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drawings/drawing1.xml" ContentType="application/vnd.openxmlformats-officedocument.drawingml.chartshapes+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charts/chart3.xml" ContentType="application/vnd.openxmlformats-officedocument.drawingml.chart+xml"/>
  <Override PartName="/word/theme/themeOverride3.xml" ContentType="application/vnd.openxmlformats-officedocument.themeOverride+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charts/chart4.xml" ContentType="application/vnd.openxmlformats-officedocument.drawingml.chart+xml"/>
  <Override PartName="/word/theme/themeOverride4.xml" ContentType="application/vnd.openxmlformats-officedocument.themeOverride+xml"/>
  <Override PartName="/word/diagrams/data13.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diagrams/data14.xml" ContentType="application/vnd.openxmlformats-officedocument.drawingml.diagramData+xml"/>
  <Override PartName="/word/diagrams/layout14.xml" ContentType="application/vnd.openxmlformats-officedocument.drawingml.diagramLayout+xml"/>
  <Override PartName="/word/diagrams/quickStyle14.xml" ContentType="application/vnd.openxmlformats-officedocument.drawingml.diagramStyle+xml"/>
  <Override PartName="/word/diagrams/colors14.xml" ContentType="application/vnd.openxmlformats-officedocument.drawingml.diagramColors+xml"/>
  <Override PartName="/word/diagrams/drawing14.xml" ContentType="application/vnd.ms-office.drawingml.diagramDrawing+xml"/>
  <Override PartName="/word/diagrams/data15.xml" ContentType="application/vnd.openxmlformats-officedocument.drawingml.diagramData+xml"/>
  <Override PartName="/word/diagrams/layout15.xml" ContentType="application/vnd.openxmlformats-officedocument.drawingml.diagramLayout+xml"/>
  <Override PartName="/word/diagrams/quickStyle15.xml" ContentType="application/vnd.openxmlformats-officedocument.drawingml.diagramStyle+xml"/>
  <Override PartName="/word/diagrams/colors15.xml" ContentType="application/vnd.openxmlformats-officedocument.drawingml.diagramColors+xml"/>
  <Override PartName="/word/diagrams/drawing15.xml" ContentType="application/vnd.ms-office.drawingml.diagramDrawing+xml"/>
  <Override PartName="/word/diagrams/data16.xml" ContentType="application/vnd.openxmlformats-officedocument.drawingml.diagramData+xml"/>
  <Override PartName="/word/diagrams/layout16.xml" ContentType="application/vnd.openxmlformats-officedocument.drawingml.diagramLayout+xml"/>
  <Override PartName="/word/diagrams/quickStyle16.xml" ContentType="application/vnd.openxmlformats-officedocument.drawingml.diagramStyle+xml"/>
  <Override PartName="/word/diagrams/colors16.xml" ContentType="application/vnd.openxmlformats-officedocument.drawingml.diagramColors+xml"/>
  <Override PartName="/word/diagrams/drawing16.xml" ContentType="application/vnd.ms-office.drawingml.diagramDrawing+xml"/>
  <Override PartName="/word/charts/chart5.xml" ContentType="application/vnd.openxmlformats-officedocument.drawingml.chart+xml"/>
  <Override PartName="/word/theme/themeOverride5.xml" ContentType="application/vnd.openxmlformats-officedocument.themeOverride+xml"/>
  <Override PartName="/word/diagrams/data17.xml" ContentType="application/vnd.openxmlformats-officedocument.drawingml.diagramData+xml"/>
  <Override PartName="/word/diagrams/layout17.xml" ContentType="application/vnd.openxmlformats-officedocument.drawingml.diagramLayout+xml"/>
  <Override PartName="/word/diagrams/quickStyle17.xml" ContentType="application/vnd.openxmlformats-officedocument.drawingml.diagramStyle+xml"/>
  <Override PartName="/word/diagrams/colors17.xml" ContentType="application/vnd.openxmlformats-officedocument.drawingml.diagramColors+xml"/>
  <Override PartName="/word/diagrams/drawing17.xml" ContentType="application/vnd.ms-office.drawingml.diagramDrawing+xml"/>
  <Override PartName="/word/diagrams/data18.xml" ContentType="application/vnd.openxmlformats-officedocument.drawingml.diagramData+xml"/>
  <Override PartName="/word/diagrams/layout18.xml" ContentType="application/vnd.openxmlformats-officedocument.drawingml.diagramLayout+xml"/>
  <Override PartName="/word/diagrams/quickStyle18.xml" ContentType="application/vnd.openxmlformats-officedocument.drawingml.diagramStyle+xml"/>
  <Override PartName="/word/diagrams/colors18.xml" ContentType="application/vnd.openxmlformats-officedocument.drawingml.diagramColors+xml"/>
  <Override PartName="/word/diagrams/drawing18.xml" ContentType="application/vnd.ms-office.drawingml.diagramDrawing+xml"/>
  <Override PartName="/word/diagrams/data19.xml" ContentType="application/vnd.openxmlformats-officedocument.drawingml.diagramData+xml"/>
  <Override PartName="/word/diagrams/layout19.xml" ContentType="application/vnd.openxmlformats-officedocument.drawingml.diagramLayout+xml"/>
  <Override PartName="/word/diagrams/quickStyle19.xml" ContentType="application/vnd.openxmlformats-officedocument.drawingml.diagramStyle+xml"/>
  <Override PartName="/word/diagrams/colors19.xml" ContentType="application/vnd.openxmlformats-officedocument.drawingml.diagramColors+xml"/>
  <Override PartName="/word/diagrams/drawing19.xml" ContentType="application/vnd.ms-office.drawingml.diagramDrawing+xml"/>
  <Override PartName="/word/diagrams/data20.xml" ContentType="application/vnd.openxmlformats-officedocument.drawingml.diagramData+xml"/>
  <Override PartName="/word/diagrams/layout20.xml" ContentType="application/vnd.openxmlformats-officedocument.drawingml.diagramLayout+xml"/>
  <Override PartName="/word/diagrams/quickStyle20.xml" ContentType="application/vnd.openxmlformats-officedocument.drawingml.diagramStyle+xml"/>
  <Override PartName="/word/diagrams/colors20.xml" ContentType="application/vnd.openxmlformats-officedocument.drawingml.diagramColors+xml"/>
  <Override PartName="/word/diagrams/drawing20.xml" ContentType="application/vnd.ms-office.drawingml.diagramDrawing+xml"/>
  <Override PartName="/word/charts/chart6.xml" ContentType="application/vnd.openxmlformats-officedocument.drawingml.chart+xml"/>
  <Override PartName="/word/theme/themeOverride6.xml" ContentType="application/vnd.openxmlformats-officedocument.themeOverride+xml"/>
  <Override PartName="/word/diagrams/data21.xml" ContentType="application/vnd.openxmlformats-officedocument.drawingml.diagramData+xml"/>
  <Override PartName="/word/diagrams/layout21.xml" ContentType="application/vnd.openxmlformats-officedocument.drawingml.diagramLayout+xml"/>
  <Override PartName="/word/diagrams/quickStyle21.xml" ContentType="application/vnd.openxmlformats-officedocument.drawingml.diagramStyle+xml"/>
  <Override PartName="/word/diagrams/colors21.xml" ContentType="application/vnd.openxmlformats-officedocument.drawingml.diagramColors+xml"/>
  <Override PartName="/word/diagrams/drawing21.xml" ContentType="application/vnd.ms-office.drawingml.diagramDrawing+xml"/>
  <Override PartName="/word/diagrams/data22.xml" ContentType="application/vnd.openxmlformats-officedocument.drawingml.diagramData+xml"/>
  <Override PartName="/word/diagrams/layout22.xml" ContentType="application/vnd.openxmlformats-officedocument.drawingml.diagramLayout+xml"/>
  <Override PartName="/word/diagrams/quickStyle22.xml" ContentType="application/vnd.openxmlformats-officedocument.drawingml.diagramStyle+xml"/>
  <Override PartName="/word/diagrams/colors22.xml" ContentType="application/vnd.openxmlformats-officedocument.drawingml.diagramColors+xml"/>
  <Override PartName="/word/diagrams/drawing22.xml" ContentType="application/vnd.ms-office.drawingml.diagramDrawing+xml"/>
  <Override PartName="/word/diagrams/data23.xml" ContentType="application/vnd.openxmlformats-officedocument.drawingml.diagramData+xml"/>
  <Override PartName="/word/diagrams/layout23.xml" ContentType="application/vnd.openxmlformats-officedocument.drawingml.diagramLayout+xml"/>
  <Override PartName="/word/diagrams/quickStyle23.xml" ContentType="application/vnd.openxmlformats-officedocument.drawingml.diagramStyle+xml"/>
  <Override PartName="/word/diagrams/colors23.xml" ContentType="application/vnd.openxmlformats-officedocument.drawingml.diagramColors+xml"/>
  <Override PartName="/word/diagrams/drawing23.xml" ContentType="application/vnd.ms-office.drawingml.diagramDrawing+xml"/>
  <Override PartName="/word/diagrams/data24.xml" ContentType="application/vnd.openxmlformats-officedocument.drawingml.diagramData+xml"/>
  <Override PartName="/word/diagrams/layout24.xml" ContentType="application/vnd.openxmlformats-officedocument.drawingml.diagramLayout+xml"/>
  <Override PartName="/word/diagrams/quickStyle24.xml" ContentType="application/vnd.openxmlformats-officedocument.drawingml.diagramStyle+xml"/>
  <Override PartName="/word/diagrams/colors24.xml" ContentType="application/vnd.openxmlformats-officedocument.drawingml.diagramColors+xml"/>
  <Override PartName="/word/diagrams/drawing24.xml" ContentType="application/vnd.ms-office.drawingml.diagramDrawing+xml"/>
  <Override PartName="/word/charts/chart7.xml" ContentType="application/vnd.openxmlformats-officedocument.drawingml.chart+xml"/>
  <Override PartName="/word/theme/themeOverride7.xml" ContentType="application/vnd.openxmlformats-officedocument.themeOverride+xml"/>
  <Override PartName="/word/diagrams/data25.xml" ContentType="application/vnd.openxmlformats-officedocument.drawingml.diagramData+xml"/>
  <Override PartName="/word/diagrams/layout25.xml" ContentType="application/vnd.openxmlformats-officedocument.drawingml.diagramLayout+xml"/>
  <Override PartName="/word/diagrams/quickStyle25.xml" ContentType="application/vnd.openxmlformats-officedocument.drawingml.diagramStyle+xml"/>
  <Override PartName="/word/diagrams/colors25.xml" ContentType="application/vnd.openxmlformats-officedocument.drawingml.diagramColors+xml"/>
  <Override PartName="/word/diagrams/drawing25.xml" ContentType="application/vnd.ms-office.drawingml.diagramDrawing+xml"/>
  <Override PartName="/word/diagrams/data26.xml" ContentType="application/vnd.openxmlformats-officedocument.drawingml.diagramData+xml"/>
  <Override PartName="/word/diagrams/layout26.xml" ContentType="application/vnd.openxmlformats-officedocument.drawingml.diagramLayout+xml"/>
  <Override PartName="/word/diagrams/quickStyle26.xml" ContentType="application/vnd.openxmlformats-officedocument.drawingml.diagramStyle+xml"/>
  <Override PartName="/word/diagrams/colors26.xml" ContentType="application/vnd.openxmlformats-officedocument.drawingml.diagramColors+xml"/>
  <Override PartName="/word/diagrams/drawing26.xml" ContentType="application/vnd.ms-office.drawingml.diagramDrawing+xml"/>
  <Override PartName="/word/diagrams/data27.xml" ContentType="application/vnd.openxmlformats-officedocument.drawingml.diagramData+xml"/>
  <Override PartName="/word/diagrams/layout27.xml" ContentType="application/vnd.openxmlformats-officedocument.drawingml.diagramLayout+xml"/>
  <Override PartName="/word/diagrams/quickStyle27.xml" ContentType="application/vnd.openxmlformats-officedocument.drawingml.diagramStyle+xml"/>
  <Override PartName="/word/diagrams/colors27.xml" ContentType="application/vnd.openxmlformats-officedocument.drawingml.diagramColors+xml"/>
  <Override PartName="/word/diagrams/drawing27.xml" ContentType="application/vnd.ms-office.drawingml.diagramDrawing+xml"/>
  <Override PartName="/word/diagrams/data28.xml" ContentType="application/vnd.openxmlformats-officedocument.drawingml.diagramData+xml"/>
  <Override PartName="/word/diagrams/layout28.xml" ContentType="application/vnd.openxmlformats-officedocument.drawingml.diagramLayout+xml"/>
  <Override PartName="/word/diagrams/quickStyle28.xml" ContentType="application/vnd.openxmlformats-officedocument.drawingml.diagramStyle+xml"/>
  <Override PartName="/word/diagrams/colors28.xml" ContentType="application/vnd.openxmlformats-officedocument.drawingml.diagramColors+xml"/>
  <Override PartName="/word/diagrams/drawing28.xml" ContentType="application/vnd.ms-office.drawingml.diagramDrawing+xml"/>
  <Override PartName="/word/charts/chart8.xml" ContentType="application/vnd.openxmlformats-officedocument.drawingml.chart+xml"/>
  <Override PartName="/word/theme/themeOverride8.xml" ContentType="application/vnd.openxmlformats-officedocument.themeOverride+xml"/>
  <Override PartName="/word/diagrams/data29.xml" ContentType="application/vnd.openxmlformats-officedocument.drawingml.diagramData+xml"/>
  <Override PartName="/word/diagrams/layout29.xml" ContentType="application/vnd.openxmlformats-officedocument.drawingml.diagramLayout+xml"/>
  <Override PartName="/word/diagrams/quickStyle29.xml" ContentType="application/vnd.openxmlformats-officedocument.drawingml.diagramStyle+xml"/>
  <Override PartName="/word/diagrams/colors29.xml" ContentType="application/vnd.openxmlformats-officedocument.drawingml.diagramColors+xml"/>
  <Override PartName="/word/diagrams/drawing29.xml" ContentType="application/vnd.ms-office.drawingml.diagramDrawing+xml"/>
  <Override PartName="/word/diagrams/data30.xml" ContentType="application/vnd.openxmlformats-officedocument.drawingml.diagramData+xml"/>
  <Override PartName="/word/diagrams/layout30.xml" ContentType="application/vnd.openxmlformats-officedocument.drawingml.diagramLayout+xml"/>
  <Override PartName="/word/diagrams/quickStyle30.xml" ContentType="application/vnd.openxmlformats-officedocument.drawingml.diagramStyle+xml"/>
  <Override PartName="/word/diagrams/colors30.xml" ContentType="application/vnd.openxmlformats-officedocument.drawingml.diagramColors+xml"/>
  <Override PartName="/word/diagrams/drawing30.xml" ContentType="application/vnd.ms-office.drawingml.diagramDrawing+xml"/>
  <Override PartName="/word/diagrams/data31.xml" ContentType="application/vnd.openxmlformats-officedocument.drawingml.diagramData+xml"/>
  <Override PartName="/word/diagrams/layout31.xml" ContentType="application/vnd.openxmlformats-officedocument.drawingml.diagramLayout+xml"/>
  <Override PartName="/word/diagrams/quickStyle31.xml" ContentType="application/vnd.openxmlformats-officedocument.drawingml.diagramStyle+xml"/>
  <Override PartName="/word/diagrams/colors31.xml" ContentType="application/vnd.openxmlformats-officedocument.drawingml.diagramColors+xml"/>
  <Override PartName="/word/diagrams/drawing31.xml" ContentType="application/vnd.ms-office.drawingml.diagramDrawing+xml"/>
  <Override PartName="/word/diagrams/data32.xml" ContentType="application/vnd.openxmlformats-officedocument.drawingml.diagramData+xml"/>
  <Override PartName="/word/diagrams/layout32.xml" ContentType="application/vnd.openxmlformats-officedocument.drawingml.diagramLayout+xml"/>
  <Override PartName="/word/diagrams/quickStyle32.xml" ContentType="application/vnd.openxmlformats-officedocument.drawingml.diagramStyle+xml"/>
  <Override PartName="/word/diagrams/colors32.xml" ContentType="application/vnd.openxmlformats-officedocument.drawingml.diagramColors+xml"/>
  <Override PartName="/word/diagrams/drawing32.xml" ContentType="application/vnd.ms-office.drawingml.diagramDrawing+xml"/>
  <Override PartName="/word/diagrams/data33.xml" ContentType="application/vnd.openxmlformats-officedocument.drawingml.diagramData+xml"/>
  <Override PartName="/word/diagrams/layout33.xml" ContentType="application/vnd.openxmlformats-officedocument.drawingml.diagramLayout+xml"/>
  <Override PartName="/word/diagrams/quickStyle33.xml" ContentType="application/vnd.openxmlformats-officedocument.drawingml.diagramStyle+xml"/>
  <Override PartName="/word/diagrams/colors33.xml" ContentType="application/vnd.openxmlformats-officedocument.drawingml.diagramColors+xml"/>
  <Override PartName="/word/diagrams/drawing33.xml" ContentType="application/vnd.ms-office.drawingml.diagramDrawing+xml"/>
  <Override PartName="/word/charts/chart9.xml" ContentType="application/vnd.openxmlformats-officedocument.drawingml.chart+xml"/>
  <Override PartName="/word/theme/themeOverride9.xml" ContentType="application/vnd.openxmlformats-officedocument.themeOverride+xml"/>
  <Override PartName="/word/diagrams/data34.xml" ContentType="application/vnd.openxmlformats-officedocument.drawingml.diagramData+xml"/>
  <Override PartName="/word/diagrams/layout34.xml" ContentType="application/vnd.openxmlformats-officedocument.drawingml.diagramLayout+xml"/>
  <Override PartName="/word/diagrams/quickStyle34.xml" ContentType="application/vnd.openxmlformats-officedocument.drawingml.diagramStyle+xml"/>
  <Override PartName="/word/diagrams/colors34.xml" ContentType="application/vnd.openxmlformats-officedocument.drawingml.diagramColors+xml"/>
  <Override PartName="/word/diagrams/drawing34.xml" ContentType="application/vnd.ms-office.drawingml.diagramDrawing+xml"/>
  <Override PartName="/word/diagrams/data35.xml" ContentType="application/vnd.openxmlformats-officedocument.drawingml.diagramData+xml"/>
  <Override PartName="/word/diagrams/layout35.xml" ContentType="application/vnd.openxmlformats-officedocument.drawingml.diagramLayout+xml"/>
  <Override PartName="/word/diagrams/quickStyle35.xml" ContentType="application/vnd.openxmlformats-officedocument.drawingml.diagramStyle+xml"/>
  <Override PartName="/word/diagrams/colors35.xml" ContentType="application/vnd.openxmlformats-officedocument.drawingml.diagramColors+xml"/>
  <Override PartName="/word/diagrams/drawing35.xml" ContentType="application/vnd.ms-office.drawingml.diagramDrawing+xml"/>
  <Override PartName="/word/diagrams/data36.xml" ContentType="application/vnd.openxmlformats-officedocument.drawingml.diagramData+xml"/>
  <Override PartName="/word/diagrams/layout36.xml" ContentType="application/vnd.openxmlformats-officedocument.drawingml.diagramLayout+xml"/>
  <Override PartName="/word/diagrams/quickStyle36.xml" ContentType="application/vnd.openxmlformats-officedocument.drawingml.diagramStyle+xml"/>
  <Override PartName="/word/diagrams/colors36.xml" ContentType="application/vnd.openxmlformats-officedocument.drawingml.diagramColors+xml"/>
  <Override PartName="/word/diagrams/drawing36.xml" ContentType="application/vnd.ms-office.drawingml.diagramDrawing+xml"/>
  <Override PartName="/word/diagrams/data37.xml" ContentType="application/vnd.openxmlformats-officedocument.drawingml.diagramData+xml"/>
  <Override PartName="/word/diagrams/layout37.xml" ContentType="application/vnd.openxmlformats-officedocument.drawingml.diagramLayout+xml"/>
  <Override PartName="/word/diagrams/quickStyle37.xml" ContentType="application/vnd.openxmlformats-officedocument.drawingml.diagramStyle+xml"/>
  <Override PartName="/word/diagrams/colors37.xml" ContentType="application/vnd.openxmlformats-officedocument.drawingml.diagramColors+xml"/>
  <Override PartName="/word/diagrams/drawing37.xml" ContentType="application/vnd.ms-office.drawingml.diagramDrawing+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diagrams/data38.xml" ContentType="application/vnd.openxmlformats-officedocument.drawingml.diagramData+xml"/>
  <Override PartName="/word/diagrams/layout38.xml" ContentType="application/vnd.openxmlformats-officedocument.drawingml.diagramLayout+xml"/>
  <Override PartName="/word/diagrams/quickStyle38.xml" ContentType="application/vnd.openxmlformats-officedocument.drawingml.diagramStyle+xml"/>
  <Override PartName="/word/diagrams/colors38.xml" ContentType="application/vnd.openxmlformats-officedocument.drawingml.diagramColors+xml"/>
  <Override PartName="/word/diagrams/drawing38.xml" ContentType="application/vnd.ms-office.drawingml.diagramDrawing+xml"/>
  <Override PartName="/word/diagrams/data39.xml" ContentType="application/vnd.openxmlformats-officedocument.drawingml.diagramData+xml"/>
  <Override PartName="/word/diagrams/layout39.xml" ContentType="application/vnd.openxmlformats-officedocument.drawingml.diagramLayout+xml"/>
  <Override PartName="/word/diagrams/quickStyle39.xml" ContentType="application/vnd.openxmlformats-officedocument.drawingml.diagramStyle+xml"/>
  <Override PartName="/word/diagrams/colors39.xml" ContentType="application/vnd.openxmlformats-officedocument.drawingml.diagramColors+xml"/>
  <Override PartName="/word/diagrams/drawing39.xml" ContentType="application/vnd.ms-office.drawingml.diagramDrawing+xml"/>
  <Override PartName="/word/diagrams/data40.xml" ContentType="application/vnd.openxmlformats-officedocument.drawingml.diagramData+xml"/>
  <Override PartName="/word/diagrams/layout40.xml" ContentType="application/vnd.openxmlformats-officedocument.drawingml.diagramLayout+xml"/>
  <Override PartName="/word/diagrams/quickStyle40.xml" ContentType="application/vnd.openxmlformats-officedocument.drawingml.diagramStyle+xml"/>
  <Override PartName="/word/diagrams/colors40.xml" ContentType="application/vnd.openxmlformats-officedocument.drawingml.diagramColors+xml"/>
  <Override PartName="/word/diagrams/drawing40.xml" ContentType="application/vnd.ms-office.drawingml.diagramDrawing+xml"/>
  <Override PartName="/word/diagrams/data41.xml" ContentType="application/vnd.openxmlformats-officedocument.drawingml.diagramData+xml"/>
  <Override PartName="/word/diagrams/layout41.xml" ContentType="application/vnd.openxmlformats-officedocument.drawingml.diagramLayout+xml"/>
  <Override PartName="/word/diagrams/quickStyle41.xml" ContentType="application/vnd.openxmlformats-officedocument.drawingml.diagramStyle+xml"/>
  <Override PartName="/word/diagrams/colors41.xml" ContentType="application/vnd.openxmlformats-officedocument.drawingml.diagramColors+xml"/>
  <Override PartName="/word/diagrams/drawing41.xml" ContentType="application/vnd.ms-office.drawingml.diagramDrawing+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drawings/drawing2.xml" ContentType="application/vnd.openxmlformats-officedocument.drawingml.chartshapes+xml"/>
  <Override PartName="/word/diagrams/data42.xml" ContentType="application/vnd.openxmlformats-officedocument.drawingml.diagramData+xml"/>
  <Override PartName="/word/diagrams/layout42.xml" ContentType="application/vnd.openxmlformats-officedocument.drawingml.diagramLayout+xml"/>
  <Override PartName="/word/diagrams/quickStyle42.xml" ContentType="application/vnd.openxmlformats-officedocument.drawingml.diagramStyle+xml"/>
  <Override PartName="/word/diagrams/colors42.xml" ContentType="application/vnd.openxmlformats-officedocument.drawingml.diagramColors+xml"/>
  <Override PartName="/word/diagrams/drawing42.xml" ContentType="application/vnd.ms-office.drawingml.diagramDrawing+xml"/>
  <Override PartName="/word/diagrams/data43.xml" ContentType="application/vnd.openxmlformats-officedocument.drawingml.diagramData+xml"/>
  <Override PartName="/word/diagrams/layout43.xml" ContentType="application/vnd.openxmlformats-officedocument.drawingml.diagramLayout+xml"/>
  <Override PartName="/word/diagrams/quickStyle43.xml" ContentType="application/vnd.openxmlformats-officedocument.drawingml.diagramStyle+xml"/>
  <Override PartName="/word/diagrams/colors43.xml" ContentType="application/vnd.openxmlformats-officedocument.drawingml.diagramColors+xml"/>
  <Override PartName="/word/diagrams/drawing43.xml" ContentType="application/vnd.ms-office.drawingml.diagramDrawing+xml"/>
  <Override PartName="/word/diagrams/data44.xml" ContentType="application/vnd.openxmlformats-officedocument.drawingml.diagramData+xml"/>
  <Override PartName="/word/diagrams/layout44.xml" ContentType="application/vnd.openxmlformats-officedocument.drawingml.diagramLayout+xml"/>
  <Override PartName="/word/diagrams/quickStyle44.xml" ContentType="application/vnd.openxmlformats-officedocument.drawingml.diagramStyle+xml"/>
  <Override PartName="/word/diagrams/colors44.xml" ContentType="application/vnd.openxmlformats-officedocument.drawingml.diagramColors+xml"/>
  <Override PartName="/word/diagrams/drawing44.xml" ContentType="application/vnd.ms-office.drawingml.diagramDrawing+xml"/>
  <Override PartName="/word/diagrams/data45.xml" ContentType="application/vnd.openxmlformats-officedocument.drawingml.diagramData+xml"/>
  <Override PartName="/word/diagrams/layout45.xml" ContentType="application/vnd.openxmlformats-officedocument.drawingml.diagramLayout+xml"/>
  <Override PartName="/word/diagrams/quickStyle45.xml" ContentType="application/vnd.openxmlformats-officedocument.drawingml.diagramStyle+xml"/>
  <Override PartName="/word/diagrams/colors45.xml" ContentType="application/vnd.openxmlformats-officedocument.drawingml.diagramColors+xml"/>
  <Override PartName="/word/diagrams/drawing45.xml" ContentType="application/vnd.ms-office.drawingml.diagramDrawing+xml"/>
  <Override PartName="/word/diagrams/data46.xml" ContentType="application/vnd.openxmlformats-officedocument.drawingml.diagramData+xml"/>
  <Override PartName="/word/diagrams/layout46.xml" ContentType="application/vnd.openxmlformats-officedocument.drawingml.diagramLayout+xml"/>
  <Override PartName="/word/diagrams/quickStyle46.xml" ContentType="application/vnd.openxmlformats-officedocument.drawingml.diagramStyle+xml"/>
  <Override PartName="/word/diagrams/colors46.xml" ContentType="application/vnd.openxmlformats-officedocument.drawingml.diagramColors+xml"/>
  <Override PartName="/word/diagrams/drawing46.xml" ContentType="application/vnd.ms-office.drawingml.diagramDrawing+xml"/>
  <Override PartName="/word/charts/chart15.xml" ContentType="application/vnd.openxmlformats-officedocument.drawingml.chart+xml"/>
  <Override PartName="/word/theme/themeOverride15.xml" ContentType="application/vnd.openxmlformats-officedocument.themeOverride+xml"/>
  <Override PartName="/word/charts/chart16.xml" ContentType="application/vnd.openxmlformats-officedocument.drawingml.chart+xml"/>
  <Override PartName="/word/theme/themeOverride16.xml" ContentType="application/vnd.openxmlformats-officedocument.themeOverride+xml"/>
  <Override PartName="/word/diagrams/data47.xml" ContentType="application/vnd.openxmlformats-officedocument.drawingml.diagramData+xml"/>
  <Override PartName="/word/diagrams/layout47.xml" ContentType="application/vnd.openxmlformats-officedocument.drawingml.diagramLayout+xml"/>
  <Override PartName="/word/diagrams/quickStyle47.xml" ContentType="application/vnd.openxmlformats-officedocument.drawingml.diagramStyle+xml"/>
  <Override PartName="/word/diagrams/colors47.xml" ContentType="application/vnd.openxmlformats-officedocument.drawingml.diagramColors+xml"/>
  <Override PartName="/word/diagrams/drawing47.xml" ContentType="application/vnd.ms-office.drawingml.diagramDrawing+xml"/>
  <Override PartName="/word/diagrams/data48.xml" ContentType="application/vnd.openxmlformats-officedocument.drawingml.diagramData+xml"/>
  <Override PartName="/word/diagrams/layout48.xml" ContentType="application/vnd.openxmlformats-officedocument.drawingml.diagramLayout+xml"/>
  <Override PartName="/word/diagrams/quickStyle48.xml" ContentType="application/vnd.openxmlformats-officedocument.drawingml.diagramStyle+xml"/>
  <Override PartName="/word/diagrams/colors48.xml" ContentType="application/vnd.openxmlformats-officedocument.drawingml.diagramColors+xml"/>
  <Override PartName="/word/diagrams/drawing48.xml" ContentType="application/vnd.ms-office.drawingml.diagramDrawing+xml"/>
  <Override PartName="/word/diagrams/data49.xml" ContentType="application/vnd.openxmlformats-officedocument.drawingml.diagramData+xml"/>
  <Override PartName="/word/diagrams/layout49.xml" ContentType="application/vnd.openxmlformats-officedocument.drawingml.diagramLayout+xml"/>
  <Override PartName="/word/diagrams/quickStyle49.xml" ContentType="application/vnd.openxmlformats-officedocument.drawingml.diagramStyle+xml"/>
  <Override PartName="/word/diagrams/colors49.xml" ContentType="application/vnd.openxmlformats-officedocument.drawingml.diagramColors+xml"/>
  <Override PartName="/word/diagrams/drawing49.xml" ContentType="application/vnd.ms-office.drawingml.diagramDrawing+xml"/>
  <Override PartName="/word/diagrams/data50.xml" ContentType="application/vnd.openxmlformats-officedocument.drawingml.diagramData+xml"/>
  <Override PartName="/word/diagrams/layout50.xml" ContentType="application/vnd.openxmlformats-officedocument.drawingml.diagramLayout+xml"/>
  <Override PartName="/word/diagrams/quickStyle50.xml" ContentType="application/vnd.openxmlformats-officedocument.drawingml.diagramStyle+xml"/>
  <Override PartName="/word/diagrams/colors50.xml" ContentType="application/vnd.openxmlformats-officedocument.drawingml.diagramColors+xml"/>
  <Override PartName="/word/diagrams/drawing50.xml" ContentType="application/vnd.ms-office.drawingml.diagramDrawing+xml"/>
  <Override PartName="/word/charts/chart17.xml" ContentType="application/vnd.openxmlformats-officedocument.drawingml.chart+xml"/>
  <Override PartName="/word/theme/themeOverride17.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47728" w:rsidRPr="00263A15" w:rsidRDefault="00445D58" w:rsidP="00747728">
      <w:pPr>
        <w:tabs>
          <w:tab w:val="left" w:pos="0"/>
        </w:tabs>
        <w:jc w:val="center"/>
        <w:rPr>
          <w:sz w:val="26"/>
          <w:szCs w:val="26"/>
        </w:rPr>
      </w:pPr>
      <w:bookmarkStart w:id="0" w:name="_GoBack"/>
      <w:bookmarkEnd w:id="0"/>
      <w:r w:rsidRPr="00263A15">
        <w:rPr>
          <w:noProof/>
          <w:sz w:val="26"/>
          <w:szCs w:val="26"/>
        </w:rPr>
        <w:drawing>
          <wp:anchor distT="0" distB="0" distL="114300" distR="114300" simplePos="0" relativeHeight="251646464" behindDoc="0" locked="0" layoutInCell="1" allowOverlap="1">
            <wp:simplePos x="0" y="0"/>
            <wp:positionH relativeFrom="column">
              <wp:posOffset>2590800</wp:posOffset>
            </wp:positionH>
            <wp:positionV relativeFrom="paragraph">
              <wp:posOffset>114300</wp:posOffset>
            </wp:positionV>
            <wp:extent cx="914400" cy="1143000"/>
            <wp:effectExtent l="0" t="0" r="0" b="0"/>
            <wp:wrapNone/>
            <wp:docPr id="222" name="Рисунок 981" descr="Герб ГУ мак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81" descr="Герб ГУ макет"/>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14400" cy="1143000"/>
                    </a:xfrm>
                    <a:prstGeom prst="rect">
                      <a:avLst/>
                    </a:prstGeom>
                    <a:noFill/>
                  </pic:spPr>
                </pic:pic>
              </a:graphicData>
            </a:graphic>
          </wp:anchor>
        </w:drawing>
      </w:r>
    </w:p>
    <w:p w:rsidR="00747728" w:rsidRPr="00263A15" w:rsidRDefault="00747728" w:rsidP="00747728">
      <w:pPr>
        <w:tabs>
          <w:tab w:val="left" w:pos="0"/>
        </w:tabs>
        <w:jc w:val="center"/>
        <w:rPr>
          <w:color w:val="FF0000"/>
          <w:sz w:val="26"/>
          <w:szCs w:val="26"/>
        </w:rPr>
      </w:pPr>
    </w:p>
    <w:p w:rsidR="00747728" w:rsidRPr="00263A15" w:rsidRDefault="00747728" w:rsidP="00747728">
      <w:pPr>
        <w:pStyle w:val="1"/>
        <w:tabs>
          <w:tab w:val="left" w:pos="0"/>
        </w:tabs>
        <w:ind w:left="720"/>
        <w:jc w:val="center"/>
        <w:rPr>
          <w:rFonts w:ascii="Times New Roman" w:hAnsi="Times New Roman" w:cs="Times New Roman"/>
          <w:color w:val="FF0000"/>
          <w:sz w:val="26"/>
          <w:szCs w:val="26"/>
        </w:rPr>
      </w:pPr>
    </w:p>
    <w:p w:rsidR="00747728" w:rsidRPr="00263A15" w:rsidRDefault="00747728" w:rsidP="00747728">
      <w:pPr>
        <w:tabs>
          <w:tab w:val="left" w:pos="0"/>
        </w:tabs>
        <w:rPr>
          <w:color w:val="FF0000"/>
          <w:sz w:val="26"/>
          <w:szCs w:val="26"/>
        </w:rPr>
      </w:pPr>
    </w:p>
    <w:p w:rsidR="00747728" w:rsidRPr="00263A15" w:rsidRDefault="00747728" w:rsidP="00747728">
      <w:pPr>
        <w:tabs>
          <w:tab w:val="left" w:pos="0"/>
        </w:tabs>
        <w:jc w:val="center"/>
        <w:rPr>
          <w:color w:val="0000FF"/>
          <w:sz w:val="26"/>
          <w:szCs w:val="26"/>
        </w:rPr>
      </w:pPr>
    </w:p>
    <w:p w:rsidR="00747728" w:rsidRPr="00263A15" w:rsidRDefault="00747728" w:rsidP="00747728">
      <w:pPr>
        <w:tabs>
          <w:tab w:val="left" w:pos="0"/>
        </w:tabs>
        <w:jc w:val="center"/>
        <w:rPr>
          <w:color w:val="0000FF"/>
          <w:sz w:val="26"/>
          <w:szCs w:val="26"/>
        </w:rPr>
      </w:pPr>
    </w:p>
    <w:p w:rsidR="00747728" w:rsidRPr="00263A15" w:rsidRDefault="00747728" w:rsidP="00747728">
      <w:pPr>
        <w:tabs>
          <w:tab w:val="left" w:pos="0"/>
        </w:tabs>
        <w:jc w:val="center"/>
        <w:rPr>
          <w:color w:val="0000FF"/>
          <w:sz w:val="26"/>
          <w:szCs w:val="26"/>
        </w:rPr>
      </w:pPr>
    </w:p>
    <w:p w:rsidR="00747728" w:rsidRPr="00733C2B" w:rsidRDefault="00747728" w:rsidP="00747728">
      <w:pPr>
        <w:tabs>
          <w:tab w:val="left" w:pos="0"/>
        </w:tabs>
        <w:jc w:val="center"/>
        <w:rPr>
          <w:sz w:val="28"/>
          <w:szCs w:val="28"/>
        </w:rPr>
      </w:pPr>
      <w:r w:rsidRPr="00733C2B">
        <w:rPr>
          <w:sz w:val="28"/>
          <w:szCs w:val="28"/>
        </w:rPr>
        <w:t xml:space="preserve">ГЛАВНОЕ УПРАВЛЕНИЕ </w:t>
      </w:r>
    </w:p>
    <w:p w:rsidR="00747728" w:rsidRPr="00733C2B" w:rsidRDefault="00747728" w:rsidP="00747728">
      <w:pPr>
        <w:tabs>
          <w:tab w:val="left" w:pos="0"/>
        </w:tabs>
        <w:jc w:val="center"/>
        <w:rPr>
          <w:sz w:val="28"/>
          <w:szCs w:val="28"/>
        </w:rPr>
      </w:pPr>
      <w:r w:rsidRPr="00733C2B">
        <w:rPr>
          <w:sz w:val="28"/>
          <w:szCs w:val="28"/>
        </w:rPr>
        <w:t xml:space="preserve">МИНИСТЕРСТВА РОССИЙСКОЙ ФЕДЕРАЦИИ ПО ДЕЛАМ ГРАЖДАНСКОЙ ОБОРОНЫ, ЧРЕЗВЫЧАЙНЫМ СИТУАЦИЯМ </w:t>
      </w:r>
    </w:p>
    <w:p w:rsidR="00747728" w:rsidRPr="00733C2B" w:rsidRDefault="00747728" w:rsidP="00747728">
      <w:pPr>
        <w:tabs>
          <w:tab w:val="left" w:pos="0"/>
        </w:tabs>
        <w:jc w:val="center"/>
        <w:rPr>
          <w:sz w:val="28"/>
          <w:szCs w:val="28"/>
        </w:rPr>
      </w:pPr>
      <w:r w:rsidRPr="00733C2B">
        <w:rPr>
          <w:sz w:val="28"/>
          <w:szCs w:val="28"/>
        </w:rPr>
        <w:t xml:space="preserve">И ЛИКВИДАЦИИ ПОСЛЕДСТВИЙ СТИХИЙНЫХ БЕДСТВИЙ  </w:t>
      </w:r>
    </w:p>
    <w:p w:rsidR="00747728" w:rsidRPr="00733C2B" w:rsidRDefault="00747728" w:rsidP="002F5C67">
      <w:pPr>
        <w:tabs>
          <w:tab w:val="left" w:pos="0"/>
        </w:tabs>
        <w:jc w:val="center"/>
        <w:rPr>
          <w:sz w:val="28"/>
          <w:szCs w:val="28"/>
        </w:rPr>
      </w:pPr>
      <w:r w:rsidRPr="00733C2B">
        <w:rPr>
          <w:sz w:val="28"/>
          <w:szCs w:val="28"/>
        </w:rPr>
        <w:t>ПО ХАНТЫ-МАНСИЙСКОМУ АВТОНОМНОМУ ОКРУГУ – ЮГРЕ</w:t>
      </w:r>
    </w:p>
    <w:p w:rsidR="00747728" w:rsidRPr="00733C2B" w:rsidRDefault="00747728" w:rsidP="00747728">
      <w:pPr>
        <w:tabs>
          <w:tab w:val="left" w:pos="0"/>
        </w:tabs>
        <w:jc w:val="center"/>
        <w:rPr>
          <w:sz w:val="28"/>
          <w:szCs w:val="28"/>
        </w:rPr>
      </w:pPr>
      <w:r w:rsidRPr="00733C2B">
        <w:rPr>
          <w:sz w:val="28"/>
          <w:szCs w:val="28"/>
        </w:rPr>
        <w:t>УПРАВЛЕНИЕ НАДЗОРНОЙ ДЕЯТЕЛЬНОСТИ</w:t>
      </w:r>
    </w:p>
    <w:p w:rsidR="00747728" w:rsidRDefault="00747728" w:rsidP="00747728">
      <w:pPr>
        <w:tabs>
          <w:tab w:val="left" w:pos="0"/>
        </w:tabs>
        <w:jc w:val="center"/>
        <w:rPr>
          <w:sz w:val="28"/>
          <w:szCs w:val="28"/>
        </w:rPr>
      </w:pPr>
      <w:r w:rsidRPr="00733C2B">
        <w:rPr>
          <w:sz w:val="28"/>
          <w:szCs w:val="28"/>
        </w:rPr>
        <w:t>И ПРОФИЛАКТИЧЕСКОЙ РАБОТЫ</w:t>
      </w:r>
    </w:p>
    <w:p w:rsidR="002F5C67" w:rsidRDefault="002F5C67" w:rsidP="00747728">
      <w:pPr>
        <w:tabs>
          <w:tab w:val="left" w:pos="0"/>
        </w:tabs>
        <w:jc w:val="center"/>
        <w:rPr>
          <w:sz w:val="28"/>
          <w:szCs w:val="28"/>
        </w:rPr>
      </w:pPr>
    </w:p>
    <w:p w:rsidR="002F5C67" w:rsidRDefault="002F5C67" w:rsidP="00747728">
      <w:pPr>
        <w:tabs>
          <w:tab w:val="left" w:pos="0"/>
        </w:tabs>
        <w:jc w:val="center"/>
        <w:rPr>
          <w:sz w:val="28"/>
          <w:szCs w:val="28"/>
        </w:rPr>
      </w:pPr>
      <w:r>
        <w:rPr>
          <w:sz w:val="28"/>
          <w:szCs w:val="28"/>
        </w:rPr>
        <w:t>ОДЕЛ НАДЗОРНОЙ ДЕЯТЕЛЬНОСТИ И ПРОФИЛАКТИЧЕСКОЙ РАБОТЫ</w:t>
      </w:r>
    </w:p>
    <w:p w:rsidR="002F5C67" w:rsidRPr="00733C2B" w:rsidRDefault="002F5C67" w:rsidP="00747728">
      <w:pPr>
        <w:tabs>
          <w:tab w:val="left" w:pos="0"/>
        </w:tabs>
        <w:jc w:val="center"/>
        <w:rPr>
          <w:sz w:val="28"/>
          <w:szCs w:val="28"/>
        </w:rPr>
      </w:pPr>
      <w:r>
        <w:rPr>
          <w:sz w:val="28"/>
          <w:szCs w:val="28"/>
        </w:rPr>
        <w:t>(ПО Г. ХАНТЫ-МАНСИЙСКУ И РАЙОНУ)</w:t>
      </w:r>
    </w:p>
    <w:p w:rsidR="00747728" w:rsidRPr="00263A15" w:rsidRDefault="00747728" w:rsidP="00747728">
      <w:pPr>
        <w:tabs>
          <w:tab w:val="left" w:pos="0"/>
        </w:tabs>
        <w:jc w:val="center"/>
        <w:rPr>
          <w:color w:val="FF0000"/>
          <w:sz w:val="26"/>
          <w:szCs w:val="26"/>
        </w:rPr>
      </w:pPr>
    </w:p>
    <w:p w:rsidR="00747728" w:rsidRPr="00263A15" w:rsidRDefault="00747728" w:rsidP="00747728">
      <w:pPr>
        <w:tabs>
          <w:tab w:val="left" w:pos="0"/>
        </w:tabs>
        <w:jc w:val="center"/>
        <w:rPr>
          <w:b/>
          <w:bCs/>
          <w:iCs/>
          <w:color w:val="FF0000"/>
          <w:sz w:val="26"/>
          <w:szCs w:val="26"/>
        </w:rPr>
      </w:pPr>
    </w:p>
    <w:p w:rsidR="00747728" w:rsidRPr="00263A15" w:rsidRDefault="008F533D" w:rsidP="00747728">
      <w:pPr>
        <w:tabs>
          <w:tab w:val="left" w:pos="0"/>
        </w:tabs>
        <w:jc w:val="center"/>
        <w:rPr>
          <w:b/>
          <w:bCs/>
          <w:iCs/>
          <w:color w:val="FF0000"/>
          <w:sz w:val="26"/>
          <w:szCs w:val="26"/>
        </w:rPr>
      </w:pPr>
      <w:r w:rsidRPr="00263A15">
        <w:rPr>
          <w:b/>
          <w:bCs/>
          <w:iCs/>
          <w:noProof/>
          <w:color w:val="FF0000"/>
          <w:sz w:val="26"/>
          <w:szCs w:val="26"/>
        </w:rPr>
        <w:drawing>
          <wp:inline distT="0" distB="0" distL="0" distR="0">
            <wp:extent cx="879231" cy="1244641"/>
            <wp:effectExtent l="0" t="0" r="0" b="0"/>
            <wp:docPr id="52" name="Рисунок 52" descr="C:\Users\Игорь\Documents\ОНД по Сургутскому району\СТЕНД\жетон надзора[1] копия.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Игорь\Documents\ОНД по Сургутскому району\СТЕНД\жетон надзора[1] копия.g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86155" cy="1254443"/>
                    </a:xfrm>
                    <a:prstGeom prst="rect">
                      <a:avLst/>
                    </a:prstGeom>
                    <a:noFill/>
                    <a:ln>
                      <a:noFill/>
                    </a:ln>
                  </pic:spPr>
                </pic:pic>
              </a:graphicData>
            </a:graphic>
          </wp:inline>
        </w:drawing>
      </w:r>
    </w:p>
    <w:p w:rsidR="00747728" w:rsidRPr="00263A15" w:rsidRDefault="00747728" w:rsidP="00747728">
      <w:pPr>
        <w:tabs>
          <w:tab w:val="left" w:pos="0"/>
        </w:tabs>
        <w:jc w:val="center"/>
        <w:rPr>
          <w:b/>
          <w:bCs/>
          <w:iCs/>
          <w:color w:val="FF0000"/>
          <w:sz w:val="26"/>
          <w:szCs w:val="26"/>
        </w:rPr>
      </w:pPr>
    </w:p>
    <w:p w:rsidR="008F533D" w:rsidRPr="00263A15" w:rsidRDefault="008F533D" w:rsidP="00747728">
      <w:pPr>
        <w:tabs>
          <w:tab w:val="left" w:pos="0"/>
        </w:tabs>
        <w:jc w:val="center"/>
        <w:rPr>
          <w:b/>
          <w:bCs/>
          <w:iCs/>
          <w:color w:val="FF0000"/>
          <w:sz w:val="26"/>
          <w:szCs w:val="26"/>
        </w:rPr>
      </w:pPr>
    </w:p>
    <w:p w:rsidR="00747728" w:rsidRPr="00733C2B" w:rsidRDefault="00747728" w:rsidP="00747728">
      <w:pPr>
        <w:tabs>
          <w:tab w:val="left" w:pos="0"/>
        </w:tabs>
        <w:jc w:val="center"/>
        <w:rPr>
          <w:b/>
          <w:bCs/>
          <w:iCs/>
          <w:sz w:val="32"/>
          <w:szCs w:val="32"/>
        </w:rPr>
      </w:pPr>
      <w:r w:rsidRPr="00733C2B">
        <w:rPr>
          <w:b/>
          <w:bCs/>
          <w:iCs/>
          <w:sz w:val="32"/>
          <w:szCs w:val="32"/>
        </w:rPr>
        <w:t xml:space="preserve">Анализ </w:t>
      </w:r>
      <w:r w:rsidR="004A57C4" w:rsidRPr="00733C2B">
        <w:rPr>
          <w:b/>
          <w:bCs/>
          <w:iCs/>
          <w:sz w:val="32"/>
          <w:szCs w:val="32"/>
        </w:rPr>
        <w:t xml:space="preserve">пожаров и </w:t>
      </w:r>
      <w:r w:rsidR="000D5CAC">
        <w:rPr>
          <w:b/>
          <w:bCs/>
          <w:iCs/>
          <w:sz w:val="32"/>
          <w:szCs w:val="32"/>
        </w:rPr>
        <w:t>их последствий</w:t>
      </w:r>
      <w:r w:rsidR="004A57C4" w:rsidRPr="00733C2B">
        <w:rPr>
          <w:b/>
          <w:bCs/>
          <w:iCs/>
          <w:sz w:val="32"/>
          <w:szCs w:val="32"/>
        </w:rPr>
        <w:t>,</w:t>
      </w:r>
    </w:p>
    <w:p w:rsidR="00A4234D" w:rsidRPr="00733C2B" w:rsidRDefault="004A57C4" w:rsidP="00747728">
      <w:pPr>
        <w:tabs>
          <w:tab w:val="left" w:pos="0"/>
        </w:tabs>
        <w:jc w:val="center"/>
        <w:rPr>
          <w:b/>
          <w:bCs/>
          <w:iCs/>
          <w:sz w:val="32"/>
          <w:szCs w:val="32"/>
        </w:rPr>
      </w:pPr>
      <w:r w:rsidRPr="00733C2B">
        <w:rPr>
          <w:b/>
          <w:bCs/>
          <w:iCs/>
          <w:sz w:val="32"/>
          <w:szCs w:val="32"/>
        </w:rPr>
        <w:t>произошедших</w:t>
      </w:r>
      <w:r w:rsidR="005C27AE" w:rsidRPr="00733C2B">
        <w:rPr>
          <w:b/>
          <w:bCs/>
          <w:iCs/>
          <w:sz w:val="32"/>
          <w:szCs w:val="32"/>
        </w:rPr>
        <w:t xml:space="preserve"> на территории Ханты-Мансийского района</w:t>
      </w:r>
    </w:p>
    <w:p w:rsidR="00747728" w:rsidRPr="00733C2B" w:rsidRDefault="00747728" w:rsidP="00747728">
      <w:pPr>
        <w:tabs>
          <w:tab w:val="left" w:pos="0"/>
        </w:tabs>
        <w:jc w:val="center"/>
        <w:rPr>
          <w:iCs/>
          <w:sz w:val="32"/>
          <w:szCs w:val="32"/>
        </w:rPr>
      </w:pPr>
      <w:r w:rsidRPr="00733C2B">
        <w:rPr>
          <w:b/>
          <w:bCs/>
          <w:iCs/>
          <w:sz w:val="32"/>
          <w:szCs w:val="32"/>
        </w:rPr>
        <w:t xml:space="preserve">за </w:t>
      </w:r>
      <w:r w:rsidR="0009414A">
        <w:rPr>
          <w:b/>
          <w:bCs/>
          <w:iCs/>
          <w:sz w:val="32"/>
          <w:szCs w:val="32"/>
        </w:rPr>
        <w:t>январь-</w:t>
      </w:r>
      <w:r w:rsidR="00170481">
        <w:rPr>
          <w:b/>
          <w:bCs/>
          <w:iCs/>
          <w:sz w:val="32"/>
          <w:szCs w:val="32"/>
        </w:rPr>
        <w:t>апрель</w:t>
      </w:r>
      <w:r w:rsidR="00597587">
        <w:rPr>
          <w:b/>
          <w:bCs/>
          <w:iCs/>
          <w:sz w:val="32"/>
          <w:szCs w:val="32"/>
        </w:rPr>
        <w:t xml:space="preserve"> </w:t>
      </w:r>
      <w:r w:rsidR="00E5206F" w:rsidRPr="00733C2B">
        <w:rPr>
          <w:b/>
          <w:bCs/>
          <w:iCs/>
          <w:sz w:val="32"/>
          <w:szCs w:val="32"/>
        </w:rPr>
        <w:t>202</w:t>
      </w:r>
      <w:r w:rsidR="0009414A">
        <w:rPr>
          <w:b/>
          <w:bCs/>
          <w:iCs/>
          <w:sz w:val="32"/>
          <w:szCs w:val="32"/>
        </w:rPr>
        <w:t>2</w:t>
      </w:r>
      <w:r w:rsidRPr="00733C2B">
        <w:rPr>
          <w:b/>
          <w:bCs/>
          <w:iCs/>
          <w:sz w:val="32"/>
          <w:szCs w:val="32"/>
        </w:rPr>
        <w:t xml:space="preserve"> год</w:t>
      </w:r>
      <w:r w:rsidR="00597587">
        <w:rPr>
          <w:b/>
          <w:bCs/>
          <w:iCs/>
          <w:sz w:val="32"/>
          <w:szCs w:val="32"/>
        </w:rPr>
        <w:t>а</w:t>
      </w:r>
    </w:p>
    <w:p w:rsidR="00747728" w:rsidRPr="00733C2B" w:rsidRDefault="00747728" w:rsidP="00747728">
      <w:pPr>
        <w:tabs>
          <w:tab w:val="left" w:pos="0"/>
        </w:tabs>
        <w:jc w:val="center"/>
        <w:rPr>
          <w:iCs/>
          <w:sz w:val="32"/>
          <w:szCs w:val="32"/>
        </w:rPr>
      </w:pPr>
    </w:p>
    <w:p w:rsidR="00747728" w:rsidRPr="00733C2B" w:rsidRDefault="00747728" w:rsidP="00747728">
      <w:pPr>
        <w:tabs>
          <w:tab w:val="left" w:pos="0"/>
        </w:tabs>
        <w:jc w:val="center"/>
        <w:rPr>
          <w:sz w:val="32"/>
          <w:szCs w:val="32"/>
        </w:rPr>
      </w:pPr>
    </w:p>
    <w:p w:rsidR="00747728" w:rsidRPr="00733C2B" w:rsidRDefault="00747728" w:rsidP="00747728">
      <w:pPr>
        <w:tabs>
          <w:tab w:val="left" w:pos="0"/>
        </w:tabs>
        <w:jc w:val="center"/>
        <w:rPr>
          <w:sz w:val="32"/>
          <w:szCs w:val="32"/>
        </w:rPr>
      </w:pPr>
    </w:p>
    <w:p w:rsidR="00747728" w:rsidRPr="00733C2B" w:rsidRDefault="00747728" w:rsidP="00747728">
      <w:pPr>
        <w:tabs>
          <w:tab w:val="left" w:pos="0"/>
        </w:tabs>
        <w:jc w:val="center"/>
        <w:rPr>
          <w:sz w:val="32"/>
          <w:szCs w:val="32"/>
        </w:rPr>
      </w:pPr>
    </w:p>
    <w:p w:rsidR="00747728" w:rsidRPr="00733C2B" w:rsidRDefault="00747728" w:rsidP="00747728">
      <w:pPr>
        <w:tabs>
          <w:tab w:val="left" w:pos="0"/>
        </w:tabs>
        <w:jc w:val="center"/>
        <w:rPr>
          <w:sz w:val="32"/>
          <w:szCs w:val="32"/>
        </w:rPr>
      </w:pPr>
    </w:p>
    <w:p w:rsidR="00747728" w:rsidRPr="00733C2B" w:rsidRDefault="00747728" w:rsidP="00747728">
      <w:pPr>
        <w:tabs>
          <w:tab w:val="left" w:pos="0"/>
        </w:tabs>
        <w:jc w:val="center"/>
        <w:rPr>
          <w:sz w:val="32"/>
          <w:szCs w:val="32"/>
        </w:rPr>
      </w:pPr>
    </w:p>
    <w:p w:rsidR="00747728" w:rsidRPr="00733C2B" w:rsidRDefault="00747728" w:rsidP="00747728">
      <w:pPr>
        <w:tabs>
          <w:tab w:val="left" w:pos="0"/>
        </w:tabs>
        <w:jc w:val="center"/>
        <w:rPr>
          <w:b/>
          <w:bCs/>
          <w:sz w:val="32"/>
          <w:szCs w:val="32"/>
        </w:rPr>
      </w:pPr>
    </w:p>
    <w:p w:rsidR="001B1AAB" w:rsidRPr="00733C2B" w:rsidRDefault="001B1AAB" w:rsidP="00747728">
      <w:pPr>
        <w:tabs>
          <w:tab w:val="left" w:pos="0"/>
        </w:tabs>
        <w:jc w:val="center"/>
        <w:rPr>
          <w:b/>
          <w:bCs/>
          <w:sz w:val="32"/>
          <w:szCs w:val="32"/>
        </w:rPr>
      </w:pPr>
    </w:p>
    <w:p w:rsidR="001B1AAB" w:rsidRPr="00733C2B" w:rsidRDefault="001B1AAB" w:rsidP="00747728">
      <w:pPr>
        <w:tabs>
          <w:tab w:val="left" w:pos="0"/>
        </w:tabs>
        <w:jc w:val="center"/>
        <w:rPr>
          <w:b/>
          <w:bCs/>
          <w:sz w:val="32"/>
          <w:szCs w:val="32"/>
        </w:rPr>
      </w:pPr>
    </w:p>
    <w:p w:rsidR="001B1AAB" w:rsidRPr="00733C2B" w:rsidRDefault="001B1AAB" w:rsidP="00747728">
      <w:pPr>
        <w:tabs>
          <w:tab w:val="left" w:pos="0"/>
        </w:tabs>
        <w:jc w:val="center"/>
        <w:rPr>
          <w:b/>
          <w:bCs/>
          <w:sz w:val="32"/>
          <w:szCs w:val="32"/>
        </w:rPr>
      </w:pPr>
    </w:p>
    <w:p w:rsidR="001B1AAB" w:rsidRPr="00733C2B" w:rsidRDefault="001B1AAB" w:rsidP="00747728">
      <w:pPr>
        <w:tabs>
          <w:tab w:val="left" w:pos="0"/>
        </w:tabs>
        <w:jc w:val="center"/>
        <w:rPr>
          <w:b/>
          <w:bCs/>
          <w:sz w:val="32"/>
          <w:szCs w:val="32"/>
        </w:rPr>
      </w:pPr>
    </w:p>
    <w:p w:rsidR="00733C2B" w:rsidRPr="00733C2B" w:rsidRDefault="00733C2B" w:rsidP="002F5C67">
      <w:pPr>
        <w:tabs>
          <w:tab w:val="left" w:pos="0"/>
        </w:tabs>
        <w:rPr>
          <w:b/>
          <w:bCs/>
          <w:sz w:val="32"/>
          <w:szCs w:val="32"/>
        </w:rPr>
      </w:pPr>
    </w:p>
    <w:p w:rsidR="00A4234D" w:rsidRPr="00733C2B" w:rsidRDefault="00747728" w:rsidP="00747728">
      <w:pPr>
        <w:tabs>
          <w:tab w:val="left" w:pos="0"/>
        </w:tabs>
        <w:jc w:val="center"/>
        <w:rPr>
          <w:b/>
          <w:bCs/>
          <w:iCs/>
          <w:sz w:val="32"/>
          <w:szCs w:val="32"/>
        </w:rPr>
      </w:pPr>
      <w:r w:rsidRPr="00733C2B">
        <w:rPr>
          <w:b/>
          <w:bCs/>
          <w:iCs/>
          <w:sz w:val="32"/>
          <w:szCs w:val="32"/>
        </w:rPr>
        <w:t xml:space="preserve">г. </w:t>
      </w:r>
      <w:r w:rsidR="0061179B" w:rsidRPr="00733C2B">
        <w:rPr>
          <w:b/>
          <w:bCs/>
          <w:iCs/>
          <w:sz w:val="32"/>
          <w:szCs w:val="32"/>
        </w:rPr>
        <w:t>Ханты-Мансийск</w:t>
      </w:r>
    </w:p>
    <w:p w:rsidR="00574FED" w:rsidRPr="00263A15" w:rsidRDefault="00747728" w:rsidP="004A42AD">
      <w:pPr>
        <w:tabs>
          <w:tab w:val="left" w:pos="0"/>
        </w:tabs>
        <w:jc w:val="center"/>
        <w:rPr>
          <w:iCs/>
          <w:color w:val="0000FF"/>
          <w:sz w:val="26"/>
          <w:szCs w:val="26"/>
        </w:rPr>
      </w:pPr>
      <w:r w:rsidRPr="00263A15">
        <w:rPr>
          <w:b/>
          <w:bCs/>
          <w:iCs/>
          <w:color w:val="0000FF"/>
          <w:sz w:val="26"/>
          <w:szCs w:val="26"/>
        </w:rPr>
        <w:br w:type="page"/>
      </w:r>
    </w:p>
    <w:p w:rsidR="00C85371" w:rsidRDefault="00C85371" w:rsidP="00331EFB">
      <w:pPr>
        <w:tabs>
          <w:tab w:val="left" w:pos="142"/>
        </w:tabs>
        <w:ind w:firstLine="709"/>
        <w:jc w:val="both"/>
        <w:rPr>
          <w:b/>
          <w:iCs/>
          <w:color w:val="000000" w:themeColor="text1"/>
          <w:sz w:val="26"/>
          <w:szCs w:val="26"/>
        </w:rPr>
      </w:pPr>
    </w:p>
    <w:p w:rsidR="008F163C" w:rsidRPr="004A42AD" w:rsidRDefault="008F163C" w:rsidP="00331EFB">
      <w:pPr>
        <w:tabs>
          <w:tab w:val="left" w:pos="142"/>
        </w:tabs>
        <w:ind w:firstLine="709"/>
        <w:jc w:val="both"/>
        <w:rPr>
          <w:b/>
          <w:iCs/>
          <w:color w:val="000000" w:themeColor="text1"/>
          <w:sz w:val="26"/>
          <w:szCs w:val="26"/>
        </w:rPr>
      </w:pPr>
      <w:r w:rsidRPr="004A42AD">
        <w:rPr>
          <w:b/>
          <w:iCs/>
          <w:color w:val="000000" w:themeColor="text1"/>
          <w:sz w:val="26"/>
          <w:szCs w:val="26"/>
        </w:rPr>
        <w:t>Анализ пожаров, произошедших на территории Ханты-Мансийского района</w:t>
      </w:r>
    </w:p>
    <w:p w:rsidR="008F163C" w:rsidRPr="00263A15" w:rsidRDefault="008F163C" w:rsidP="008F163C">
      <w:pPr>
        <w:ind w:right="-55" w:firstLine="708"/>
        <w:jc w:val="center"/>
        <w:rPr>
          <w:b/>
          <w:sz w:val="26"/>
          <w:szCs w:val="26"/>
        </w:rPr>
      </w:pPr>
    </w:p>
    <w:p w:rsidR="008D611D" w:rsidRPr="00263A15" w:rsidRDefault="008D611D" w:rsidP="008D611D">
      <w:pPr>
        <w:ind w:firstLine="720"/>
        <w:jc w:val="both"/>
        <w:rPr>
          <w:sz w:val="26"/>
          <w:szCs w:val="26"/>
        </w:rPr>
      </w:pPr>
      <w:r>
        <w:rPr>
          <w:sz w:val="26"/>
          <w:szCs w:val="26"/>
        </w:rPr>
        <w:t xml:space="preserve">За </w:t>
      </w:r>
      <w:r w:rsidR="0009414A">
        <w:rPr>
          <w:sz w:val="26"/>
          <w:szCs w:val="26"/>
        </w:rPr>
        <w:t>январь-</w:t>
      </w:r>
      <w:r w:rsidR="00170481">
        <w:rPr>
          <w:sz w:val="26"/>
          <w:szCs w:val="26"/>
        </w:rPr>
        <w:t>апрель</w:t>
      </w:r>
      <w:r w:rsidR="00E519BA">
        <w:rPr>
          <w:sz w:val="26"/>
          <w:szCs w:val="26"/>
        </w:rPr>
        <w:t xml:space="preserve"> </w:t>
      </w:r>
      <w:r w:rsidRPr="00263A15">
        <w:rPr>
          <w:sz w:val="26"/>
          <w:szCs w:val="26"/>
        </w:rPr>
        <w:t>20</w:t>
      </w:r>
      <w:r w:rsidR="00E5206F">
        <w:rPr>
          <w:sz w:val="26"/>
          <w:szCs w:val="26"/>
        </w:rPr>
        <w:t>2</w:t>
      </w:r>
      <w:r w:rsidR="0009414A">
        <w:rPr>
          <w:sz w:val="26"/>
          <w:szCs w:val="26"/>
        </w:rPr>
        <w:t>2</w:t>
      </w:r>
      <w:r>
        <w:rPr>
          <w:sz w:val="26"/>
          <w:szCs w:val="26"/>
        </w:rPr>
        <w:t xml:space="preserve"> год</w:t>
      </w:r>
      <w:r w:rsidR="00597587">
        <w:rPr>
          <w:sz w:val="26"/>
          <w:szCs w:val="26"/>
        </w:rPr>
        <w:t>а</w:t>
      </w:r>
      <w:r>
        <w:rPr>
          <w:sz w:val="26"/>
          <w:szCs w:val="26"/>
        </w:rPr>
        <w:t xml:space="preserve"> </w:t>
      </w:r>
      <w:r w:rsidRPr="00263A15">
        <w:rPr>
          <w:sz w:val="26"/>
          <w:szCs w:val="26"/>
        </w:rPr>
        <w:t>оперативная обстановка с пожарами</w:t>
      </w:r>
      <w:r w:rsidR="00022020">
        <w:rPr>
          <w:sz w:val="26"/>
          <w:szCs w:val="26"/>
        </w:rPr>
        <w:t xml:space="preserve"> </w:t>
      </w:r>
      <w:r w:rsidR="00AD3EFB">
        <w:rPr>
          <w:sz w:val="26"/>
          <w:szCs w:val="26"/>
        </w:rPr>
        <w:t xml:space="preserve"> </w:t>
      </w:r>
      <w:r w:rsidR="006C59E8">
        <w:rPr>
          <w:sz w:val="26"/>
          <w:szCs w:val="26"/>
        </w:rPr>
        <w:t xml:space="preserve">                                        </w:t>
      </w:r>
      <w:r w:rsidRPr="00263A15">
        <w:rPr>
          <w:sz w:val="26"/>
          <w:szCs w:val="26"/>
        </w:rPr>
        <w:t xml:space="preserve">в </w:t>
      </w:r>
      <w:r>
        <w:rPr>
          <w:sz w:val="26"/>
          <w:szCs w:val="26"/>
        </w:rPr>
        <w:t>Ханты-Мансийском</w:t>
      </w:r>
      <w:r w:rsidRPr="00263A15">
        <w:rPr>
          <w:sz w:val="26"/>
          <w:szCs w:val="26"/>
        </w:rPr>
        <w:t xml:space="preserve"> районе характеризовалась следующими основными показателями: </w:t>
      </w:r>
    </w:p>
    <w:p w:rsidR="008D611D" w:rsidRPr="00263A15" w:rsidRDefault="0095578C" w:rsidP="008D611D">
      <w:pPr>
        <w:ind w:firstLine="720"/>
        <w:jc w:val="both"/>
        <w:rPr>
          <w:sz w:val="26"/>
          <w:szCs w:val="26"/>
        </w:rPr>
      </w:pPr>
      <w:r>
        <w:rPr>
          <w:sz w:val="26"/>
          <w:szCs w:val="26"/>
        </w:rPr>
        <w:t>- зарегистрирован</w:t>
      </w:r>
      <w:r w:rsidR="00FA5359">
        <w:rPr>
          <w:sz w:val="26"/>
          <w:szCs w:val="26"/>
        </w:rPr>
        <w:t>о</w:t>
      </w:r>
      <w:r w:rsidR="00BB6DEF">
        <w:rPr>
          <w:sz w:val="26"/>
          <w:szCs w:val="26"/>
        </w:rPr>
        <w:t xml:space="preserve"> </w:t>
      </w:r>
      <w:r w:rsidR="00170481">
        <w:rPr>
          <w:sz w:val="26"/>
          <w:szCs w:val="26"/>
        </w:rPr>
        <w:t>18</w:t>
      </w:r>
      <w:r w:rsidR="008D611D">
        <w:rPr>
          <w:sz w:val="26"/>
          <w:szCs w:val="26"/>
        </w:rPr>
        <w:t xml:space="preserve"> </w:t>
      </w:r>
      <w:r w:rsidR="008D611D" w:rsidRPr="00263A15">
        <w:rPr>
          <w:sz w:val="26"/>
          <w:szCs w:val="26"/>
        </w:rPr>
        <w:t>пожар</w:t>
      </w:r>
      <w:r w:rsidR="002446F9">
        <w:rPr>
          <w:sz w:val="26"/>
          <w:szCs w:val="26"/>
        </w:rPr>
        <w:t>ов</w:t>
      </w:r>
      <w:r w:rsidR="00022020">
        <w:rPr>
          <w:sz w:val="26"/>
          <w:szCs w:val="26"/>
        </w:rPr>
        <w:t xml:space="preserve"> (АППГ – </w:t>
      </w:r>
      <w:r w:rsidR="00170481">
        <w:rPr>
          <w:sz w:val="26"/>
          <w:szCs w:val="26"/>
        </w:rPr>
        <w:t>31</w:t>
      </w:r>
      <w:r w:rsidR="00022020">
        <w:rPr>
          <w:sz w:val="26"/>
          <w:szCs w:val="26"/>
        </w:rPr>
        <w:t xml:space="preserve">; </w:t>
      </w:r>
      <w:r w:rsidR="0009414A" w:rsidRPr="0009414A">
        <w:rPr>
          <w:sz w:val="26"/>
          <w:szCs w:val="26"/>
        </w:rPr>
        <w:t>снижение</w:t>
      </w:r>
      <w:r w:rsidR="00916D1B" w:rsidRPr="0009414A">
        <w:rPr>
          <w:sz w:val="26"/>
          <w:szCs w:val="26"/>
        </w:rPr>
        <w:t xml:space="preserve"> </w:t>
      </w:r>
      <w:r w:rsidR="00F3055E" w:rsidRPr="0009414A">
        <w:rPr>
          <w:sz w:val="26"/>
          <w:szCs w:val="26"/>
        </w:rPr>
        <w:t xml:space="preserve">на </w:t>
      </w:r>
      <w:r w:rsidR="00170481">
        <w:rPr>
          <w:sz w:val="26"/>
          <w:szCs w:val="26"/>
        </w:rPr>
        <w:t>41,9</w:t>
      </w:r>
      <w:r w:rsidR="000D5CAC" w:rsidRPr="0009414A">
        <w:rPr>
          <w:sz w:val="26"/>
          <w:szCs w:val="26"/>
        </w:rPr>
        <w:t>%</w:t>
      </w:r>
      <w:r w:rsidR="008D611D" w:rsidRPr="0009414A">
        <w:rPr>
          <w:sz w:val="26"/>
          <w:szCs w:val="26"/>
        </w:rPr>
        <w:t>);</w:t>
      </w:r>
      <w:r w:rsidR="008D611D" w:rsidRPr="00263A15">
        <w:rPr>
          <w:sz w:val="26"/>
          <w:szCs w:val="26"/>
        </w:rPr>
        <w:t xml:space="preserve"> </w:t>
      </w:r>
    </w:p>
    <w:p w:rsidR="008D611D" w:rsidRPr="0009414A" w:rsidRDefault="008D611D" w:rsidP="008D611D">
      <w:pPr>
        <w:ind w:firstLine="720"/>
        <w:jc w:val="both"/>
        <w:rPr>
          <w:sz w:val="26"/>
          <w:szCs w:val="26"/>
        </w:rPr>
      </w:pPr>
      <w:r>
        <w:rPr>
          <w:sz w:val="26"/>
          <w:szCs w:val="26"/>
        </w:rPr>
        <w:t xml:space="preserve">- </w:t>
      </w:r>
      <w:r w:rsidR="0009414A">
        <w:rPr>
          <w:sz w:val="26"/>
          <w:szCs w:val="26"/>
        </w:rPr>
        <w:t xml:space="preserve">гибель людей не допущена </w:t>
      </w:r>
      <w:r w:rsidRPr="00263A15">
        <w:rPr>
          <w:sz w:val="26"/>
          <w:szCs w:val="26"/>
        </w:rPr>
        <w:t xml:space="preserve">(АППГ – </w:t>
      </w:r>
      <w:r w:rsidR="0009414A">
        <w:rPr>
          <w:sz w:val="26"/>
          <w:szCs w:val="26"/>
        </w:rPr>
        <w:t>0</w:t>
      </w:r>
      <w:r w:rsidR="00E5206F">
        <w:rPr>
          <w:sz w:val="26"/>
          <w:szCs w:val="26"/>
        </w:rPr>
        <w:t xml:space="preserve"> чел.</w:t>
      </w:r>
      <w:r w:rsidR="00BB6DEF">
        <w:rPr>
          <w:sz w:val="26"/>
          <w:szCs w:val="26"/>
        </w:rPr>
        <w:t xml:space="preserve">; </w:t>
      </w:r>
      <w:r w:rsidR="00BB6DEF" w:rsidRPr="0009414A">
        <w:rPr>
          <w:sz w:val="26"/>
          <w:szCs w:val="26"/>
        </w:rPr>
        <w:t>0%</w:t>
      </w:r>
      <w:r w:rsidRPr="0009414A">
        <w:rPr>
          <w:sz w:val="26"/>
          <w:szCs w:val="26"/>
        </w:rPr>
        <w:t>);</w:t>
      </w:r>
    </w:p>
    <w:p w:rsidR="008D611D" w:rsidRPr="0009414A" w:rsidRDefault="00E5206F" w:rsidP="008D611D">
      <w:pPr>
        <w:ind w:firstLine="720"/>
        <w:jc w:val="both"/>
        <w:rPr>
          <w:sz w:val="26"/>
          <w:szCs w:val="26"/>
        </w:rPr>
      </w:pPr>
      <w:r>
        <w:rPr>
          <w:sz w:val="26"/>
          <w:szCs w:val="26"/>
        </w:rPr>
        <w:t xml:space="preserve">- </w:t>
      </w:r>
      <w:r w:rsidR="00170481">
        <w:rPr>
          <w:sz w:val="26"/>
          <w:szCs w:val="26"/>
        </w:rPr>
        <w:t>травмирование</w:t>
      </w:r>
      <w:r w:rsidR="00E877E9">
        <w:rPr>
          <w:sz w:val="26"/>
          <w:szCs w:val="26"/>
        </w:rPr>
        <w:t xml:space="preserve"> людей не допущено</w:t>
      </w:r>
      <w:r w:rsidR="008D611D" w:rsidRPr="00263A15">
        <w:rPr>
          <w:sz w:val="26"/>
          <w:szCs w:val="26"/>
        </w:rPr>
        <w:t xml:space="preserve"> (АППГ </w:t>
      </w:r>
      <w:r>
        <w:rPr>
          <w:sz w:val="26"/>
          <w:szCs w:val="26"/>
        </w:rPr>
        <w:t xml:space="preserve">– </w:t>
      </w:r>
      <w:r w:rsidR="0009414A">
        <w:rPr>
          <w:sz w:val="26"/>
          <w:szCs w:val="26"/>
        </w:rPr>
        <w:t>1</w:t>
      </w:r>
      <w:r>
        <w:rPr>
          <w:sz w:val="26"/>
          <w:szCs w:val="26"/>
        </w:rPr>
        <w:t xml:space="preserve"> чел.</w:t>
      </w:r>
      <w:r w:rsidR="00597587">
        <w:rPr>
          <w:sz w:val="26"/>
          <w:szCs w:val="26"/>
        </w:rPr>
        <w:t xml:space="preserve">; </w:t>
      </w:r>
      <w:r w:rsidR="0009414A" w:rsidRPr="0009414A">
        <w:rPr>
          <w:sz w:val="26"/>
          <w:szCs w:val="26"/>
        </w:rPr>
        <w:t>снижение</w:t>
      </w:r>
      <w:r w:rsidR="002446F9" w:rsidRPr="0009414A">
        <w:rPr>
          <w:sz w:val="26"/>
          <w:szCs w:val="26"/>
        </w:rPr>
        <w:t xml:space="preserve"> </w:t>
      </w:r>
      <w:r w:rsidR="002F5C67" w:rsidRPr="0009414A">
        <w:rPr>
          <w:sz w:val="26"/>
          <w:szCs w:val="26"/>
        </w:rPr>
        <w:t xml:space="preserve">на </w:t>
      </w:r>
      <w:r w:rsidR="0009414A" w:rsidRPr="0009414A">
        <w:rPr>
          <w:sz w:val="26"/>
          <w:szCs w:val="26"/>
        </w:rPr>
        <w:t>10</w:t>
      </w:r>
      <w:r w:rsidR="002F5C67" w:rsidRPr="0009414A">
        <w:rPr>
          <w:sz w:val="26"/>
          <w:szCs w:val="26"/>
        </w:rPr>
        <w:t>0%</w:t>
      </w:r>
      <w:r w:rsidR="008D611D" w:rsidRPr="0009414A">
        <w:rPr>
          <w:sz w:val="26"/>
          <w:szCs w:val="26"/>
        </w:rPr>
        <w:t>);</w:t>
      </w:r>
    </w:p>
    <w:p w:rsidR="008D611D" w:rsidRPr="00E877E9" w:rsidRDefault="008D611D" w:rsidP="008D611D">
      <w:pPr>
        <w:ind w:firstLine="720"/>
        <w:jc w:val="both"/>
        <w:rPr>
          <w:sz w:val="26"/>
          <w:szCs w:val="26"/>
        </w:rPr>
      </w:pPr>
      <w:r w:rsidRPr="00263A15">
        <w:rPr>
          <w:sz w:val="26"/>
          <w:szCs w:val="26"/>
        </w:rPr>
        <w:t>- материальный ущерб</w:t>
      </w:r>
      <w:r>
        <w:rPr>
          <w:sz w:val="26"/>
          <w:szCs w:val="26"/>
        </w:rPr>
        <w:t xml:space="preserve"> </w:t>
      </w:r>
      <w:r w:rsidR="00022020">
        <w:rPr>
          <w:sz w:val="26"/>
          <w:szCs w:val="26"/>
        </w:rPr>
        <w:t xml:space="preserve">от пожаров </w:t>
      </w:r>
      <w:r w:rsidR="00170481">
        <w:rPr>
          <w:sz w:val="26"/>
          <w:szCs w:val="26"/>
        </w:rPr>
        <w:t>составил 4 142 243 руб.</w:t>
      </w:r>
      <w:r w:rsidR="00E5206F">
        <w:rPr>
          <w:sz w:val="26"/>
          <w:szCs w:val="26"/>
        </w:rPr>
        <w:t xml:space="preserve"> </w:t>
      </w:r>
      <w:r>
        <w:rPr>
          <w:sz w:val="26"/>
          <w:szCs w:val="26"/>
        </w:rPr>
        <w:t xml:space="preserve">(АППГ – </w:t>
      </w:r>
      <w:r w:rsidR="007769B5">
        <w:rPr>
          <w:sz w:val="26"/>
          <w:szCs w:val="26"/>
        </w:rPr>
        <w:t xml:space="preserve"> </w:t>
      </w:r>
      <w:r w:rsidR="0009414A">
        <w:rPr>
          <w:sz w:val="26"/>
          <w:szCs w:val="26"/>
        </w:rPr>
        <w:t>5 086 066</w:t>
      </w:r>
      <w:r w:rsidR="00D02344">
        <w:rPr>
          <w:sz w:val="26"/>
          <w:szCs w:val="26"/>
        </w:rPr>
        <w:t xml:space="preserve"> руб.; </w:t>
      </w:r>
      <w:r w:rsidR="00170481">
        <w:rPr>
          <w:sz w:val="26"/>
          <w:szCs w:val="26"/>
        </w:rPr>
        <w:t>снижение на 18,5</w:t>
      </w:r>
      <w:r w:rsidR="00E877E9" w:rsidRPr="00E877E9">
        <w:rPr>
          <w:sz w:val="26"/>
          <w:szCs w:val="26"/>
        </w:rPr>
        <w:t>%</w:t>
      </w:r>
      <w:r w:rsidRPr="00E877E9">
        <w:rPr>
          <w:sz w:val="26"/>
          <w:szCs w:val="26"/>
        </w:rPr>
        <w:t>);</w:t>
      </w:r>
    </w:p>
    <w:p w:rsidR="002873CA" w:rsidRDefault="008D611D" w:rsidP="001A71AF">
      <w:pPr>
        <w:ind w:firstLine="720"/>
        <w:jc w:val="both"/>
        <w:rPr>
          <w:sz w:val="26"/>
          <w:szCs w:val="26"/>
        </w:rPr>
      </w:pPr>
      <w:r w:rsidRPr="00A0256D">
        <w:rPr>
          <w:sz w:val="26"/>
          <w:szCs w:val="26"/>
        </w:rPr>
        <w:t xml:space="preserve">Из общего </w:t>
      </w:r>
      <w:r>
        <w:rPr>
          <w:sz w:val="26"/>
          <w:szCs w:val="26"/>
        </w:rPr>
        <w:t xml:space="preserve">числа пожаров за </w:t>
      </w:r>
      <w:r w:rsidR="00FD4F2B">
        <w:rPr>
          <w:sz w:val="26"/>
          <w:szCs w:val="26"/>
        </w:rPr>
        <w:t>текущий период</w:t>
      </w:r>
      <w:r w:rsidRPr="00A0256D">
        <w:rPr>
          <w:sz w:val="26"/>
          <w:szCs w:val="26"/>
        </w:rPr>
        <w:t xml:space="preserve">, </w:t>
      </w:r>
      <w:r w:rsidR="00E36442">
        <w:rPr>
          <w:sz w:val="26"/>
          <w:szCs w:val="26"/>
        </w:rPr>
        <w:t>8</w:t>
      </w:r>
      <w:r>
        <w:rPr>
          <w:sz w:val="26"/>
          <w:szCs w:val="26"/>
        </w:rPr>
        <w:t xml:space="preserve"> пожар</w:t>
      </w:r>
      <w:r w:rsidR="009042C9">
        <w:rPr>
          <w:sz w:val="26"/>
          <w:szCs w:val="26"/>
        </w:rPr>
        <w:t>ов</w:t>
      </w:r>
      <w:r w:rsidR="00AD3EFB">
        <w:rPr>
          <w:sz w:val="26"/>
          <w:szCs w:val="26"/>
        </w:rPr>
        <w:t xml:space="preserve"> </w:t>
      </w:r>
      <w:r w:rsidRPr="00A0256D">
        <w:rPr>
          <w:sz w:val="26"/>
          <w:szCs w:val="26"/>
        </w:rPr>
        <w:t>зарегистрирован</w:t>
      </w:r>
      <w:r w:rsidR="006B2D23">
        <w:rPr>
          <w:sz w:val="26"/>
          <w:szCs w:val="26"/>
        </w:rPr>
        <w:t>о</w:t>
      </w:r>
      <w:r w:rsidRPr="00A0256D">
        <w:rPr>
          <w:sz w:val="26"/>
          <w:szCs w:val="26"/>
        </w:rPr>
        <w:t xml:space="preserve"> на </w:t>
      </w:r>
      <w:r w:rsidR="00BB7C2E">
        <w:rPr>
          <w:sz w:val="26"/>
          <w:szCs w:val="26"/>
        </w:rPr>
        <w:t xml:space="preserve">объектах </w:t>
      </w:r>
      <w:r w:rsidRPr="00A0256D">
        <w:rPr>
          <w:sz w:val="26"/>
          <w:szCs w:val="26"/>
        </w:rPr>
        <w:t xml:space="preserve">жилого </w:t>
      </w:r>
      <w:r>
        <w:rPr>
          <w:sz w:val="26"/>
          <w:szCs w:val="26"/>
        </w:rPr>
        <w:t xml:space="preserve">сектора (АППГ – </w:t>
      </w:r>
      <w:r w:rsidR="009042C9">
        <w:rPr>
          <w:sz w:val="26"/>
          <w:szCs w:val="26"/>
        </w:rPr>
        <w:t>9</w:t>
      </w:r>
      <w:r w:rsidR="00593E52">
        <w:rPr>
          <w:sz w:val="26"/>
          <w:szCs w:val="26"/>
        </w:rPr>
        <w:t xml:space="preserve">; </w:t>
      </w:r>
      <w:r w:rsidR="00E36442">
        <w:rPr>
          <w:sz w:val="26"/>
          <w:szCs w:val="26"/>
        </w:rPr>
        <w:t>снижение на 11,1</w:t>
      </w:r>
      <w:r w:rsidR="002446F9" w:rsidRPr="00885423">
        <w:rPr>
          <w:sz w:val="26"/>
          <w:szCs w:val="26"/>
        </w:rPr>
        <w:t xml:space="preserve"> </w:t>
      </w:r>
      <w:r w:rsidR="008A0D58" w:rsidRPr="00885423">
        <w:rPr>
          <w:sz w:val="26"/>
          <w:szCs w:val="26"/>
        </w:rPr>
        <w:t>%</w:t>
      </w:r>
      <w:r w:rsidRPr="00885423">
        <w:rPr>
          <w:sz w:val="26"/>
          <w:szCs w:val="26"/>
        </w:rPr>
        <w:t>).</w:t>
      </w:r>
    </w:p>
    <w:p w:rsidR="001A71AF" w:rsidRPr="00263A15" w:rsidRDefault="001A71AF" w:rsidP="001A71AF">
      <w:pPr>
        <w:ind w:firstLine="720"/>
        <w:jc w:val="both"/>
        <w:rPr>
          <w:sz w:val="26"/>
          <w:szCs w:val="26"/>
        </w:rPr>
      </w:pPr>
    </w:p>
    <w:p w:rsidR="00C85371" w:rsidRDefault="00C85371" w:rsidP="00F324D4">
      <w:pPr>
        <w:ind w:firstLine="708"/>
        <w:jc w:val="both"/>
        <w:rPr>
          <w:b/>
          <w:bCs/>
          <w:iCs/>
        </w:rPr>
      </w:pPr>
    </w:p>
    <w:p w:rsidR="008D611D" w:rsidRDefault="008D611D" w:rsidP="00F324D4">
      <w:pPr>
        <w:ind w:firstLine="708"/>
        <w:jc w:val="both"/>
        <w:rPr>
          <w:b/>
          <w:iCs/>
        </w:rPr>
      </w:pPr>
      <w:r w:rsidRPr="00263A15">
        <w:rPr>
          <w:b/>
          <w:bCs/>
          <w:iCs/>
        </w:rPr>
        <w:t>Диаграмма</w:t>
      </w:r>
      <w:r>
        <w:rPr>
          <w:b/>
          <w:bCs/>
          <w:iCs/>
        </w:rPr>
        <w:t xml:space="preserve"> 1</w:t>
      </w:r>
      <w:r w:rsidRPr="00263A15">
        <w:rPr>
          <w:b/>
          <w:bCs/>
          <w:iCs/>
        </w:rPr>
        <w:t xml:space="preserve">: </w:t>
      </w:r>
      <w:r w:rsidRPr="00263A15">
        <w:rPr>
          <w:b/>
          <w:iCs/>
        </w:rPr>
        <w:t>Количество пожаров и последств</w:t>
      </w:r>
      <w:r>
        <w:rPr>
          <w:b/>
          <w:iCs/>
        </w:rPr>
        <w:t>ия</w:t>
      </w:r>
      <w:r w:rsidRPr="00263A15">
        <w:rPr>
          <w:b/>
          <w:iCs/>
        </w:rPr>
        <w:t xml:space="preserve"> </w:t>
      </w:r>
      <w:r>
        <w:rPr>
          <w:b/>
          <w:iCs/>
        </w:rPr>
        <w:t xml:space="preserve">от </w:t>
      </w:r>
      <w:r w:rsidRPr="00263A15">
        <w:rPr>
          <w:b/>
          <w:iCs/>
        </w:rPr>
        <w:t>их</w:t>
      </w:r>
      <w:r>
        <w:rPr>
          <w:b/>
          <w:iCs/>
        </w:rPr>
        <w:t>, произошедших</w:t>
      </w:r>
      <w:r w:rsidRPr="00263A15">
        <w:rPr>
          <w:b/>
          <w:iCs/>
        </w:rPr>
        <w:t xml:space="preserve"> на территории </w:t>
      </w:r>
      <w:r w:rsidR="002F7F67">
        <w:rPr>
          <w:b/>
          <w:iCs/>
        </w:rPr>
        <w:t>Ханты-Мансийского района</w:t>
      </w:r>
    </w:p>
    <w:p w:rsidR="000D5CAC" w:rsidRDefault="007C2E93" w:rsidP="00F324D4">
      <w:pPr>
        <w:ind w:firstLine="708"/>
        <w:jc w:val="both"/>
        <w:rPr>
          <w:b/>
          <w:iCs/>
        </w:rPr>
      </w:pPr>
      <w:r>
        <w:rPr>
          <w:noProof/>
          <w:sz w:val="26"/>
          <w:szCs w:val="26"/>
        </w:rPr>
        <w:drawing>
          <wp:anchor distT="0" distB="0" distL="114300" distR="114300" simplePos="0" relativeHeight="251912192" behindDoc="0" locked="0" layoutInCell="1" allowOverlap="1">
            <wp:simplePos x="0" y="0"/>
            <wp:positionH relativeFrom="column">
              <wp:posOffset>4157980</wp:posOffset>
            </wp:positionH>
            <wp:positionV relativeFrom="paragraph">
              <wp:posOffset>67310</wp:posOffset>
            </wp:positionV>
            <wp:extent cx="1316990" cy="313690"/>
            <wp:effectExtent l="0" t="38100" r="0" b="29210"/>
            <wp:wrapNone/>
            <wp:docPr id="8" name="Схема 34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anchor>
        </w:drawing>
      </w:r>
    </w:p>
    <w:p w:rsidR="00D52AB3" w:rsidRPr="00F324D4" w:rsidRDefault="00D52AB3" w:rsidP="00F324D4">
      <w:pPr>
        <w:ind w:firstLine="708"/>
        <w:jc w:val="both"/>
        <w:rPr>
          <w:b/>
          <w:iCs/>
        </w:rPr>
      </w:pPr>
    </w:p>
    <w:p w:rsidR="008D611D" w:rsidRPr="003D3C1B" w:rsidRDefault="00280B6C" w:rsidP="00597587">
      <w:pPr>
        <w:ind w:left="426"/>
        <w:jc w:val="both"/>
        <w:rPr>
          <w:color w:val="FF0000"/>
          <w:sz w:val="26"/>
          <w:szCs w:val="26"/>
        </w:rPr>
      </w:pPr>
      <w:r w:rsidRPr="003D3C1B">
        <w:rPr>
          <w:noProof/>
          <w:sz w:val="26"/>
          <w:szCs w:val="26"/>
        </w:rPr>
        <w:drawing>
          <wp:anchor distT="0" distB="0" distL="114300" distR="114300" simplePos="0" relativeHeight="251751424" behindDoc="0" locked="0" layoutInCell="1" allowOverlap="1">
            <wp:simplePos x="0" y="0"/>
            <wp:positionH relativeFrom="column">
              <wp:posOffset>876698</wp:posOffset>
            </wp:positionH>
            <wp:positionV relativeFrom="paragraph">
              <wp:posOffset>134715</wp:posOffset>
            </wp:positionV>
            <wp:extent cx="1426191" cy="313898"/>
            <wp:effectExtent l="0" t="38100" r="0" b="29210"/>
            <wp:wrapNone/>
            <wp:docPr id="12" name="Схема 34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anchor>
        </w:drawing>
      </w:r>
      <w:r w:rsidR="009F5623">
        <w:rPr>
          <w:noProof/>
          <w:sz w:val="26"/>
          <w:szCs w:val="26"/>
        </w:rPr>
        <w:drawing>
          <wp:anchor distT="0" distB="0" distL="114300" distR="114300" simplePos="0" relativeHeight="251923456" behindDoc="0" locked="0" layoutInCell="1" allowOverlap="1">
            <wp:simplePos x="0" y="0"/>
            <wp:positionH relativeFrom="column">
              <wp:posOffset>2998101</wp:posOffset>
            </wp:positionH>
            <wp:positionV relativeFrom="paragraph">
              <wp:posOffset>1513840</wp:posOffset>
            </wp:positionV>
            <wp:extent cx="1132764" cy="286603"/>
            <wp:effectExtent l="0" t="38100" r="0" b="37465"/>
            <wp:wrapNone/>
            <wp:docPr id="22" name="Схема 34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anchor>
        </w:drawing>
      </w:r>
      <w:r w:rsidR="00F324D4">
        <w:rPr>
          <w:noProof/>
          <w:sz w:val="26"/>
          <w:szCs w:val="26"/>
        </w:rPr>
        <w:drawing>
          <wp:anchor distT="0" distB="0" distL="114300" distR="114300" simplePos="0" relativeHeight="251750400" behindDoc="0" locked="0" layoutInCell="1" allowOverlap="1">
            <wp:simplePos x="0" y="0"/>
            <wp:positionH relativeFrom="column">
              <wp:posOffset>1903095</wp:posOffset>
            </wp:positionH>
            <wp:positionV relativeFrom="paragraph">
              <wp:posOffset>1543685</wp:posOffset>
            </wp:positionV>
            <wp:extent cx="1166495" cy="313690"/>
            <wp:effectExtent l="0" t="38100" r="0" b="10160"/>
            <wp:wrapNone/>
            <wp:docPr id="13" name="Схема 34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anchor>
        </w:drawing>
      </w:r>
      <w:r w:rsidR="008D611D" w:rsidRPr="003D3C1B">
        <w:rPr>
          <w:noProof/>
          <w:color w:val="FF0000"/>
          <w:sz w:val="26"/>
          <w:szCs w:val="26"/>
        </w:rPr>
        <w:drawing>
          <wp:inline distT="0" distB="0" distL="0" distR="0">
            <wp:extent cx="5329451" cy="2572603"/>
            <wp:effectExtent l="0" t="0" r="5080" b="0"/>
            <wp:docPr id="17" name="Диаграмма 352"/>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2873CA" w:rsidRDefault="002873CA" w:rsidP="001A71AF">
      <w:pPr>
        <w:keepNext/>
        <w:autoSpaceDE w:val="0"/>
        <w:autoSpaceDN w:val="0"/>
        <w:outlineLvl w:val="1"/>
        <w:rPr>
          <w:b/>
          <w:sz w:val="26"/>
          <w:szCs w:val="26"/>
        </w:rPr>
      </w:pPr>
    </w:p>
    <w:p w:rsidR="00793030" w:rsidRDefault="00793030" w:rsidP="00951B41">
      <w:pPr>
        <w:keepNext/>
        <w:autoSpaceDE w:val="0"/>
        <w:autoSpaceDN w:val="0"/>
        <w:jc w:val="center"/>
        <w:outlineLvl w:val="1"/>
        <w:rPr>
          <w:b/>
          <w:sz w:val="26"/>
          <w:szCs w:val="26"/>
        </w:rPr>
      </w:pPr>
    </w:p>
    <w:p w:rsidR="00C85371" w:rsidRDefault="00C85371" w:rsidP="00951B41">
      <w:pPr>
        <w:keepNext/>
        <w:autoSpaceDE w:val="0"/>
        <w:autoSpaceDN w:val="0"/>
        <w:jc w:val="center"/>
        <w:outlineLvl w:val="1"/>
        <w:rPr>
          <w:b/>
          <w:sz w:val="26"/>
          <w:szCs w:val="26"/>
        </w:rPr>
      </w:pPr>
    </w:p>
    <w:p w:rsidR="00951B41" w:rsidRPr="00B12302" w:rsidRDefault="00951B41" w:rsidP="00951B41">
      <w:pPr>
        <w:keepNext/>
        <w:autoSpaceDE w:val="0"/>
        <w:autoSpaceDN w:val="0"/>
        <w:jc w:val="center"/>
        <w:outlineLvl w:val="1"/>
        <w:rPr>
          <w:b/>
          <w:sz w:val="26"/>
          <w:szCs w:val="26"/>
        </w:rPr>
      </w:pPr>
      <w:r w:rsidRPr="00B12302">
        <w:rPr>
          <w:b/>
          <w:sz w:val="26"/>
          <w:szCs w:val="26"/>
        </w:rPr>
        <w:t xml:space="preserve">Общая оценка оперативной обстановки происшедших пожаров </w:t>
      </w:r>
    </w:p>
    <w:p w:rsidR="00951B41" w:rsidRPr="006671A2" w:rsidRDefault="00951B41" w:rsidP="006671A2">
      <w:pPr>
        <w:keepNext/>
        <w:autoSpaceDE w:val="0"/>
        <w:autoSpaceDN w:val="0"/>
        <w:jc w:val="center"/>
        <w:outlineLvl w:val="1"/>
        <w:rPr>
          <w:b/>
          <w:sz w:val="26"/>
          <w:szCs w:val="26"/>
        </w:rPr>
      </w:pPr>
      <w:r w:rsidRPr="00B12302">
        <w:rPr>
          <w:b/>
          <w:sz w:val="26"/>
          <w:szCs w:val="26"/>
        </w:rPr>
        <w:t xml:space="preserve">в </w:t>
      </w:r>
      <w:r>
        <w:rPr>
          <w:b/>
          <w:sz w:val="26"/>
          <w:szCs w:val="26"/>
        </w:rPr>
        <w:t xml:space="preserve">Ханты-Мансийском районе </w:t>
      </w:r>
    </w:p>
    <w:p w:rsidR="00951B41" w:rsidRPr="00263A15" w:rsidRDefault="00951B41" w:rsidP="00951B41">
      <w:pPr>
        <w:jc w:val="right"/>
        <w:rPr>
          <w:sz w:val="26"/>
          <w:szCs w:val="26"/>
        </w:rPr>
      </w:pPr>
      <w:r w:rsidRPr="00263A15">
        <w:rPr>
          <w:sz w:val="26"/>
          <w:szCs w:val="26"/>
        </w:rPr>
        <w:t xml:space="preserve">Таблица1 </w:t>
      </w:r>
    </w:p>
    <w:tbl>
      <w:tblPr>
        <w:tblW w:w="4343"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4022"/>
        <w:gridCol w:w="1522"/>
        <w:gridCol w:w="1583"/>
        <w:gridCol w:w="1680"/>
      </w:tblGrid>
      <w:tr w:rsidR="00951B41" w:rsidRPr="00263A15" w:rsidTr="008D5583">
        <w:trPr>
          <w:jc w:val="center"/>
        </w:trPr>
        <w:tc>
          <w:tcPr>
            <w:tcW w:w="2283" w:type="pct"/>
            <w:tcBorders>
              <w:top w:val="double" w:sz="4" w:space="0" w:color="auto"/>
              <w:left w:val="double" w:sz="4" w:space="0" w:color="auto"/>
              <w:bottom w:val="double" w:sz="4" w:space="0" w:color="auto"/>
              <w:right w:val="double" w:sz="4" w:space="0" w:color="auto"/>
            </w:tcBorders>
            <w:vAlign w:val="center"/>
          </w:tcPr>
          <w:p w:rsidR="00951B41" w:rsidRPr="00263A15" w:rsidRDefault="00951B41" w:rsidP="008D5583">
            <w:pPr>
              <w:jc w:val="center"/>
              <w:rPr>
                <w:b/>
                <w:sz w:val="26"/>
                <w:szCs w:val="26"/>
              </w:rPr>
            </w:pPr>
            <w:r w:rsidRPr="00263A15">
              <w:rPr>
                <w:b/>
                <w:sz w:val="26"/>
                <w:szCs w:val="26"/>
              </w:rPr>
              <w:t>Показатели оперативной обстановки</w:t>
            </w:r>
          </w:p>
        </w:tc>
        <w:tc>
          <w:tcPr>
            <w:tcW w:w="864" w:type="pct"/>
            <w:tcBorders>
              <w:top w:val="double" w:sz="4" w:space="0" w:color="auto"/>
              <w:left w:val="double" w:sz="4" w:space="0" w:color="auto"/>
              <w:bottom w:val="double" w:sz="4" w:space="0" w:color="auto"/>
              <w:right w:val="double" w:sz="4" w:space="0" w:color="auto"/>
            </w:tcBorders>
            <w:vAlign w:val="center"/>
          </w:tcPr>
          <w:p w:rsidR="00951B41" w:rsidRPr="00263A15" w:rsidRDefault="00E66FAA" w:rsidP="00A55537">
            <w:pPr>
              <w:jc w:val="center"/>
              <w:rPr>
                <w:b/>
                <w:sz w:val="26"/>
                <w:szCs w:val="26"/>
              </w:rPr>
            </w:pPr>
            <w:r>
              <w:rPr>
                <w:b/>
                <w:sz w:val="26"/>
                <w:szCs w:val="26"/>
              </w:rPr>
              <w:t>202</w:t>
            </w:r>
            <w:r w:rsidR="00A55537">
              <w:rPr>
                <w:b/>
                <w:sz w:val="26"/>
                <w:szCs w:val="26"/>
              </w:rPr>
              <w:t>1</w:t>
            </w:r>
            <w:r w:rsidR="00951B41" w:rsidRPr="00263A15">
              <w:rPr>
                <w:b/>
                <w:sz w:val="26"/>
                <w:szCs w:val="26"/>
              </w:rPr>
              <w:t xml:space="preserve"> год</w:t>
            </w:r>
          </w:p>
        </w:tc>
        <w:tc>
          <w:tcPr>
            <w:tcW w:w="899" w:type="pct"/>
            <w:tcBorders>
              <w:top w:val="double" w:sz="4" w:space="0" w:color="auto"/>
              <w:left w:val="double" w:sz="4" w:space="0" w:color="auto"/>
              <w:bottom w:val="double" w:sz="4" w:space="0" w:color="auto"/>
              <w:right w:val="double" w:sz="4" w:space="0" w:color="auto"/>
            </w:tcBorders>
            <w:shd w:val="clear" w:color="auto" w:fill="D9D9D9"/>
            <w:vAlign w:val="center"/>
          </w:tcPr>
          <w:p w:rsidR="00951B41" w:rsidRPr="00263A15" w:rsidRDefault="00E66FAA" w:rsidP="00A55537">
            <w:pPr>
              <w:jc w:val="center"/>
              <w:rPr>
                <w:b/>
                <w:sz w:val="26"/>
                <w:szCs w:val="26"/>
              </w:rPr>
            </w:pPr>
            <w:r>
              <w:rPr>
                <w:b/>
                <w:sz w:val="26"/>
                <w:szCs w:val="26"/>
              </w:rPr>
              <w:t>202</w:t>
            </w:r>
            <w:r w:rsidR="00A55537">
              <w:rPr>
                <w:b/>
                <w:sz w:val="26"/>
                <w:szCs w:val="26"/>
              </w:rPr>
              <w:t>2</w:t>
            </w:r>
            <w:r w:rsidR="00951B41" w:rsidRPr="00263A15">
              <w:rPr>
                <w:b/>
                <w:sz w:val="26"/>
                <w:szCs w:val="26"/>
              </w:rPr>
              <w:t xml:space="preserve"> год</w:t>
            </w:r>
          </w:p>
        </w:tc>
        <w:tc>
          <w:tcPr>
            <w:tcW w:w="954" w:type="pct"/>
            <w:tcBorders>
              <w:top w:val="double" w:sz="4" w:space="0" w:color="auto"/>
              <w:left w:val="double" w:sz="4" w:space="0" w:color="auto"/>
              <w:bottom w:val="double" w:sz="4" w:space="0" w:color="auto"/>
              <w:right w:val="double" w:sz="4" w:space="0" w:color="auto"/>
            </w:tcBorders>
            <w:vAlign w:val="center"/>
          </w:tcPr>
          <w:p w:rsidR="00951B41" w:rsidRPr="00263A15" w:rsidRDefault="00951B41" w:rsidP="008D5583">
            <w:pPr>
              <w:jc w:val="center"/>
              <w:rPr>
                <w:b/>
                <w:sz w:val="26"/>
                <w:szCs w:val="26"/>
              </w:rPr>
            </w:pPr>
            <w:r w:rsidRPr="00263A15">
              <w:rPr>
                <w:b/>
                <w:sz w:val="26"/>
                <w:szCs w:val="26"/>
              </w:rPr>
              <w:t>%</w:t>
            </w:r>
          </w:p>
          <w:p w:rsidR="00951B41" w:rsidRPr="00263A15" w:rsidRDefault="00951B41" w:rsidP="008D5583">
            <w:pPr>
              <w:jc w:val="center"/>
              <w:rPr>
                <w:b/>
                <w:sz w:val="26"/>
                <w:szCs w:val="26"/>
              </w:rPr>
            </w:pPr>
            <w:r w:rsidRPr="00263A15">
              <w:rPr>
                <w:b/>
                <w:sz w:val="26"/>
                <w:szCs w:val="26"/>
              </w:rPr>
              <w:t>отношение</w:t>
            </w:r>
          </w:p>
        </w:tc>
      </w:tr>
      <w:tr w:rsidR="00951B41" w:rsidRPr="00263A15" w:rsidTr="008D5583">
        <w:trPr>
          <w:jc w:val="center"/>
        </w:trPr>
        <w:tc>
          <w:tcPr>
            <w:tcW w:w="2283" w:type="pct"/>
            <w:tcBorders>
              <w:top w:val="double" w:sz="4" w:space="0" w:color="auto"/>
              <w:left w:val="double" w:sz="4" w:space="0" w:color="auto"/>
              <w:bottom w:val="single" w:sz="6" w:space="0" w:color="auto"/>
              <w:right w:val="double" w:sz="4" w:space="0" w:color="auto"/>
            </w:tcBorders>
            <w:vAlign w:val="center"/>
          </w:tcPr>
          <w:p w:rsidR="00951B41" w:rsidRPr="00263A15" w:rsidRDefault="00951B41" w:rsidP="008D5583">
            <w:pPr>
              <w:keepNext/>
              <w:autoSpaceDE w:val="0"/>
              <w:autoSpaceDN w:val="0"/>
              <w:outlineLvl w:val="2"/>
              <w:rPr>
                <w:sz w:val="26"/>
                <w:szCs w:val="26"/>
              </w:rPr>
            </w:pPr>
            <w:r w:rsidRPr="00263A15">
              <w:rPr>
                <w:sz w:val="26"/>
                <w:szCs w:val="26"/>
              </w:rPr>
              <w:t>Количество пожаров</w:t>
            </w:r>
          </w:p>
        </w:tc>
        <w:tc>
          <w:tcPr>
            <w:tcW w:w="864" w:type="pct"/>
            <w:tcBorders>
              <w:top w:val="double" w:sz="4" w:space="0" w:color="auto"/>
              <w:left w:val="double" w:sz="4" w:space="0" w:color="auto"/>
              <w:bottom w:val="single" w:sz="6" w:space="0" w:color="auto"/>
              <w:right w:val="double" w:sz="4" w:space="0" w:color="auto"/>
            </w:tcBorders>
            <w:vAlign w:val="center"/>
          </w:tcPr>
          <w:p w:rsidR="00951B41" w:rsidRPr="00263A15" w:rsidRDefault="00F37107" w:rsidP="008D5583">
            <w:pPr>
              <w:jc w:val="center"/>
              <w:rPr>
                <w:snapToGrid w:val="0"/>
                <w:color w:val="000000"/>
                <w:sz w:val="26"/>
                <w:szCs w:val="26"/>
              </w:rPr>
            </w:pPr>
            <w:r>
              <w:rPr>
                <w:snapToGrid w:val="0"/>
                <w:color w:val="000000"/>
                <w:sz w:val="26"/>
                <w:szCs w:val="26"/>
              </w:rPr>
              <w:t>31</w:t>
            </w:r>
          </w:p>
        </w:tc>
        <w:tc>
          <w:tcPr>
            <w:tcW w:w="899" w:type="pct"/>
            <w:tcBorders>
              <w:top w:val="double" w:sz="4" w:space="0" w:color="auto"/>
              <w:left w:val="double" w:sz="4" w:space="0" w:color="auto"/>
              <w:bottom w:val="single" w:sz="6" w:space="0" w:color="auto"/>
              <w:right w:val="double" w:sz="4" w:space="0" w:color="auto"/>
            </w:tcBorders>
            <w:shd w:val="clear" w:color="auto" w:fill="D9D9D9"/>
            <w:vAlign w:val="center"/>
          </w:tcPr>
          <w:p w:rsidR="00951B41" w:rsidRPr="00263A15" w:rsidRDefault="00F37107" w:rsidP="003863A1">
            <w:pPr>
              <w:jc w:val="center"/>
              <w:rPr>
                <w:snapToGrid w:val="0"/>
                <w:color w:val="000000"/>
                <w:sz w:val="26"/>
                <w:szCs w:val="26"/>
              </w:rPr>
            </w:pPr>
            <w:r>
              <w:rPr>
                <w:snapToGrid w:val="0"/>
                <w:color w:val="000000"/>
                <w:sz w:val="26"/>
                <w:szCs w:val="26"/>
              </w:rPr>
              <w:t>18</w:t>
            </w:r>
          </w:p>
        </w:tc>
        <w:tc>
          <w:tcPr>
            <w:tcW w:w="954" w:type="pct"/>
            <w:tcBorders>
              <w:top w:val="double" w:sz="4" w:space="0" w:color="auto"/>
              <w:left w:val="double" w:sz="4" w:space="0" w:color="auto"/>
              <w:bottom w:val="single" w:sz="6" w:space="0" w:color="auto"/>
              <w:right w:val="double" w:sz="4" w:space="0" w:color="auto"/>
            </w:tcBorders>
            <w:vAlign w:val="bottom"/>
          </w:tcPr>
          <w:p w:rsidR="00951B41" w:rsidRPr="00263A15" w:rsidRDefault="009042C9" w:rsidP="00F37107">
            <w:pPr>
              <w:jc w:val="center"/>
              <w:rPr>
                <w:sz w:val="26"/>
                <w:szCs w:val="26"/>
              </w:rPr>
            </w:pPr>
            <w:r>
              <w:rPr>
                <w:sz w:val="26"/>
                <w:szCs w:val="26"/>
              </w:rPr>
              <w:t>-</w:t>
            </w:r>
            <w:r w:rsidR="00C85371">
              <w:rPr>
                <w:sz w:val="26"/>
                <w:szCs w:val="26"/>
              </w:rPr>
              <w:t>4</w:t>
            </w:r>
            <w:r w:rsidR="00F37107">
              <w:rPr>
                <w:sz w:val="26"/>
                <w:szCs w:val="26"/>
              </w:rPr>
              <w:t>1,9</w:t>
            </w:r>
            <w:r w:rsidR="000968C5">
              <w:rPr>
                <w:sz w:val="26"/>
                <w:szCs w:val="26"/>
              </w:rPr>
              <w:t>%</w:t>
            </w:r>
          </w:p>
        </w:tc>
      </w:tr>
      <w:tr w:rsidR="00951B41" w:rsidRPr="00263A15" w:rsidTr="008D5583">
        <w:trPr>
          <w:jc w:val="center"/>
        </w:trPr>
        <w:tc>
          <w:tcPr>
            <w:tcW w:w="2283" w:type="pct"/>
            <w:tcBorders>
              <w:top w:val="single" w:sz="6" w:space="0" w:color="auto"/>
              <w:left w:val="double" w:sz="4" w:space="0" w:color="auto"/>
              <w:bottom w:val="single" w:sz="6" w:space="0" w:color="auto"/>
              <w:right w:val="double" w:sz="4" w:space="0" w:color="auto"/>
            </w:tcBorders>
            <w:vAlign w:val="center"/>
          </w:tcPr>
          <w:p w:rsidR="00951B41" w:rsidRPr="00263A15" w:rsidRDefault="00951B41" w:rsidP="008D5583">
            <w:pPr>
              <w:rPr>
                <w:sz w:val="26"/>
                <w:szCs w:val="26"/>
              </w:rPr>
            </w:pPr>
            <w:r w:rsidRPr="00263A15">
              <w:rPr>
                <w:sz w:val="26"/>
                <w:szCs w:val="26"/>
              </w:rPr>
              <w:t>Количество крупных пожаров</w:t>
            </w:r>
          </w:p>
        </w:tc>
        <w:tc>
          <w:tcPr>
            <w:tcW w:w="864" w:type="pct"/>
            <w:tcBorders>
              <w:top w:val="single" w:sz="6" w:space="0" w:color="auto"/>
              <w:left w:val="double" w:sz="4" w:space="0" w:color="auto"/>
              <w:bottom w:val="single" w:sz="6" w:space="0" w:color="auto"/>
              <w:right w:val="double" w:sz="4" w:space="0" w:color="auto"/>
            </w:tcBorders>
            <w:vAlign w:val="center"/>
          </w:tcPr>
          <w:p w:rsidR="00951B41" w:rsidRPr="00263A15" w:rsidRDefault="00E66FAA" w:rsidP="008D5583">
            <w:pPr>
              <w:jc w:val="center"/>
              <w:rPr>
                <w:snapToGrid w:val="0"/>
                <w:sz w:val="26"/>
                <w:szCs w:val="26"/>
              </w:rPr>
            </w:pPr>
            <w:r>
              <w:rPr>
                <w:snapToGrid w:val="0"/>
                <w:sz w:val="26"/>
                <w:szCs w:val="26"/>
              </w:rPr>
              <w:t>-</w:t>
            </w:r>
          </w:p>
        </w:tc>
        <w:tc>
          <w:tcPr>
            <w:tcW w:w="899" w:type="pct"/>
            <w:tcBorders>
              <w:top w:val="single" w:sz="6" w:space="0" w:color="auto"/>
              <w:left w:val="double" w:sz="4" w:space="0" w:color="auto"/>
              <w:bottom w:val="single" w:sz="6" w:space="0" w:color="auto"/>
              <w:right w:val="double" w:sz="4" w:space="0" w:color="auto"/>
            </w:tcBorders>
            <w:shd w:val="clear" w:color="auto" w:fill="D9D9D9"/>
            <w:vAlign w:val="center"/>
          </w:tcPr>
          <w:p w:rsidR="00951B41" w:rsidRPr="00263A15" w:rsidRDefault="00E66FAA" w:rsidP="008D5583">
            <w:pPr>
              <w:jc w:val="center"/>
              <w:rPr>
                <w:snapToGrid w:val="0"/>
                <w:sz w:val="26"/>
                <w:szCs w:val="26"/>
              </w:rPr>
            </w:pPr>
            <w:r>
              <w:rPr>
                <w:snapToGrid w:val="0"/>
                <w:sz w:val="26"/>
                <w:szCs w:val="26"/>
              </w:rPr>
              <w:t>-</w:t>
            </w:r>
          </w:p>
        </w:tc>
        <w:tc>
          <w:tcPr>
            <w:tcW w:w="954" w:type="pct"/>
            <w:tcBorders>
              <w:top w:val="single" w:sz="6" w:space="0" w:color="auto"/>
              <w:left w:val="double" w:sz="4" w:space="0" w:color="auto"/>
              <w:bottom w:val="single" w:sz="6" w:space="0" w:color="auto"/>
              <w:right w:val="double" w:sz="4" w:space="0" w:color="auto"/>
            </w:tcBorders>
            <w:vAlign w:val="center"/>
          </w:tcPr>
          <w:p w:rsidR="00951B41" w:rsidRPr="00263A15" w:rsidRDefault="00E66FAA" w:rsidP="008D5583">
            <w:pPr>
              <w:jc w:val="center"/>
              <w:rPr>
                <w:snapToGrid w:val="0"/>
                <w:color w:val="000000"/>
                <w:sz w:val="26"/>
                <w:szCs w:val="26"/>
              </w:rPr>
            </w:pPr>
            <w:r>
              <w:rPr>
                <w:snapToGrid w:val="0"/>
                <w:color w:val="000000"/>
                <w:sz w:val="26"/>
                <w:szCs w:val="26"/>
              </w:rPr>
              <w:t>-</w:t>
            </w:r>
          </w:p>
        </w:tc>
      </w:tr>
      <w:tr w:rsidR="00951B41" w:rsidRPr="00263A15" w:rsidTr="008D5583">
        <w:trPr>
          <w:jc w:val="center"/>
        </w:trPr>
        <w:tc>
          <w:tcPr>
            <w:tcW w:w="2283" w:type="pct"/>
            <w:tcBorders>
              <w:top w:val="single" w:sz="6" w:space="0" w:color="auto"/>
              <w:left w:val="double" w:sz="4" w:space="0" w:color="auto"/>
              <w:bottom w:val="single" w:sz="6" w:space="0" w:color="auto"/>
              <w:right w:val="double" w:sz="4" w:space="0" w:color="auto"/>
            </w:tcBorders>
            <w:vAlign w:val="center"/>
          </w:tcPr>
          <w:p w:rsidR="00951B41" w:rsidRPr="00263A15" w:rsidRDefault="00951B41" w:rsidP="008D5583">
            <w:pPr>
              <w:rPr>
                <w:sz w:val="26"/>
                <w:szCs w:val="26"/>
              </w:rPr>
            </w:pPr>
            <w:r w:rsidRPr="00263A15">
              <w:rPr>
                <w:sz w:val="26"/>
                <w:szCs w:val="26"/>
              </w:rPr>
              <w:t>Ущерб от крупных пожаров</w:t>
            </w:r>
          </w:p>
        </w:tc>
        <w:tc>
          <w:tcPr>
            <w:tcW w:w="864" w:type="pct"/>
            <w:tcBorders>
              <w:top w:val="single" w:sz="6" w:space="0" w:color="auto"/>
              <w:left w:val="double" w:sz="4" w:space="0" w:color="auto"/>
              <w:bottom w:val="single" w:sz="6" w:space="0" w:color="auto"/>
              <w:right w:val="double" w:sz="4" w:space="0" w:color="auto"/>
            </w:tcBorders>
            <w:vAlign w:val="center"/>
          </w:tcPr>
          <w:p w:rsidR="00951B41" w:rsidRPr="00263A15" w:rsidRDefault="00E66FAA" w:rsidP="008D5583">
            <w:pPr>
              <w:jc w:val="center"/>
              <w:rPr>
                <w:snapToGrid w:val="0"/>
                <w:sz w:val="26"/>
                <w:szCs w:val="26"/>
              </w:rPr>
            </w:pPr>
            <w:r>
              <w:rPr>
                <w:snapToGrid w:val="0"/>
                <w:sz w:val="26"/>
                <w:szCs w:val="26"/>
              </w:rPr>
              <w:t>-</w:t>
            </w:r>
          </w:p>
        </w:tc>
        <w:tc>
          <w:tcPr>
            <w:tcW w:w="899" w:type="pct"/>
            <w:tcBorders>
              <w:top w:val="single" w:sz="6" w:space="0" w:color="auto"/>
              <w:left w:val="double" w:sz="4" w:space="0" w:color="auto"/>
              <w:bottom w:val="single" w:sz="6" w:space="0" w:color="auto"/>
              <w:right w:val="double" w:sz="4" w:space="0" w:color="auto"/>
            </w:tcBorders>
            <w:shd w:val="clear" w:color="auto" w:fill="D9D9D9"/>
            <w:vAlign w:val="center"/>
          </w:tcPr>
          <w:p w:rsidR="00951B41" w:rsidRPr="00263A15" w:rsidRDefault="00E66FAA" w:rsidP="008D5583">
            <w:pPr>
              <w:jc w:val="center"/>
              <w:rPr>
                <w:snapToGrid w:val="0"/>
                <w:sz w:val="26"/>
                <w:szCs w:val="26"/>
              </w:rPr>
            </w:pPr>
            <w:r>
              <w:rPr>
                <w:snapToGrid w:val="0"/>
                <w:sz w:val="26"/>
                <w:szCs w:val="26"/>
              </w:rPr>
              <w:t>-</w:t>
            </w:r>
          </w:p>
        </w:tc>
        <w:tc>
          <w:tcPr>
            <w:tcW w:w="954" w:type="pct"/>
            <w:tcBorders>
              <w:top w:val="single" w:sz="6" w:space="0" w:color="auto"/>
              <w:left w:val="double" w:sz="4" w:space="0" w:color="auto"/>
              <w:bottom w:val="single" w:sz="6" w:space="0" w:color="auto"/>
              <w:right w:val="double" w:sz="4" w:space="0" w:color="auto"/>
            </w:tcBorders>
            <w:vAlign w:val="center"/>
          </w:tcPr>
          <w:p w:rsidR="00951B41" w:rsidRPr="00263A15" w:rsidRDefault="00E66FAA" w:rsidP="008D5583">
            <w:pPr>
              <w:jc w:val="center"/>
              <w:rPr>
                <w:snapToGrid w:val="0"/>
                <w:color w:val="000000"/>
                <w:sz w:val="26"/>
                <w:szCs w:val="26"/>
              </w:rPr>
            </w:pPr>
            <w:r>
              <w:rPr>
                <w:snapToGrid w:val="0"/>
                <w:color w:val="000000"/>
                <w:sz w:val="26"/>
                <w:szCs w:val="26"/>
              </w:rPr>
              <w:t>-</w:t>
            </w:r>
          </w:p>
        </w:tc>
      </w:tr>
      <w:tr w:rsidR="00951B41" w:rsidRPr="00263A15" w:rsidTr="008D5583">
        <w:trPr>
          <w:jc w:val="center"/>
        </w:trPr>
        <w:tc>
          <w:tcPr>
            <w:tcW w:w="2283" w:type="pct"/>
            <w:tcBorders>
              <w:top w:val="single" w:sz="6" w:space="0" w:color="auto"/>
              <w:left w:val="double" w:sz="4" w:space="0" w:color="auto"/>
              <w:bottom w:val="single" w:sz="6" w:space="0" w:color="auto"/>
              <w:right w:val="double" w:sz="4" w:space="0" w:color="auto"/>
            </w:tcBorders>
            <w:vAlign w:val="center"/>
          </w:tcPr>
          <w:p w:rsidR="00951B41" w:rsidRPr="00263A15" w:rsidRDefault="00951B41" w:rsidP="008D5583">
            <w:pPr>
              <w:rPr>
                <w:sz w:val="26"/>
                <w:szCs w:val="26"/>
                <w:highlight w:val="yellow"/>
              </w:rPr>
            </w:pPr>
            <w:r w:rsidRPr="00263A15">
              <w:rPr>
                <w:sz w:val="26"/>
                <w:szCs w:val="26"/>
              </w:rPr>
              <w:t>Количество пожаров с гибелью людей</w:t>
            </w:r>
          </w:p>
        </w:tc>
        <w:tc>
          <w:tcPr>
            <w:tcW w:w="864" w:type="pct"/>
            <w:tcBorders>
              <w:top w:val="single" w:sz="6" w:space="0" w:color="auto"/>
              <w:left w:val="double" w:sz="4" w:space="0" w:color="auto"/>
              <w:bottom w:val="single" w:sz="6" w:space="0" w:color="auto"/>
              <w:right w:val="double" w:sz="4" w:space="0" w:color="auto"/>
            </w:tcBorders>
            <w:vAlign w:val="center"/>
          </w:tcPr>
          <w:p w:rsidR="00951B41" w:rsidRPr="00263A15" w:rsidRDefault="000A74E5" w:rsidP="008D5583">
            <w:pPr>
              <w:jc w:val="center"/>
              <w:rPr>
                <w:color w:val="000000"/>
                <w:sz w:val="26"/>
                <w:szCs w:val="26"/>
              </w:rPr>
            </w:pPr>
            <w:r>
              <w:rPr>
                <w:color w:val="000000"/>
                <w:sz w:val="26"/>
                <w:szCs w:val="26"/>
              </w:rPr>
              <w:t>-</w:t>
            </w:r>
          </w:p>
        </w:tc>
        <w:tc>
          <w:tcPr>
            <w:tcW w:w="899" w:type="pct"/>
            <w:tcBorders>
              <w:top w:val="single" w:sz="6" w:space="0" w:color="auto"/>
              <w:left w:val="double" w:sz="4" w:space="0" w:color="auto"/>
              <w:bottom w:val="single" w:sz="6" w:space="0" w:color="auto"/>
              <w:right w:val="double" w:sz="4" w:space="0" w:color="auto"/>
            </w:tcBorders>
            <w:shd w:val="clear" w:color="auto" w:fill="D9D9D9"/>
            <w:vAlign w:val="center"/>
          </w:tcPr>
          <w:p w:rsidR="00951B41" w:rsidRPr="00263A15" w:rsidRDefault="000A74E5" w:rsidP="008D5583">
            <w:pPr>
              <w:jc w:val="center"/>
              <w:rPr>
                <w:color w:val="000000"/>
                <w:sz w:val="26"/>
                <w:szCs w:val="26"/>
              </w:rPr>
            </w:pPr>
            <w:r>
              <w:rPr>
                <w:color w:val="000000"/>
                <w:sz w:val="26"/>
                <w:szCs w:val="26"/>
              </w:rPr>
              <w:t>-</w:t>
            </w:r>
          </w:p>
        </w:tc>
        <w:tc>
          <w:tcPr>
            <w:tcW w:w="954" w:type="pct"/>
            <w:tcBorders>
              <w:top w:val="single" w:sz="6" w:space="0" w:color="auto"/>
              <w:left w:val="double" w:sz="4" w:space="0" w:color="auto"/>
              <w:bottom w:val="single" w:sz="6" w:space="0" w:color="auto"/>
              <w:right w:val="double" w:sz="4" w:space="0" w:color="auto"/>
            </w:tcBorders>
            <w:vAlign w:val="center"/>
          </w:tcPr>
          <w:p w:rsidR="00951B41" w:rsidRPr="00592CFA" w:rsidRDefault="000A74E5" w:rsidP="00DB229D">
            <w:pPr>
              <w:jc w:val="center"/>
              <w:rPr>
                <w:sz w:val="26"/>
                <w:szCs w:val="26"/>
              </w:rPr>
            </w:pPr>
            <w:r>
              <w:rPr>
                <w:sz w:val="26"/>
                <w:szCs w:val="26"/>
              </w:rPr>
              <w:t>-</w:t>
            </w:r>
          </w:p>
        </w:tc>
      </w:tr>
      <w:tr w:rsidR="00951B41" w:rsidRPr="00263A15" w:rsidTr="008D5583">
        <w:trPr>
          <w:jc w:val="center"/>
        </w:trPr>
        <w:tc>
          <w:tcPr>
            <w:tcW w:w="2283" w:type="pct"/>
            <w:tcBorders>
              <w:top w:val="single" w:sz="6" w:space="0" w:color="auto"/>
              <w:left w:val="double" w:sz="4" w:space="0" w:color="auto"/>
              <w:bottom w:val="single" w:sz="6" w:space="0" w:color="auto"/>
              <w:right w:val="double" w:sz="4" w:space="0" w:color="auto"/>
            </w:tcBorders>
            <w:vAlign w:val="center"/>
          </w:tcPr>
          <w:p w:rsidR="00951B41" w:rsidRPr="00263A15" w:rsidRDefault="00951B41" w:rsidP="008D5583">
            <w:pPr>
              <w:rPr>
                <w:snapToGrid w:val="0"/>
                <w:color w:val="000000"/>
                <w:sz w:val="26"/>
                <w:szCs w:val="26"/>
              </w:rPr>
            </w:pPr>
            <w:r w:rsidRPr="00263A15">
              <w:rPr>
                <w:snapToGrid w:val="0"/>
                <w:color w:val="000000"/>
                <w:sz w:val="26"/>
                <w:szCs w:val="26"/>
              </w:rPr>
              <w:t>Гибель людей (всего)</w:t>
            </w:r>
          </w:p>
        </w:tc>
        <w:tc>
          <w:tcPr>
            <w:tcW w:w="864" w:type="pct"/>
            <w:tcBorders>
              <w:top w:val="single" w:sz="6" w:space="0" w:color="auto"/>
              <w:left w:val="double" w:sz="4" w:space="0" w:color="auto"/>
              <w:bottom w:val="single" w:sz="6" w:space="0" w:color="auto"/>
              <w:right w:val="double" w:sz="4" w:space="0" w:color="auto"/>
            </w:tcBorders>
            <w:vAlign w:val="bottom"/>
          </w:tcPr>
          <w:p w:rsidR="00951B41" w:rsidRPr="00263A15" w:rsidRDefault="000A74E5" w:rsidP="008D5583">
            <w:pPr>
              <w:jc w:val="center"/>
              <w:rPr>
                <w:color w:val="000000"/>
                <w:sz w:val="26"/>
                <w:szCs w:val="26"/>
              </w:rPr>
            </w:pPr>
            <w:r>
              <w:rPr>
                <w:color w:val="000000"/>
                <w:sz w:val="26"/>
                <w:szCs w:val="26"/>
              </w:rPr>
              <w:t>-</w:t>
            </w:r>
          </w:p>
        </w:tc>
        <w:tc>
          <w:tcPr>
            <w:tcW w:w="899" w:type="pct"/>
            <w:tcBorders>
              <w:top w:val="single" w:sz="6" w:space="0" w:color="auto"/>
              <w:left w:val="double" w:sz="4" w:space="0" w:color="auto"/>
              <w:bottom w:val="single" w:sz="6" w:space="0" w:color="auto"/>
              <w:right w:val="double" w:sz="4" w:space="0" w:color="auto"/>
            </w:tcBorders>
            <w:shd w:val="clear" w:color="auto" w:fill="D9D9D9"/>
            <w:vAlign w:val="bottom"/>
          </w:tcPr>
          <w:p w:rsidR="00951B41" w:rsidRPr="00263A15" w:rsidRDefault="000A74E5" w:rsidP="008D5583">
            <w:pPr>
              <w:jc w:val="center"/>
              <w:rPr>
                <w:color w:val="000000"/>
                <w:sz w:val="26"/>
                <w:szCs w:val="26"/>
              </w:rPr>
            </w:pPr>
            <w:r>
              <w:rPr>
                <w:color w:val="000000"/>
                <w:sz w:val="26"/>
                <w:szCs w:val="26"/>
              </w:rPr>
              <w:t>-</w:t>
            </w:r>
          </w:p>
        </w:tc>
        <w:tc>
          <w:tcPr>
            <w:tcW w:w="954" w:type="pct"/>
            <w:tcBorders>
              <w:top w:val="single" w:sz="6" w:space="0" w:color="auto"/>
              <w:left w:val="double" w:sz="4" w:space="0" w:color="auto"/>
              <w:bottom w:val="single" w:sz="6" w:space="0" w:color="auto"/>
              <w:right w:val="double" w:sz="4" w:space="0" w:color="auto"/>
            </w:tcBorders>
            <w:vAlign w:val="bottom"/>
          </w:tcPr>
          <w:p w:rsidR="00951B41" w:rsidRPr="00592CFA" w:rsidRDefault="000A74E5" w:rsidP="00DB229D">
            <w:pPr>
              <w:jc w:val="center"/>
              <w:rPr>
                <w:iCs/>
                <w:sz w:val="26"/>
                <w:szCs w:val="26"/>
              </w:rPr>
            </w:pPr>
            <w:r>
              <w:rPr>
                <w:iCs/>
                <w:sz w:val="26"/>
                <w:szCs w:val="26"/>
              </w:rPr>
              <w:t>-</w:t>
            </w:r>
          </w:p>
        </w:tc>
      </w:tr>
      <w:tr w:rsidR="00951B41" w:rsidRPr="00263A15" w:rsidTr="008D5583">
        <w:trPr>
          <w:jc w:val="center"/>
        </w:trPr>
        <w:tc>
          <w:tcPr>
            <w:tcW w:w="2283" w:type="pct"/>
            <w:tcBorders>
              <w:top w:val="single" w:sz="6" w:space="0" w:color="auto"/>
              <w:left w:val="double" w:sz="4" w:space="0" w:color="auto"/>
              <w:bottom w:val="single" w:sz="6" w:space="0" w:color="auto"/>
              <w:right w:val="double" w:sz="4" w:space="0" w:color="auto"/>
            </w:tcBorders>
            <w:vAlign w:val="center"/>
          </w:tcPr>
          <w:p w:rsidR="00951B41" w:rsidRPr="00263A15" w:rsidRDefault="00951B41" w:rsidP="008D5583">
            <w:pPr>
              <w:rPr>
                <w:snapToGrid w:val="0"/>
                <w:color w:val="000000"/>
                <w:sz w:val="26"/>
                <w:szCs w:val="26"/>
              </w:rPr>
            </w:pPr>
            <w:r w:rsidRPr="00263A15">
              <w:rPr>
                <w:snapToGrid w:val="0"/>
                <w:color w:val="000000"/>
                <w:sz w:val="26"/>
                <w:szCs w:val="26"/>
              </w:rPr>
              <w:t>Из них детей</w:t>
            </w:r>
          </w:p>
        </w:tc>
        <w:tc>
          <w:tcPr>
            <w:tcW w:w="864" w:type="pct"/>
            <w:tcBorders>
              <w:top w:val="single" w:sz="6" w:space="0" w:color="auto"/>
              <w:left w:val="double" w:sz="4" w:space="0" w:color="auto"/>
              <w:bottom w:val="single" w:sz="6" w:space="0" w:color="auto"/>
              <w:right w:val="double" w:sz="4" w:space="0" w:color="auto"/>
            </w:tcBorders>
            <w:vAlign w:val="center"/>
          </w:tcPr>
          <w:p w:rsidR="00951B41" w:rsidRPr="00263A15" w:rsidRDefault="00E66FAA" w:rsidP="008D5583">
            <w:pPr>
              <w:jc w:val="center"/>
              <w:rPr>
                <w:snapToGrid w:val="0"/>
                <w:color w:val="000000"/>
                <w:sz w:val="26"/>
                <w:szCs w:val="26"/>
              </w:rPr>
            </w:pPr>
            <w:r>
              <w:rPr>
                <w:snapToGrid w:val="0"/>
                <w:color w:val="000000"/>
                <w:sz w:val="26"/>
                <w:szCs w:val="26"/>
              </w:rPr>
              <w:t>-</w:t>
            </w:r>
          </w:p>
        </w:tc>
        <w:tc>
          <w:tcPr>
            <w:tcW w:w="899" w:type="pct"/>
            <w:tcBorders>
              <w:top w:val="single" w:sz="6" w:space="0" w:color="auto"/>
              <w:left w:val="double" w:sz="4" w:space="0" w:color="auto"/>
              <w:bottom w:val="single" w:sz="6" w:space="0" w:color="auto"/>
              <w:right w:val="double" w:sz="4" w:space="0" w:color="auto"/>
            </w:tcBorders>
            <w:shd w:val="clear" w:color="auto" w:fill="D9D9D9"/>
            <w:vAlign w:val="center"/>
          </w:tcPr>
          <w:p w:rsidR="00951B41" w:rsidRPr="00263A15" w:rsidRDefault="00E66FAA" w:rsidP="008D5583">
            <w:pPr>
              <w:jc w:val="center"/>
              <w:rPr>
                <w:snapToGrid w:val="0"/>
                <w:color w:val="000000"/>
                <w:sz w:val="26"/>
                <w:szCs w:val="26"/>
              </w:rPr>
            </w:pPr>
            <w:r>
              <w:rPr>
                <w:snapToGrid w:val="0"/>
                <w:color w:val="000000"/>
                <w:sz w:val="26"/>
                <w:szCs w:val="26"/>
              </w:rPr>
              <w:t>-</w:t>
            </w:r>
          </w:p>
        </w:tc>
        <w:tc>
          <w:tcPr>
            <w:tcW w:w="954" w:type="pct"/>
            <w:tcBorders>
              <w:top w:val="single" w:sz="6" w:space="0" w:color="auto"/>
              <w:left w:val="double" w:sz="4" w:space="0" w:color="auto"/>
              <w:bottom w:val="single" w:sz="6" w:space="0" w:color="auto"/>
              <w:right w:val="double" w:sz="4" w:space="0" w:color="auto"/>
            </w:tcBorders>
            <w:vAlign w:val="center"/>
          </w:tcPr>
          <w:p w:rsidR="00951B41" w:rsidRPr="00592CFA" w:rsidRDefault="00E66FAA" w:rsidP="008D5583">
            <w:pPr>
              <w:jc w:val="center"/>
              <w:rPr>
                <w:snapToGrid w:val="0"/>
                <w:color w:val="000000"/>
                <w:sz w:val="26"/>
                <w:szCs w:val="26"/>
              </w:rPr>
            </w:pPr>
            <w:r>
              <w:rPr>
                <w:snapToGrid w:val="0"/>
                <w:color w:val="000000"/>
                <w:sz w:val="26"/>
                <w:szCs w:val="26"/>
              </w:rPr>
              <w:t>-</w:t>
            </w:r>
          </w:p>
        </w:tc>
      </w:tr>
      <w:tr w:rsidR="00951B41" w:rsidRPr="00263A15" w:rsidTr="008D5583">
        <w:trPr>
          <w:jc w:val="center"/>
        </w:trPr>
        <w:tc>
          <w:tcPr>
            <w:tcW w:w="2283" w:type="pct"/>
            <w:tcBorders>
              <w:top w:val="single" w:sz="6" w:space="0" w:color="auto"/>
              <w:left w:val="double" w:sz="4" w:space="0" w:color="auto"/>
              <w:bottom w:val="single" w:sz="6" w:space="0" w:color="auto"/>
              <w:right w:val="double" w:sz="4" w:space="0" w:color="auto"/>
            </w:tcBorders>
            <w:vAlign w:val="center"/>
          </w:tcPr>
          <w:p w:rsidR="00951B41" w:rsidRPr="00263A15" w:rsidRDefault="00951B41" w:rsidP="008D5583">
            <w:pPr>
              <w:rPr>
                <w:sz w:val="26"/>
                <w:szCs w:val="26"/>
              </w:rPr>
            </w:pPr>
            <w:r w:rsidRPr="00263A15">
              <w:rPr>
                <w:sz w:val="26"/>
                <w:szCs w:val="26"/>
              </w:rPr>
              <w:t>Прямой материальный ущерб (руб.)</w:t>
            </w:r>
          </w:p>
        </w:tc>
        <w:tc>
          <w:tcPr>
            <w:tcW w:w="864" w:type="pct"/>
            <w:tcBorders>
              <w:top w:val="single" w:sz="6" w:space="0" w:color="auto"/>
              <w:left w:val="double" w:sz="4" w:space="0" w:color="auto"/>
              <w:bottom w:val="single" w:sz="6" w:space="0" w:color="auto"/>
              <w:right w:val="double" w:sz="4" w:space="0" w:color="auto"/>
            </w:tcBorders>
            <w:vAlign w:val="center"/>
          </w:tcPr>
          <w:p w:rsidR="00951B41" w:rsidRPr="00263A15" w:rsidRDefault="00A55537" w:rsidP="0065656C">
            <w:pPr>
              <w:jc w:val="center"/>
              <w:rPr>
                <w:color w:val="000000"/>
                <w:sz w:val="26"/>
                <w:szCs w:val="26"/>
              </w:rPr>
            </w:pPr>
            <w:r>
              <w:rPr>
                <w:color w:val="000000"/>
                <w:sz w:val="26"/>
                <w:szCs w:val="26"/>
              </w:rPr>
              <w:t>5 086 066</w:t>
            </w:r>
          </w:p>
        </w:tc>
        <w:tc>
          <w:tcPr>
            <w:tcW w:w="899" w:type="pct"/>
            <w:tcBorders>
              <w:top w:val="single" w:sz="6" w:space="0" w:color="auto"/>
              <w:left w:val="double" w:sz="4" w:space="0" w:color="auto"/>
              <w:bottom w:val="single" w:sz="6" w:space="0" w:color="auto"/>
              <w:right w:val="double" w:sz="4" w:space="0" w:color="auto"/>
            </w:tcBorders>
            <w:shd w:val="clear" w:color="auto" w:fill="D9D9D9"/>
            <w:vAlign w:val="center"/>
          </w:tcPr>
          <w:p w:rsidR="00951B41" w:rsidRPr="00263A15" w:rsidRDefault="00F37107" w:rsidP="00672DA3">
            <w:pPr>
              <w:jc w:val="center"/>
              <w:rPr>
                <w:color w:val="000000"/>
                <w:sz w:val="26"/>
                <w:szCs w:val="26"/>
              </w:rPr>
            </w:pPr>
            <w:r>
              <w:rPr>
                <w:color w:val="000000"/>
                <w:sz w:val="26"/>
                <w:szCs w:val="26"/>
              </w:rPr>
              <w:t>4 142 243</w:t>
            </w:r>
          </w:p>
        </w:tc>
        <w:tc>
          <w:tcPr>
            <w:tcW w:w="954" w:type="pct"/>
            <w:tcBorders>
              <w:top w:val="single" w:sz="6" w:space="0" w:color="auto"/>
              <w:left w:val="double" w:sz="4" w:space="0" w:color="auto"/>
              <w:bottom w:val="single" w:sz="6" w:space="0" w:color="auto"/>
              <w:right w:val="double" w:sz="4" w:space="0" w:color="auto"/>
            </w:tcBorders>
            <w:vAlign w:val="center"/>
          </w:tcPr>
          <w:p w:rsidR="00951B41" w:rsidRPr="00592CFA" w:rsidRDefault="00F37107" w:rsidP="005E2E73">
            <w:pPr>
              <w:jc w:val="center"/>
              <w:rPr>
                <w:iCs/>
                <w:sz w:val="26"/>
                <w:szCs w:val="26"/>
              </w:rPr>
            </w:pPr>
            <w:r>
              <w:rPr>
                <w:iCs/>
                <w:sz w:val="26"/>
                <w:szCs w:val="26"/>
              </w:rPr>
              <w:t>-18,5</w:t>
            </w:r>
            <w:r w:rsidR="00A55537">
              <w:rPr>
                <w:iCs/>
                <w:sz w:val="26"/>
                <w:szCs w:val="26"/>
              </w:rPr>
              <w:t>%</w:t>
            </w:r>
          </w:p>
        </w:tc>
      </w:tr>
      <w:tr w:rsidR="00951B41" w:rsidRPr="00263A15" w:rsidTr="008D5583">
        <w:trPr>
          <w:jc w:val="center"/>
        </w:trPr>
        <w:tc>
          <w:tcPr>
            <w:tcW w:w="2283" w:type="pct"/>
            <w:tcBorders>
              <w:top w:val="single" w:sz="6" w:space="0" w:color="auto"/>
              <w:left w:val="double" w:sz="4" w:space="0" w:color="auto"/>
              <w:bottom w:val="single" w:sz="6" w:space="0" w:color="auto"/>
              <w:right w:val="double" w:sz="4" w:space="0" w:color="auto"/>
            </w:tcBorders>
            <w:vAlign w:val="center"/>
          </w:tcPr>
          <w:p w:rsidR="00951B41" w:rsidRPr="00263A15" w:rsidRDefault="00951B41" w:rsidP="008D5583">
            <w:pPr>
              <w:rPr>
                <w:sz w:val="26"/>
                <w:szCs w:val="26"/>
              </w:rPr>
            </w:pPr>
            <w:r w:rsidRPr="00263A15">
              <w:rPr>
                <w:sz w:val="26"/>
                <w:szCs w:val="26"/>
              </w:rPr>
              <w:t>Травмировано людей</w:t>
            </w:r>
          </w:p>
        </w:tc>
        <w:tc>
          <w:tcPr>
            <w:tcW w:w="864" w:type="pct"/>
            <w:tcBorders>
              <w:top w:val="single" w:sz="6" w:space="0" w:color="auto"/>
              <w:left w:val="double" w:sz="4" w:space="0" w:color="auto"/>
              <w:bottom w:val="single" w:sz="6" w:space="0" w:color="auto"/>
              <w:right w:val="double" w:sz="4" w:space="0" w:color="auto"/>
            </w:tcBorders>
            <w:vAlign w:val="bottom"/>
          </w:tcPr>
          <w:p w:rsidR="00951B41" w:rsidRPr="00263A15" w:rsidRDefault="00A55537" w:rsidP="008D5583">
            <w:pPr>
              <w:jc w:val="center"/>
              <w:rPr>
                <w:color w:val="000000"/>
                <w:sz w:val="26"/>
                <w:szCs w:val="26"/>
              </w:rPr>
            </w:pPr>
            <w:r>
              <w:rPr>
                <w:color w:val="000000"/>
                <w:sz w:val="26"/>
                <w:szCs w:val="26"/>
              </w:rPr>
              <w:t>1</w:t>
            </w:r>
          </w:p>
        </w:tc>
        <w:tc>
          <w:tcPr>
            <w:tcW w:w="899" w:type="pct"/>
            <w:tcBorders>
              <w:top w:val="single" w:sz="6" w:space="0" w:color="auto"/>
              <w:left w:val="double" w:sz="4" w:space="0" w:color="auto"/>
              <w:bottom w:val="single" w:sz="6" w:space="0" w:color="auto"/>
              <w:right w:val="double" w:sz="4" w:space="0" w:color="auto"/>
            </w:tcBorders>
            <w:shd w:val="clear" w:color="auto" w:fill="D9D9D9"/>
            <w:vAlign w:val="bottom"/>
          </w:tcPr>
          <w:p w:rsidR="00951B41" w:rsidRPr="00263A15" w:rsidRDefault="00A55537" w:rsidP="008D5583">
            <w:pPr>
              <w:jc w:val="center"/>
              <w:rPr>
                <w:color w:val="000000"/>
                <w:sz w:val="26"/>
                <w:szCs w:val="26"/>
              </w:rPr>
            </w:pPr>
            <w:r>
              <w:rPr>
                <w:color w:val="000000"/>
                <w:sz w:val="26"/>
                <w:szCs w:val="26"/>
              </w:rPr>
              <w:t>0</w:t>
            </w:r>
          </w:p>
        </w:tc>
        <w:tc>
          <w:tcPr>
            <w:tcW w:w="954" w:type="pct"/>
            <w:tcBorders>
              <w:top w:val="single" w:sz="6" w:space="0" w:color="auto"/>
              <w:left w:val="double" w:sz="4" w:space="0" w:color="auto"/>
              <w:bottom w:val="single" w:sz="6" w:space="0" w:color="auto"/>
              <w:right w:val="double" w:sz="4" w:space="0" w:color="auto"/>
            </w:tcBorders>
            <w:vAlign w:val="bottom"/>
          </w:tcPr>
          <w:p w:rsidR="00951B41" w:rsidRPr="00263A15" w:rsidRDefault="00A55537" w:rsidP="00CB2417">
            <w:pPr>
              <w:jc w:val="center"/>
              <w:rPr>
                <w:iCs/>
                <w:sz w:val="26"/>
                <w:szCs w:val="26"/>
              </w:rPr>
            </w:pPr>
            <w:r>
              <w:rPr>
                <w:iCs/>
                <w:sz w:val="26"/>
                <w:szCs w:val="26"/>
              </w:rPr>
              <w:t>-10</w:t>
            </w:r>
            <w:r w:rsidR="00CB2417">
              <w:rPr>
                <w:iCs/>
                <w:sz w:val="26"/>
                <w:szCs w:val="26"/>
              </w:rPr>
              <w:t>0%</w:t>
            </w:r>
          </w:p>
        </w:tc>
      </w:tr>
      <w:tr w:rsidR="00951B41" w:rsidRPr="00263A15" w:rsidTr="008D5583">
        <w:trPr>
          <w:jc w:val="center"/>
        </w:trPr>
        <w:tc>
          <w:tcPr>
            <w:tcW w:w="2283" w:type="pct"/>
            <w:tcBorders>
              <w:top w:val="single" w:sz="6" w:space="0" w:color="auto"/>
              <w:left w:val="double" w:sz="4" w:space="0" w:color="auto"/>
              <w:bottom w:val="single" w:sz="6" w:space="0" w:color="auto"/>
              <w:right w:val="double" w:sz="4" w:space="0" w:color="auto"/>
            </w:tcBorders>
            <w:vAlign w:val="center"/>
          </w:tcPr>
          <w:p w:rsidR="00951B41" w:rsidRPr="00263A15" w:rsidRDefault="00951B41" w:rsidP="008D5583">
            <w:pPr>
              <w:rPr>
                <w:sz w:val="26"/>
                <w:szCs w:val="26"/>
              </w:rPr>
            </w:pPr>
            <w:r w:rsidRPr="00263A15">
              <w:rPr>
                <w:sz w:val="26"/>
                <w:szCs w:val="26"/>
              </w:rPr>
              <w:lastRenderedPageBreak/>
              <w:t>Спасено людей</w:t>
            </w:r>
          </w:p>
        </w:tc>
        <w:tc>
          <w:tcPr>
            <w:tcW w:w="864" w:type="pct"/>
            <w:tcBorders>
              <w:top w:val="single" w:sz="6" w:space="0" w:color="auto"/>
              <w:left w:val="double" w:sz="4" w:space="0" w:color="auto"/>
              <w:bottom w:val="single" w:sz="6" w:space="0" w:color="auto"/>
              <w:right w:val="double" w:sz="4" w:space="0" w:color="auto"/>
            </w:tcBorders>
            <w:vAlign w:val="bottom"/>
          </w:tcPr>
          <w:p w:rsidR="00951B41" w:rsidRPr="00263A15" w:rsidRDefault="000A74E5" w:rsidP="008D5583">
            <w:pPr>
              <w:jc w:val="center"/>
              <w:rPr>
                <w:color w:val="000000"/>
                <w:sz w:val="26"/>
                <w:szCs w:val="26"/>
              </w:rPr>
            </w:pPr>
            <w:r>
              <w:rPr>
                <w:color w:val="000000"/>
                <w:sz w:val="26"/>
                <w:szCs w:val="26"/>
              </w:rPr>
              <w:t>-</w:t>
            </w:r>
          </w:p>
        </w:tc>
        <w:tc>
          <w:tcPr>
            <w:tcW w:w="899" w:type="pct"/>
            <w:tcBorders>
              <w:top w:val="single" w:sz="6" w:space="0" w:color="auto"/>
              <w:left w:val="double" w:sz="4" w:space="0" w:color="auto"/>
              <w:bottom w:val="single" w:sz="6" w:space="0" w:color="auto"/>
              <w:right w:val="double" w:sz="4" w:space="0" w:color="auto"/>
            </w:tcBorders>
            <w:shd w:val="clear" w:color="auto" w:fill="D9D9D9"/>
            <w:vAlign w:val="bottom"/>
          </w:tcPr>
          <w:p w:rsidR="00951B41" w:rsidRPr="00263A15" w:rsidRDefault="000A74E5" w:rsidP="006A43CB">
            <w:pPr>
              <w:jc w:val="center"/>
              <w:rPr>
                <w:color w:val="000000"/>
                <w:sz w:val="26"/>
                <w:szCs w:val="26"/>
              </w:rPr>
            </w:pPr>
            <w:r>
              <w:rPr>
                <w:color w:val="000000"/>
                <w:sz w:val="26"/>
                <w:szCs w:val="26"/>
              </w:rPr>
              <w:t>-</w:t>
            </w:r>
          </w:p>
        </w:tc>
        <w:tc>
          <w:tcPr>
            <w:tcW w:w="954" w:type="pct"/>
            <w:tcBorders>
              <w:top w:val="single" w:sz="6" w:space="0" w:color="auto"/>
              <w:left w:val="double" w:sz="4" w:space="0" w:color="auto"/>
              <w:bottom w:val="single" w:sz="6" w:space="0" w:color="auto"/>
              <w:right w:val="double" w:sz="4" w:space="0" w:color="auto"/>
            </w:tcBorders>
            <w:vAlign w:val="bottom"/>
          </w:tcPr>
          <w:p w:rsidR="00951B41" w:rsidRPr="00263A15" w:rsidRDefault="000A74E5" w:rsidP="008D5583">
            <w:pPr>
              <w:jc w:val="center"/>
              <w:rPr>
                <w:iCs/>
                <w:sz w:val="26"/>
                <w:szCs w:val="26"/>
              </w:rPr>
            </w:pPr>
            <w:r>
              <w:rPr>
                <w:iCs/>
                <w:sz w:val="26"/>
                <w:szCs w:val="26"/>
              </w:rPr>
              <w:t>-</w:t>
            </w:r>
          </w:p>
        </w:tc>
      </w:tr>
      <w:tr w:rsidR="00951B41" w:rsidRPr="00263A15" w:rsidTr="008D5583">
        <w:trPr>
          <w:jc w:val="center"/>
        </w:trPr>
        <w:tc>
          <w:tcPr>
            <w:tcW w:w="2283" w:type="pct"/>
            <w:tcBorders>
              <w:top w:val="single" w:sz="6" w:space="0" w:color="auto"/>
              <w:left w:val="double" w:sz="4" w:space="0" w:color="auto"/>
              <w:bottom w:val="single" w:sz="6" w:space="0" w:color="auto"/>
              <w:right w:val="double" w:sz="4" w:space="0" w:color="auto"/>
            </w:tcBorders>
            <w:vAlign w:val="center"/>
          </w:tcPr>
          <w:p w:rsidR="00951B41" w:rsidRPr="00A0256D" w:rsidRDefault="00951B41" w:rsidP="008D5583">
            <w:pPr>
              <w:rPr>
                <w:sz w:val="26"/>
                <w:szCs w:val="26"/>
              </w:rPr>
            </w:pPr>
            <w:r w:rsidRPr="00A0256D">
              <w:rPr>
                <w:sz w:val="26"/>
                <w:szCs w:val="26"/>
              </w:rPr>
              <w:t>Пожары в жилом секторе</w:t>
            </w:r>
          </w:p>
        </w:tc>
        <w:tc>
          <w:tcPr>
            <w:tcW w:w="864" w:type="pct"/>
            <w:tcBorders>
              <w:top w:val="single" w:sz="6" w:space="0" w:color="auto"/>
              <w:left w:val="double" w:sz="4" w:space="0" w:color="auto"/>
              <w:bottom w:val="single" w:sz="6" w:space="0" w:color="auto"/>
              <w:right w:val="double" w:sz="4" w:space="0" w:color="auto"/>
            </w:tcBorders>
            <w:vAlign w:val="bottom"/>
          </w:tcPr>
          <w:p w:rsidR="00951B41" w:rsidRPr="00A0256D" w:rsidRDefault="009042C9" w:rsidP="008D5583">
            <w:pPr>
              <w:jc w:val="center"/>
              <w:rPr>
                <w:color w:val="000000"/>
                <w:sz w:val="26"/>
                <w:szCs w:val="26"/>
              </w:rPr>
            </w:pPr>
            <w:r>
              <w:rPr>
                <w:color w:val="000000"/>
                <w:sz w:val="26"/>
                <w:szCs w:val="26"/>
              </w:rPr>
              <w:t>9</w:t>
            </w:r>
          </w:p>
        </w:tc>
        <w:tc>
          <w:tcPr>
            <w:tcW w:w="899" w:type="pct"/>
            <w:tcBorders>
              <w:top w:val="single" w:sz="6" w:space="0" w:color="auto"/>
              <w:left w:val="double" w:sz="4" w:space="0" w:color="auto"/>
              <w:bottom w:val="single" w:sz="6" w:space="0" w:color="auto"/>
              <w:right w:val="double" w:sz="4" w:space="0" w:color="auto"/>
            </w:tcBorders>
            <w:shd w:val="clear" w:color="auto" w:fill="D9D9D9"/>
            <w:vAlign w:val="bottom"/>
          </w:tcPr>
          <w:p w:rsidR="00951B41" w:rsidRPr="00A0256D" w:rsidRDefault="00512653" w:rsidP="00CB2417">
            <w:pPr>
              <w:jc w:val="center"/>
              <w:rPr>
                <w:color w:val="000000"/>
                <w:sz w:val="26"/>
                <w:szCs w:val="26"/>
              </w:rPr>
            </w:pPr>
            <w:r>
              <w:rPr>
                <w:color w:val="000000"/>
                <w:sz w:val="26"/>
                <w:szCs w:val="26"/>
              </w:rPr>
              <w:t>8</w:t>
            </w:r>
          </w:p>
        </w:tc>
        <w:tc>
          <w:tcPr>
            <w:tcW w:w="954" w:type="pct"/>
            <w:tcBorders>
              <w:top w:val="single" w:sz="6" w:space="0" w:color="auto"/>
              <w:left w:val="double" w:sz="4" w:space="0" w:color="auto"/>
              <w:bottom w:val="single" w:sz="6" w:space="0" w:color="auto"/>
              <w:right w:val="double" w:sz="4" w:space="0" w:color="auto"/>
            </w:tcBorders>
            <w:vAlign w:val="bottom"/>
          </w:tcPr>
          <w:p w:rsidR="00951B41" w:rsidRPr="00A0256D" w:rsidRDefault="00512653" w:rsidP="00A55537">
            <w:pPr>
              <w:jc w:val="center"/>
              <w:rPr>
                <w:iCs/>
                <w:sz w:val="26"/>
                <w:szCs w:val="26"/>
              </w:rPr>
            </w:pPr>
            <w:r>
              <w:rPr>
                <w:iCs/>
                <w:sz w:val="26"/>
                <w:szCs w:val="26"/>
              </w:rPr>
              <w:t>-11,1</w:t>
            </w:r>
            <w:r w:rsidR="009C48CB">
              <w:rPr>
                <w:iCs/>
                <w:sz w:val="26"/>
                <w:szCs w:val="26"/>
              </w:rPr>
              <w:t>%</w:t>
            </w:r>
          </w:p>
        </w:tc>
      </w:tr>
      <w:tr w:rsidR="00951B41" w:rsidRPr="00263A15" w:rsidTr="008D5583">
        <w:trPr>
          <w:jc w:val="center"/>
        </w:trPr>
        <w:tc>
          <w:tcPr>
            <w:tcW w:w="2283" w:type="pct"/>
            <w:tcBorders>
              <w:top w:val="single" w:sz="6" w:space="0" w:color="auto"/>
              <w:left w:val="double" w:sz="4" w:space="0" w:color="auto"/>
              <w:bottom w:val="single" w:sz="6" w:space="0" w:color="auto"/>
              <w:right w:val="double" w:sz="4" w:space="0" w:color="auto"/>
            </w:tcBorders>
            <w:vAlign w:val="center"/>
          </w:tcPr>
          <w:p w:rsidR="00951B41" w:rsidRPr="00263A15" w:rsidRDefault="00951B41" w:rsidP="008D5583">
            <w:pPr>
              <w:rPr>
                <w:sz w:val="26"/>
                <w:szCs w:val="26"/>
              </w:rPr>
            </w:pPr>
            <w:r w:rsidRPr="00263A15">
              <w:rPr>
                <w:sz w:val="26"/>
                <w:szCs w:val="26"/>
              </w:rPr>
              <w:t>Спасено материальных ценностей (руб.)</w:t>
            </w:r>
          </w:p>
        </w:tc>
        <w:tc>
          <w:tcPr>
            <w:tcW w:w="864" w:type="pct"/>
            <w:tcBorders>
              <w:top w:val="single" w:sz="6" w:space="0" w:color="auto"/>
              <w:left w:val="double" w:sz="4" w:space="0" w:color="auto"/>
              <w:bottom w:val="single" w:sz="6" w:space="0" w:color="auto"/>
              <w:right w:val="double" w:sz="4" w:space="0" w:color="auto"/>
            </w:tcBorders>
            <w:vAlign w:val="center"/>
          </w:tcPr>
          <w:p w:rsidR="00951B41" w:rsidRPr="00263A15" w:rsidRDefault="00A55537" w:rsidP="00020E9B">
            <w:pPr>
              <w:jc w:val="center"/>
              <w:rPr>
                <w:color w:val="000000"/>
                <w:sz w:val="26"/>
                <w:szCs w:val="26"/>
              </w:rPr>
            </w:pPr>
            <w:r>
              <w:rPr>
                <w:color w:val="000000"/>
                <w:sz w:val="26"/>
                <w:szCs w:val="26"/>
              </w:rPr>
              <w:t>2 500 000</w:t>
            </w:r>
          </w:p>
        </w:tc>
        <w:tc>
          <w:tcPr>
            <w:tcW w:w="899" w:type="pct"/>
            <w:tcBorders>
              <w:top w:val="single" w:sz="6" w:space="0" w:color="auto"/>
              <w:left w:val="double" w:sz="4" w:space="0" w:color="auto"/>
              <w:bottom w:val="single" w:sz="6" w:space="0" w:color="auto"/>
              <w:right w:val="double" w:sz="4" w:space="0" w:color="auto"/>
            </w:tcBorders>
            <w:shd w:val="clear" w:color="auto" w:fill="D9D9D9"/>
            <w:vAlign w:val="center"/>
          </w:tcPr>
          <w:p w:rsidR="00951B41" w:rsidRPr="00263A15" w:rsidRDefault="00A55537" w:rsidP="007218B4">
            <w:pPr>
              <w:jc w:val="center"/>
              <w:rPr>
                <w:color w:val="000000"/>
                <w:sz w:val="26"/>
                <w:szCs w:val="26"/>
              </w:rPr>
            </w:pPr>
            <w:r>
              <w:rPr>
                <w:color w:val="000000"/>
                <w:sz w:val="26"/>
                <w:szCs w:val="26"/>
              </w:rPr>
              <w:t>0</w:t>
            </w:r>
          </w:p>
        </w:tc>
        <w:tc>
          <w:tcPr>
            <w:tcW w:w="954" w:type="pct"/>
            <w:tcBorders>
              <w:top w:val="single" w:sz="6" w:space="0" w:color="auto"/>
              <w:left w:val="double" w:sz="4" w:space="0" w:color="auto"/>
              <w:bottom w:val="single" w:sz="6" w:space="0" w:color="auto"/>
              <w:right w:val="double" w:sz="4" w:space="0" w:color="auto"/>
            </w:tcBorders>
            <w:vAlign w:val="center"/>
          </w:tcPr>
          <w:p w:rsidR="00951B41" w:rsidRPr="00263A15" w:rsidRDefault="00A55537" w:rsidP="00020E9B">
            <w:pPr>
              <w:jc w:val="center"/>
              <w:rPr>
                <w:iCs/>
                <w:sz w:val="26"/>
                <w:szCs w:val="26"/>
              </w:rPr>
            </w:pPr>
            <w:r>
              <w:rPr>
                <w:iCs/>
                <w:sz w:val="26"/>
                <w:szCs w:val="26"/>
              </w:rPr>
              <w:t>-100</w:t>
            </w:r>
            <w:r w:rsidR="00E66FAA">
              <w:rPr>
                <w:iCs/>
                <w:sz w:val="26"/>
                <w:szCs w:val="26"/>
              </w:rPr>
              <w:t>%</w:t>
            </w:r>
          </w:p>
        </w:tc>
      </w:tr>
      <w:tr w:rsidR="00951B41" w:rsidRPr="00263A15" w:rsidTr="008D5583">
        <w:trPr>
          <w:jc w:val="center"/>
        </w:trPr>
        <w:tc>
          <w:tcPr>
            <w:tcW w:w="2283" w:type="pct"/>
            <w:tcBorders>
              <w:top w:val="single" w:sz="6" w:space="0" w:color="auto"/>
              <w:left w:val="double" w:sz="4" w:space="0" w:color="auto"/>
              <w:bottom w:val="single" w:sz="6" w:space="0" w:color="auto"/>
              <w:right w:val="double" w:sz="4" w:space="0" w:color="auto"/>
            </w:tcBorders>
            <w:vAlign w:val="center"/>
          </w:tcPr>
          <w:p w:rsidR="00951B41" w:rsidRPr="00263A15" w:rsidRDefault="00951B41" w:rsidP="008D5583">
            <w:pPr>
              <w:rPr>
                <w:sz w:val="26"/>
                <w:szCs w:val="26"/>
              </w:rPr>
            </w:pPr>
            <w:r w:rsidRPr="00263A15">
              <w:rPr>
                <w:sz w:val="26"/>
                <w:szCs w:val="26"/>
              </w:rPr>
              <w:t>Уничтожено строений</w:t>
            </w:r>
          </w:p>
        </w:tc>
        <w:tc>
          <w:tcPr>
            <w:tcW w:w="864" w:type="pct"/>
            <w:tcBorders>
              <w:top w:val="single" w:sz="6" w:space="0" w:color="auto"/>
              <w:left w:val="double" w:sz="4" w:space="0" w:color="auto"/>
              <w:bottom w:val="single" w:sz="6" w:space="0" w:color="auto"/>
              <w:right w:val="double" w:sz="4" w:space="0" w:color="auto"/>
            </w:tcBorders>
            <w:vAlign w:val="bottom"/>
          </w:tcPr>
          <w:p w:rsidR="00951B41" w:rsidRPr="00263A15" w:rsidRDefault="000A74E5" w:rsidP="008D5583">
            <w:pPr>
              <w:jc w:val="center"/>
              <w:rPr>
                <w:color w:val="000000"/>
                <w:sz w:val="26"/>
                <w:szCs w:val="26"/>
              </w:rPr>
            </w:pPr>
            <w:r>
              <w:rPr>
                <w:color w:val="000000"/>
                <w:sz w:val="26"/>
                <w:szCs w:val="26"/>
              </w:rPr>
              <w:t>3</w:t>
            </w:r>
          </w:p>
        </w:tc>
        <w:tc>
          <w:tcPr>
            <w:tcW w:w="899" w:type="pct"/>
            <w:tcBorders>
              <w:top w:val="single" w:sz="6" w:space="0" w:color="auto"/>
              <w:left w:val="double" w:sz="4" w:space="0" w:color="auto"/>
              <w:bottom w:val="single" w:sz="6" w:space="0" w:color="auto"/>
              <w:right w:val="double" w:sz="4" w:space="0" w:color="auto"/>
            </w:tcBorders>
            <w:shd w:val="clear" w:color="auto" w:fill="D9D9D9"/>
            <w:vAlign w:val="bottom"/>
          </w:tcPr>
          <w:p w:rsidR="00951B41" w:rsidRPr="00263A15" w:rsidRDefault="009042C9" w:rsidP="00163CE6">
            <w:pPr>
              <w:jc w:val="center"/>
              <w:rPr>
                <w:color w:val="000000"/>
                <w:sz w:val="26"/>
                <w:szCs w:val="26"/>
              </w:rPr>
            </w:pPr>
            <w:r>
              <w:rPr>
                <w:color w:val="000000"/>
                <w:sz w:val="26"/>
                <w:szCs w:val="26"/>
              </w:rPr>
              <w:t>2</w:t>
            </w:r>
          </w:p>
        </w:tc>
        <w:tc>
          <w:tcPr>
            <w:tcW w:w="954" w:type="pct"/>
            <w:tcBorders>
              <w:top w:val="single" w:sz="6" w:space="0" w:color="auto"/>
              <w:left w:val="double" w:sz="4" w:space="0" w:color="auto"/>
              <w:bottom w:val="single" w:sz="6" w:space="0" w:color="auto"/>
              <w:right w:val="double" w:sz="4" w:space="0" w:color="auto"/>
            </w:tcBorders>
            <w:vAlign w:val="bottom"/>
          </w:tcPr>
          <w:p w:rsidR="00951B41" w:rsidRPr="00263A15" w:rsidRDefault="000A74E5" w:rsidP="00476E2F">
            <w:pPr>
              <w:jc w:val="center"/>
              <w:rPr>
                <w:iCs/>
                <w:sz w:val="26"/>
                <w:szCs w:val="26"/>
              </w:rPr>
            </w:pPr>
            <w:r>
              <w:rPr>
                <w:iCs/>
                <w:sz w:val="26"/>
                <w:szCs w:val="26"/>
              </w:rPr>
              <w:t>-33,3</w:t>
            </w:r>
            <w:r w:rsidR="00C25E3F">
              <w:rPr>
                <w:iCs/>
                <w:sz w:val="26"/>
                <w:szCs w:val="26"/>
              </w:rPr>
              <w:t>%</w:t>
            </w:r>
          </w:p>
        </w:tc>
      </w:tr>
      <w:tr w:rsidR="00951B41" w:rsidRPr="00263A15" w:rsidTr="008D5583">
        <w:trPr>
          <w:jc w:val="center"/>
        </w:trPr>
        <w:tc>
          <w:tcPr>
            <w:tcW w:w="2283" w:type="pct"/>
            <w:tcBorders>
              <w:top w:val="single" w:sz="6" w:space="0" w:color="auto"/>
              <w:left w:val="double" w:sz="4" w:space="0" w:color="auto"/>
              <w:bottom w:val="single" w:sz="6" w:space="0" w:color="auto"/>
              <w:right w:val="double" w:sz="4" w:space="0" w:color="auto"/>
            </w:tcBorders>
            <w:vAlign w:val="center"/>
          </w:tcPr>
          <w:p w:rsidR="00951B41" w:rsidRPr="00263A15" w:rsidRDefault="00951B41" w:rsidP="008D5583">
            <w:pPr>
              <w:rPr>
                <w:sz w:val="26"/>
                <w:szCs w:val="26"/>
              </w:rPr>
            </w:pPr>
            <w:r w:rsidRPr="00263A15">
              <w:rPr>
                <w:sz w:val="26"/>
                <w:szCs w:val="26"/>
              </w:rPr>
              <w:t>Повреждено строений</w:t>
            </w:r>
          </w:p>
        </w:tc>
        <w:tc>
          <w:tcPr>
            <w:tcW w:w="864" w:type="pct"/>
            <w:tcBorders>
              <w:top w:val="single" w:sz="6" w:space="0" w:color="auto"/>
              <w:left w:val="double" w:sz="4" w:space="0" w:color="auto"/>
              <w:bottom w:val="single" w:sz="6" w:space="0" w:color="auto"/>
              <w:right w:val="double" w:sz="4" w:space="0" w:color="auto"/>
            </w:tcBorders>
            <w:vAlign w:val="bottom"/>
          </w:tcPr>
          <w:p w:rsidR="00951B41" w:rsidRPr="00263A15" w:rsidRDefault="00C25E3F" w:rsidP="008D5583">
            <w:pPr>
              <w:jc w:val="center"/>
              <w:rPr>
                <w:color w:val="000000"/>
                <w:sz w:val="26"/>
                <w:szCs w:val="26"/>
              </w:rPr>
            </w:pPr>
            <w:r>
              <w:rPr>
                <w:color w:val="000000"/>
                <w:sz w:val="26"/>
                <w:szCs w:val="26"/>
              </w:rPr>
              <w:t>1</w:t>
            </w:r>
            <w:r w:rsidR="009042C9">
              <w:rPr>
                <w:color w:val="000000"/>
                <w:sz w:val="26"/>
                <w:szCs w:val="26"/>
              </w:rPr>
              <w:t>4</w:t>
            </w:r>
          </w:p>
        </w:tc>
        <w:tc>
          <w:tcPr>
            <w:tcW w:w="899" w:type="pct"/>
            <w:tcBorders>
              <w:top w:val="single" w:sz="6" w:space="0" w:color="auto"/>
              <w:left w:val="double" w:sz="4" w:space="0" w:color="auto"/>
              <w:bottom w:val="single" w:sz="6" w:space="0" w:color="auto"/>
              <w:right w:val="double" w:sz="4" w:space="0" w:color="auto"/>
            </w:tcBorders>
            <w:shd w:val="clear" w:color="auto" w:fill="D9D9D9"/>
            <w:vAlign w:val="bottom"/>
          </w:tcPr>
          <w:p w:rsidR="00951B41" w:rsidRPr="00263A15" w:rsidRDefault="000A74E5" w:rsidP="00CB2417">
            <w:pPr>
              <w:jc w:val="center"/>
              <w:rPr>
                <w:color w:val="000000"/>
                <w:sz w:val="26"/>
                <w:szCs w:val="26"/>
              </w:rPr>
            </w:pPr>
            <w:r>
              <w:rPr>
                <w:color w:val="000000"/>
                <w:sz w:val="26"/>
                <w:szCs w:val="26"/>
              </w:rPr>
              <w:t>10</w:t>
            </w:r>
          </w:p>
        </w:tc>
        <w:tc>
          <w:tcPr>
            <w:tcW w:w="954" w:type="pct"/>
            <w:tcBorders>
              <w:top w:val="single" w:sz="6" w:space="0" w:color="auto"/>
              <w:left w:val="double" w:sz="4" w:space="0" w:color="auto"/>
              <w:bottom w:val="single" w:sz="6" w:space="0" w:color="auto"/>
              <w:right w:val="double" w:sz="4" w:space="0" w:color="auto"/>
            </w:tcBorders>
            <w:vAlign w:val="bottom"/>
          </w:tcPr>
          <w:p w:rsidR="00951B41" w:rsidRPr="00263A15" w:rsidRDefault="009042C9" w:rsidP="000A74E5">
            <w:pPr>
              <w:jc w:val="center"/>
              <w:rPr>
                <w:iCs/>
                <w:sz w:val="26"/>
                <w:szCs w:val="26"/>
              </w:rPr>
            </w:pPr>
            <w:r>
              <w:rPr>
                <w:iCs/>
                <w:sz w:val="26"/>
                <w:szCs w:val="26"/>
              </w:rPr>
              <w:t>-</w:t>
            </w:r>
            <w:r w:rsidR="000A74E5">
              <w:rPr>
                <w:iCs/>
                <w:sz w:val="26"/>
                <w:szCs w:val="26"/>
              </w:rPr>
              <w:t>28,6</w:t>
            </w:r>
            <w:r w:rsidR="005A1386">
              <w:rPr>
                <w:iCs/>
                <w:sz w:val="26"/>
                <w:szCs w:val="26"/>
              </w:rPr>
              <w:t>%</w:t>
            </w:r>
          </w:p>
        </w:tc>
      </w:tr>
      <w:tr w:rsidR="00951B41" w:rsidRPr="00263A15" w:rsidTr="008D5583">
        <w:trPr>
          <w:jc w:val="center"/>
        </w:trPr>
        <w:tc>
          <w:tcPr>
            <w:tcW w:w="2283" w:type="pct"/>
            <w:tcBorders>
              <w:top w:val="single" w:sz="6" w:space="0" w:color="auto"/>
              <w:left w:val="double" w:sz="4" w:space="0" w:color="auto"/>
              <w:bottom w:val="single" w:sz="6" w:space="0" w:color="auto"/>
              <w:right w:val="double" w:sz="4" w:space="0" w:color="auto"/>
            </w:tcBorders>
            <w:vAlign w:val="center"/>
          </w:tcPr>
          <w:p w:rsidR="00951B41" w:rsidRPr="00263A15" w:rsidRDefault="00951B41" w:rsidP="008D5583">
            <w:pPr>
              <w:rPr>
                <w:sz w:val="26"/>
                <w:szCs w:val="26"/>
              </w:rPr>
            </w:pPr>
            <w:r w:rsidRPr="00263A15">
              <w:rPr>
                <w:sz w:val="26"/>
                <w:szCs w:val="26"/>
              </w:rPr>
              <w:t>Уничтожено техники</w:t>
            </w:r>
          </w:p>
        </w:tc>
        <w:tc>
          <w:tcPr>
            <w:tcW w:w="864" w:type="pct"/>
            <w:tcBorders>
              <w:top w:val="single" w:sz="6" w:space="0" w:color="auto"/>
              <w:left w:val="double" w:sz="4" w:space="0" w:color="auto"/>
              <w:bottom w:val="single" w:sz="6" w:space="0" w:color="auto"/>
              <w:right w:val="double" w:sz="4" w:space="0" w:color="auto"/>
            </w:tcBorders>
            <w:vAlign w:val="bottom"/>
          </w:tcPr>
          <w:p w:rsidR="00951B41" w:rsidRPr="00263A15" w:rsidRDefault="000A74E5" w:rsidP="008D5583">
            <w:pPr>
              <w:jc w:val="center"/>
              <w:rPr>
                <w:color w:val="000000"/>
                <w:sz w:val="26"/>
                <w:szCs w:val="26"/>
              </w:rPr>
            </w:pPr>
            <w:r>
              <w:rPr>
                <w:color w:val="000000"/>
                <w:sz w:val="26"/>
                <w:szCs w:val="26"/>
              </w:rPr>
              <w:t>2</w:t>
            </w:r>
          </w:p>
        </w:tc>
        <w:tc>
          <w:tcPr>
            <w:tcW w:w="899" w:type="pct"/>
            <w:tcBorders>
              <w:top w:val="single" w:sz="6" w:space="0" w:color="auto"/>
              <w:left w:val="double" w:sz="4" w:space="0" w:color="auto"/>
              <w:bottom w:val="single" w:sz="6" w:space="0" w:color="auto"/>
              <w:right w:val="double" w:sz="4" w:space="0" w:color="auto"/>
            </w:tcBorders>
            <w:shd w:val="clear" w:color="auto" w:fill="D9D9D9"/>
            <w:vAlign w:val="bottom"/>
          </w:tcPr>
          <w:p w:rsidR="00951B41" w:rsidRPr="00263A15" w:rsidRDefault="000A74E5" w:rsidP="008D5583">
            <w:pPr>
              <w:jc w:val="center"/>
              <w:rPr>
                <w:color w:val="000000"/>
                <w:sz w:val="26"/>
                <w:szCs w:val="26"/>
              </w:rPr>
            </w:pPr>
            <w:r>
              <w:rPr>
                <w:color w:val="000000"/>
                <w:sz w:val="26"/>
                <w:szCs w:val="26"/>
              </w:rPr>
              <w:t>3</w:t>
            </w:r>
          </w:p>
        </w:tc>
        <w:tc>
          <w:tcPr>
            <w:tcW w:w="954" w:type="pct"/>
            <w:tcBorders>
              <w:top w:val="single" w:sz="6" w:space="0" w:color="auto"/>
              <w:left w:val="double" w:sz="4" w:space="0" w:color="auto"/>
              <w:bottom w:val="single" w:sz="6" w:space="0" w:color="auto"/>
              <w:right w:val="double" w:sz="4" w:space="0" w:color="auto"/>
            </w:tcBorders>
            <w:vAlign w:val="bottom"/>
          </w:tcPr>
          <w:p w:rsidR="00951B41" w:rsidRPr="00263A15" w:rsidRDefault="009042C9" w:rsidP="000A74E5">
            <w:pPr>
              <w:jc w:val="center"/>
              <w:rPr>
                <w:iCs/>
                <w:sz w:val="26"/>
                <w:szCs w:val="26"/>
              </w:rPr>
            </w:pPr>
            <w:r>
              <w:rPr>
                <w:iCs/>
                <w:sz w:val="26"/>
                <w:szCs w:val="26"/>
              </w:rPr>
              <w:t>+</w:t>
            </w:r>
            <w:r w:rsidR="000A74E5">
              <w:rPr>
                <w:iCs/>
                <w:sz w:val="26"/>
                <w:szCs w:val="26"/>
              </w:rPr>
              <w:t>50%</w:t>
            </w:r>
          </w:p>
        </w:tc>
      </w:tr>
      <w:tr w:rsidR="00951B41" w:rsidRPr="00263A15" w:rsidTr="008D5583">
        <w:trPr>
          <w:jc w:val="center"/>
        </w:trPr>
        <w:tc>
          <w:tcPr>
            <w:tcW w:w="2283" w:type="pct"/>
            <w:tcBorders>
              <w:top w:val="single" w:sz="6" w:space="0" w:color="auto"/>
              <w:left w:val="double" w:sz="4" w:space="0" w:color="auto"/>
              <w:bottom w:val="double" w:sz="4" w:space="0" w:color="auto"/>
              <w:right w:val="double" w:sz="4" w:space="0" w:color="auto"/>
            </w:tcBorders>
            <w:vAlign w:val="center"/>
          </w:tcPr>
          <w:p w:rsidR="00951B41" w:rsidRPr="00263A15" w:rsidRDefault="00951B41" w:rsidP="008D5583">
            <w:pPr>
              <w:rPr>
                <w:sz w:val="26"/>
                <w:szCs w:val="26"/>
              </w:rPr>
            </w:pPr>
            <w:r w:rsidRPr="00263A15">
              <w:rPr>
                <w:sz w:val="26"/>
                <w:szCs w:val="26"/>
              </w:rPr>
              <w:t>Повреждено техники</w:t>
            </w:r>
          </w:p>
        </w:tc>
        <w:tc>
          <w:tcPr>
            <w:tcW w:w="864" w:type="pct"/>
            <w:tcBorders>
              <w:top w:val="single" w:sz="6" w:space="0" w:color="auto"/>
              <w:left w:val="double" w:sz="4" w:space="0" w:color="auto"/>
              <w:bottom w:val="double" w:sz="4" w:space="0" w:color="auto"/>
              <w:right w:val="double" w:sz="4" w:space="0" w:color="auto"/>
            </w:tcBorders>
            <w:vAlign w:val="bottom"/>
          </w:tcPr>
          <w:p w:rsidR="00951B41" w:rsidRPr="00263A15" w:rsidRDefault="000A74E5" w:rsidP="008D5583">
            <w:pPr>
              <w:jc w:val="center"/>
              <w:rPr>
                <w:color w:val="000000"/>
                <w:sz w:val="26"/>
                <w:szCs w:val="26"/>
              </w:rPr>
            </w:pPr>
            <w:r>
              <w:rPr>
                <w:color w:val="000000"/>
                <w:sz w:val="26"/>
                <w:szCs w:val="26"/>
              </w:rPr>
              <w:t>11</w:t>
            </w:r>
          </w:p>
        </w:tc>
        <w:tc>
          <w:tcPr>
            <w:tcW w:w="899" w:type="pct"/>
            <w:tcBorders>
              <w:top w:val="single" w:sz="6" w:space="0" w:color="auto"/>
              <w:left w:val="double" w:sz="4" w:space="0" w:color="auto"/>
              <w:bottom w:val="double" w:sz="4" w:space="0" w:color="auto"/>
              <w:right w:val="double" w:sz="4" w:space="0" w:color="auto"/>
            </w:tcBorders>
            <w:shd w:val="clear" w:color="auto" w:fill="D9D9D9"/>
            <w:vAlign w:val="bottom"/>
          </w:tcPr>
          <w:p w:rsidR="00951B41" w:rsidRPr="00263A15" w:rsidRDefault="000A74E5" w:rsidP="00917969">
            <w:pPr>
              <w:jc w:val="center"/>
              <w:rPr>
                <w:color w:val="000000"/>
                <w:sz w:val="26"/>
                <w:szCs w:val="26"/>
              </w:rPr>
            </w:pPr>
            <w:r>
              <w:rPr>
                <w:color w:val="000000"/>
                <w:sz w:val="26"/>
                <w:szCs w:val="26"/>
              </w:rPr>
              <w:t>9</w:t>
            </w:r>
          </w:p>
        </w:tc>
        <w:tc>
          <w:tcPr>
            <w:tcW w:w="954" w:type="pct"/>
            <w:tcBorders>
              <w:top w:val="single" w:sz="6" w:space="0" w:color="auto"/>
              <w:left w:val="double" w:sz="4" w:space="0" w:color="auto"/>
              <w:bottom w:val="double" w:sz="4" w:space="0" w:color="auto"/>
              <w:right w:val="double" w:sz="4" w:space="0" w:color="auto"/>
            </w:tcBorders>
            <w:vAlign w:val="bottom"/>
          </w:tcPr>
          <w:p w:rsidR="00951B41" w:rsidRPr="00263A15" w:rsidRDefault="000A74E5" w:rsidP="00917969">
            <w:pPr>
              <w:jc w:val="center"/>
              <w:rPr>
                <w:iCs/>
                <w:sz w:val="26"/>
                <w:szCs w:val="26"/>
              </w:rPr>
            </w:pPr>
            <w:r>
              <w:rPr>
                <w:iCs/>
                <w:sz w:val="26"/>
                <w:szCs w:val="26"/>
              </w:rPr>
              <w:t>-18,2</w:t>
            </w:r>
            <w:r w:rsidR="00C25E3F">
              <w:rPr>
                <w:iCs/>
                <w:sz w:val="26"/>
                <w:szCs w:val="26"/>
              </w:rPr>
              <w:t>%</w:t>
            </w:r>
          </w:p>
        </w:tc>
      </w:tr>
    </w:tbl>
    <w:p w:rsidR="00793030" w:rsidRDefault="00793030" w:rsidP="008070FD">
      <w:pPr>
        <w:rPr>
          <w:b/>
          <w:bCs/>
          <w:sz w:val="26"/>
          <w:szCs w:val="26"/>
        </w:rPr>
      </w:pPr>
    </w:p>
    <w:p w:rsidR="00C85371" w:rsidRDefault="00C85371" w:rsidP="00AB7D1B">
      <w:pPr>
        <w:jc w:val="center"/>
        <w:rPr>
          <w:b/>
          <w:bCs/>
          <w:sz w:val="26"/>
          <w:szCs w:val="26"/>
        </w:rPr>
      </w:pPr>
    </w:p>
    <w:p w:rsidR="00AB7D1B" w:rsidRPr="00B12302" w:rsidRDefault="00AB7D1B" w:rsidP="00AB7D1B">
      <w:pPr>
        <w:jc w:val="center"/>
        <w:rPr>
          <w:b/>
          <w:bCs/>
          <w:sz w:val="26"/>
          <w:szCs w:val="26"/>
        </w:rPr>
      </w:pPr>
      <w:r w:rsidRPr="00B12302">
        <w:rPr>
          <w:b/>
          <w:bCs/>
          <w:sz w:val="26"/>
          <w:szCs w:val="26"/>
        </w:rPr>
        <w:t>Р</w:t>
      </w:r>
      <w:r w:rsidR="001D51FD">
        <w:rPr>
          <w:b/>
          <w:bCs/>
          <w:sz w:val="26"/>
          <w:szCs w:val="26"/>
        </w:rPr>
        <w:t xml:space="preserve">аспределение количества пожаров </w:t>
      </w:r>
      <w:r w:rsidRPr="00B12302">
        <w:rPr>
          <w:b/>
          <w:bCs/>
          <w:sz w:val="26"/>
          <w:szCs w:val="26"/>
        </w:rPr>
        <w:t>по объектам</w:t>
      </w:r>
    </w:p>
    <w:p w:rsidR="00AB7D1B" w:rsidRDefault="00FF614E" w:rsidP="00AB7D1B">
      <w:pPr>
        <w:jc w:val="right"/>
        <w:rPr>
          <w:sz w:val="26"/>
          <w:szCs w:val="26"/>
        </w:rPr>
      </w:pPr>
      <w:r>
        <w:rPr>
          <w:sz w:val="26"/>
          <w:szCs w:val="26"/>
        </w:rPr>
        <w:t>Таблица 2</w:t>
      </w:r>
    </w:p>
    <w:tbl>
      <w:tblPr>
        <w:tblW w:w="5000" w:type="pct"/>
        <w:jc w:val="center"/>
        <w:tblInd w:w="-633"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000" w:firstRow="0" w:lastRow="0" w:firstColumn="0" w:lastColumn="0" w:noHBand="0" w:noVBand="0"/>
      </w:tblPr>
      <w:tblGrid>
        <w:gridCol w:w="2588"/>
        <w:gridCol w:w="734"/>
        <w:gridCol w:w="740"/>
        <w:gridCol w:w="1119"/>
        <w:gridCol w:w="736"/>
        <w:gridCol w:w="732"/>
        <w:gridCol w:w="1048"/>
        <w:gridCol w:w="706"/>
        <w:gridCol w:w="698"/>
        <w:gridCol w:w="1038"/>
      </w:tblGrid>
      <w:tr w:rsidR="00A722F9" w:rsidRPr="00263A15" w:rsidTr="00B948A9">
        <w:trPr>
          <w:tblHeader/>
          <w:jc w:val="center"/>
        </w:trPr>
        <w:tc>
          <w:tcPr>
            <w:tcW w:w="1276" w:type="pct"/>
            <w:vMerge w:val="restart"/>
          </w:tcPr>
          <w:p w:rsidR="00CF6411" w:rsidRPr="00263A15" w:rsidRDefault="00CF6411" w:rsidP="00DA6218">
            <w:pPr>
              <w:jc w:val="center"/>
              <w:rPr>
                <w:b/>
              </w:rPr>
            </w:pPr>
          </w:p>
          <w:p w:rsidR="00CF6411" w:rsidRPr="00263A15" w:rsidRDefault="00CF6411" w:rsidP="00CF6411">
            <w:pPr>
              <w:jc w:val="center"/>
              <w:rPr>
                <w:b/>
              </w:rPr>
            </w:pPr>
            <w:r w:rsidRPr="00263A15">
              <w:rPr>
                <w:b/>
              </w:rPr>
              <w:t>Объекты</w:t>
            </w:r>
            <w:r w:rsidR="00D461A5">
              <w:rPr>
                <w:b/>
              </w:rPr>
              <w:t xml:space="preserve"> пожаров</w:t>
            </w:r>
            <w:r>
              <w:rPr>
                <w:b/>
              </w:rPr>
              <w:t xml:space="preserve"> </w:t>
            </w:r>
          </w:p>
        </w:tc>
        <w:tc>
          <w:tcPr>
            <w:tcW w:w="727" w:type="pct"/>
            <w:gridSpan w:val="2"/>
          </w:tcPr>
          <w:p w:rsidR="00CF6411" w:rsidRPr="00263A15" w:rsidRDefault="00CF6411" w:rsidP="00DA6218">
            <w:pPr>
              <w:jc w:val="center"/>
              <w:rPr>
                <w:b/>
              </w:rPr>
            </w:pPr>
            <w:r>
              <w:rPr>
                <w:b/>
              </w:rPr>
              <w:t>К</w:t>
            </w:r>
            <w:r w:rsidRPr="00263A15">
              <w:rPr>
                <w:b/>
              </w:rPr>
              <w:t xml:space="preserve">оличество пожаров </w:t>
            </w:r>
          </w:p>
        </w:tc>
        <w:tc>
          <w:tcPr>
            <w:tcW w:w="552" w:type="pct"/>
            <w:vMerge w:val="restart"/>
            <w:shd w:val="clear" w:color="auto" w:fill="auto"/>
            <w:vAlign w:val="center"/>
          </w:tcPr>
          <w:p w:rsidR="00CF6411" w:rsidRPr="00263A15" w:rsidRDefault="00CF6411" w:rsidP="00DA6218">
            <w:pPr>
              <w:jc w:val="center"/>
              <w:rPr>
                <w:b/>
              </w:rPr>
            </w:pPr>
            <w:r w:rsidRPr="00263A15">
              <w:rPr>
                <w:b/>
              </w:rPr>
              <w:t>%</w:t>
            </w:r>
          </w:p>
        </w:tc>
        <w:tc>
          <w:tcPr>
            <w:tcW w:w="724" w:type="pct"/>
            <w:gridSpan w:val="2"/>
          </w:tcPr>
          <w:p w:rsidR="00CF6411" w:rsidRPr="00263A15" w:rsidRDefault="00CF6411" w:rsidP="00D461A5">
            <w:pPr>
              <w:jc w:val="center"/>
              <w:rPr>
                <w:b/>
              </w:rPr>
            </w:pPr>
            <w:r w:rsidRPr="00263A15">
              <w:rPr>
                <w:b/>
              </w:rPr>
              <w:t xml:space="preserve">Гибель </w:t>
            </w:r>
          </w:p>
        </w:tc>
        <w:tc>
          <w:tcPr>
            <w:tcW w:w="517" w:type="pct"/>
            <w:vMerge w:val="restart"/>
            <w:vAlign w:val="center"/>
          </w:tcPr>
          <w:p w:rsidR="00CF6411" w:rsidRPr="00263A15" w:rsidRDefault="00CF6411" w:rsidP="00DA6218">
            <w:pPr>
              <w:jc w:val="center"/>
              <w:rPr>
                <w:b/>
              </w:rPr>
            </w:pPr>
            <w:r w:rsidRPr="00263A15">
              <w:rPr>
                <w:b/>
              </w:rPr>
              <w:t>%</w:t>
            </w:r>
          </w:p>
        </w:tc>
        <w:tc>
          <w:tcPr>
            <w:tcW w:w="692" w:type="pct"/>
            <w:gridSpan w:val="2"/>
          </w:tcPr>
          <w:p w:rsidR="00CF6411" w:rsidRPr="00263A15" w:rsidRDefault="00CF6411" w:rsidP="00D461A5">
            <w:pPr>
              <w:jc w:val="center"/>
              <w:rPr>
                <w:b/>
              </w:rPr>
            </w:pPr>
            <w:r w:rsidRPr="00263A15">
              <w:rPr>
                <w:b/>
              </w:rPr>
              <w:t xml:space="preserve">Травмы </w:t>
            </w:r>
          </w:p>
        </w:tc>
        <w:tc>
          <w:tcPr>
            <w:tcW w:w="512" w:type="pct"/>
            <w:vMerge w:val="restart"/>
            <w:vAlign w:val="center"/>
          </w:tcPr>
          <w:p w:rsidR="00CF6411" w:rsidRPr="00263A15" w:rsidRDefault="00CF6411" w:rsidP="00DA6218">
            <w:pPr>
              <w:jc w:val="center"/>
              <w:rPr>
                <w:b/>
              </w:rPr>
            </w:pPr>
            <w:r w:rsidRPr="00263A15">
              <w:rPr>
                <w:b/>
              </w:rPr>
              <w:t>%</w:t>
            </w:r>
          </w:p>
        </w:tc>
      </w:tr>
      <w:tr w:rsidR="00B948A9" w:rsidRPr="00263A15" w:rsidTr="00B948A9">
        <w:trPr>
          <w:tblHeader/>
          <w:jc w:val="center"/>
        </w:trPr>
        <w:tc>
          <w:tcPr>
            <w:tcW w:w="1276" w:type="pct"/>
            <w:vMerge/>
          </w:tcPr>
          <w:p w:rsidR="00B948A9" w:rsidRPr="00263A15" w:rsidRDefault="00B948A9" w:rsidP="00DA6218">
            <w:pPr>
              <w:jc w:val="center"/>
            </w:pPr>
          </w:p>
        </w:tc>
        <w:tc>
          <w:tcPr>
            <w:tcW w:w="362" w:type="pct"/>
          </w:tcPr>
          <w:p w:rsidR="00B948A9" w:rsidRPr="00263A15" w:rsidRDefault="00B948A9" w:rsidP="00836A86">
            <w:pPr>
              <w:jc w:val="center"/>
              <w:rPr>
                <w:b/>
              </w:rPr>
            </w:pPr>
            <w:r>
              <w:rPr>
                <w:b/>
              </w:rPr>
              <w:t xml:space="preserve">2021 </w:t>
            </w:r>
          </w:p>
        </w:tc>
        <w:tc>
          <w:tcPr>
            <w:tcW w:w="365" w:type="pct"/>
            <w:shd w:val="clear" w:color="auto" w:fill="D9D9D9"/>
          </w:tcPr>
          <w:p w:rsidR="00B948A9" w:rsidRPr="00263A15" w:rsidRDefault="00B948A9" w:rsidP="00EA0ED6">
            <w:pPr>
              <w:jc w:val="center"/>
              <w:rPr>
                <w:b/>
              </w:rPr>
            </w:pPr>
            <w:r>
              <w:rPr>
                <w:b/>
              </w:rPr>
              <w:t>2022</w:t>
            </w:r>
          </w:p>
        </w:tc>
        <w:tc>
          <w:tcPr>
            <w:tcW w:w="552" w:type="pct"/>
            <w:vMerge/>
            <w:shd w:val="clear" w:color="auto" w:fill="auto"/>
          </w:tcPr>
          <w:p w:rsidR="00B948A9" w:rsidRPr="00263A15" w:rsidRDefault="00B948A9" w:rsidP="00DA6218">
            <w:pPr>
              <w:jc w:val="center"/>
              <w:rPr>
                <w:b/>
              </w:rPr>
            </w:pPr>
          </w:p>
        </w:tc>
        <w:tc>
          <w:tcPr>
            <w:tcW w:w="363" w:type="pct"/>
          </w:tcPr>
          <w:p w:rsidR="00B948A9" w:rsidRPr="00263A15" w:rsidRDefault="00B948A9" w:rsidP="00EA0ED6">
            <w:pPr>
              <w:jc w:val="center"/>
              <w:rPr>
                <w:b/>
              </w:rPr>
            </w:pPr>
            <w:r>
              <w:rPr>
                <w:b/>
              </w:rPr>
              <w:t>2021</w:t>
            </w:r>
          </w:p>
        </w:tc>
        <w:tc>
          <w:tcPr>
            <w:tcW w:w="361" w:type="pct"/>
            <w:shd w:val="clear" w:color="auto" w:fill="D9D9D9"/>
          </w:tcPr>
          <w:p w:rsidR="00B948A9" w:rsidRPr="00263A15" w:rsidRDefault="00B948A9" w:rsidP="00EA0ED6">
            <w:pPr>
              <w:jc w:val="center"/>
              <w:rPr>
                <w:b/>
              </w:rPr>
            </w:pPr>
            <w:r>
              <w:rPr>
                <w:b/>
              </w:rPr>
              <w:t>2022</w:t>
            </w:r>
          </w:p>
        </w:tc>
        <w:tc>
          <w:tcPr>
            <w:tcW w:w="517" w:type="pct"/>
            <w:vMerge/>
          </w:tcPr>
          <w:p w:rsidR="00B948A9" w:rsidRPr="00263A15" w:rsidRDefault="00B948A9" w:rsidP="00DA6218">
            <w:pPr>
              <w:jc w:val="center"/>
              <w:rPr>
                <w:b/>
              </w:rPr>
            </w:pPr>
          </w:p>
        </w:tc>
        <w:tc>
          <w:tcPr>
            <w:tcW w:w="348" w:type="pct"/>
          </w:tcPr>
          <w:p w:rsidR="00B948A9" w:rsidRPr="00263A15" w:rsidRDefault="00B948A9" w:rsidP="00836A86">
            <w:pPr>
              <w:jc w:val="center"/>
              <w:rPr>
                <w:b/>
              </w:rPr>
            </w:pPr>
            <w:r>
              <w:rPr>
                <w:b/>
              </w:rPr>
              <w:t xml:space="preserve">2021 </w:t>
            </w:r>
          </w:p>
        </w:tc>
        <w:tc>
          <w:tcPr>
            <w:tcW w:w="344" w:type="pct"/>
            <w:shd w:val="clear" w:color="auto" w:fill="D9D9D9"/>
          </w:tcPr>
          <w:p w:rsidR="00B948A9" w:rsidRPr="00263A15" w:rsidRDefault="00B948A9" w:rsidP="00EA0ED6">
            <w:pPr>
              <w:jc w:val="center"/>
              <w:rPr>
                <w:b/>
              </w:rPr>
            </w:pPr>
            <w:r>
              <w:rPr>
                <w:b/>
              </w:rPr>
              <w:t>2022</w:t>
            </w:r>
          </w:p>
        </w:tc>
        <w:tc>
          <w:tcPr>
            <w:tcW w:w="512" w:type="pct"/>
            <w:vMerge/>
          </w:tcPr>
          <w:p w:rsidR="00B948A9" w:rsidRPr="00263A15" w:rsidRDefault="00B948A9" w:rsidP="00DA6218">
            <w:pPr>
              <w:jc w:val="center"/>
            </w:pPr>
          </w:p>
        </w:tc>
      </w:tr>
      <w:tr w:rsidR="00B948A9" w:rsidRPr="00263A15" w:rsidTr="00B948A9">
        <w:trPr>
          <w:jc w:val="center"/>
        </w:trPr>
        <w:tc>
          <w:tcPr>
            <w:tcW w:w="1276" w:type="pct"/>
            <w:vAlign w:val="center"/>
          </w:tcPr>
          <w:p w:rsidR="00B948A9" w:rsidRDefault="00B948A9" w:rsidP="00DA6218">
            <w:pPr>
              <w:jc w:val="both"/>
            </w:pPr>
            <w:r>
              <w:t>Здания производственного назначения</w:t>
            </w:r>
          </w:p>
        </w:tc>
        <w:tc>
          <w:tcPr>
            <w:tcW w:w="362" w:type="pct"/>
            <w:vAlign w:val="center"/>
          </w:tcPr>
          <w:p w:rsidR="00B948A9" w:rsidRDefault="00B948A9" w:rsidP="00695003">
            <w:pPr>
              <w:jc w:val="center"/>
            </w:pPr>
            <w:r>
              <w:t>1</w:t>
            </w:r>
          </w:p>
        </w:tc>
        <w:tc>
          <w:tcPr>
            <w:tcW w:w="365" w:type="pct"/>
            <w:shd w:val="clear" w:color="auto" w:fill="D9D9D9"/>
            <w:vAlign w:val="center"/>
          </w:tcPr>
          <w:p w:rsidR="00B948A9" w:rsidRDefault="00B948A9" w:rsidP="00DA6218">
            <w:pPr>
              <w:jc w:val="center"/>
            </w:pPr>
            <w:r>
              <w:t>0</w:t>
            </w:r>
          </w:p>
        </w:tc>
        <w:tc>
          <w:tcPr>
            <w:tcW w:w="552" w:type="pct"/>
            <w:vAlign w:val="center"/>
          </w:tcPr>
          <w:p w:rsidR="00B948A9" w:rsidRDefault="00B948A9" w:rsidP="00D64CD6">
            <w:pPr>
              <w:jc w:val="center"/>
            </w:pPr>
            <w:r>
              <w:t>-100%</w:t>
            </w:r>
          </w:p>
        </w:tc>
        <w:tc>
          <w:tcPr>
            <w:tcW w:w="363" w:type="pct"/>
            <w:vAlign w:val="center"/>
          </w:tcPr>
          <w:p w:rsidR="00B948A9" w:rsidRPr="00EA0ED6" w:rsidRDefault="00B948A9" w:rsidP="00DA6218">
            <w:pPr>
              <w:jc w:val="center"/>
              <w:rPr>
                <w:b/>
                <w:color w:val="000000"/>
              </w:rPr>
            </w:pPr>
            <w:r>
              <w:rPr>
                <w:b/>
                <w:color w:val="000000"/>
              </w:rPr>
              <w:t>-</w:t>
            </w:r>
          </w:p>
        </w:tc>
        <w:tc>
          <w:tcPr>
            <w:tcW w:w="361" w:type="pct"/>
            <w:shd w:val="clear" w:color="auto" w:fill="D9D9D9"/>
            <w:vAlign w:val="center"/>
          </w:tcPr>
          <w:p w:rsidR="00B948A9" w:rsidRPr="00EA0ED6" w:rsidRDefault="00B948A9" w:rsidP="00DA6218">
            <w:pPr>
              <w:jc w:val="center"/>
              <w:rPr>
                <w:b/>
                <w:color w:val="000000"/>
              </w:rPr>
            </w:pPr>
            <w:r>
              <w:rPr>
                <w:b/>
                <w:color w:val="000000"/>
              </w:rPr>
              <w:t>-</w:t>
            </w:r>
          </w:p>
        </w:tc>
        <w:tc>
          <w:tcPr>
            <w:tcW w:w="517" w:type="pct"/>
            <w:vAlign w:val="center"/>
          </w:tcPr>
          <w:p w:rsidR="00B948A9" w:rsidRPr="00EA0ED6" w:rsidRDefault="00B948A9" w:rsidP="00DA6218">
            <w:pPr>
              <w:jc w:val="center"/>
              <w:rPr>
                <w:b/>
              </w:rPr>
            </w:pPr>
            <w:r>
              <w:rPr>
                <w:b/>
              </w:rPr>
              <w:t>-</w:t>
            </w:r>
          </w:p>
        </w:tc>
        <w:tc>
          <w:tcPr>
            <w:tcW w:w="348" w:type="pct"/>
            <w:vAlign w:val="center"/>
          </w:tcPr>
          <w:p w:rsidR="00B948A9" w:rsidRPr="00EA0ED6" w:rsidRDefault="00B948A9" w:rsidP="00DA6218">
            <w:pPr>
              <w:jc w:val="center"/>
              <w:rPr>
                <w:b/>
              </w:rPr>
            </w:pPr>
            <w:r>
              <w:rPr>
                <w:b/>
              </w:rPr>
              <w:t>-</w:t>
            </w:r>
          </w:p>
        </w:tc>
        <w:tc>
          <w:tcPr>
            <w:tcW w:w="344" w:type="pct"/>
            <w:shd w:val="clear" w:color="auto" w:fill="D9D9D9"/>
            <w:vAlign w:val="center"/>
          </w:tcPr>
          <w:p w:rsidR="00B948A9" w:rsidRPr="00EA0ED6" w:rsidRDefault="00B948A9" w:rsidP="00DA6218">
            <w:pPr>
              <w:jc w:val="center"/>
              <w:rPr>
                <w:b/>
              </w:rPr>
            </w:pPr>
            <w:r>
              <w:rPr>
                <w:b/>
              </w:rPr>
              <w:t>-</w:t>
            </w:r>
          </w:p>
        </w:tc>
        <w:tc>
          <w:tcPr>
            <w:tcW w:w="512" w:type="pct"/>
            <w:vAlign w:val="center"/>
          </w:tcPr>
          <w:p w:rsidR="00B948A9" w:rsidRPr="00EA0ED6" w:rsidRDefault="00B948A9" w:rsidP="00DA6218">
            <w:pPr>
              <w:jc w:val="center"/>
              <w:rPr>
                <w:b/>
              </w:rPr>
            </w:pPr>
            <w:r>
              <w:rPr>
                <w:b/>
              </w:rPr>
              <w:t>-</w:t>
            </w:r>
          </w:p>
        </w:tc>
      </w:tr>
      <w:tr w:rsidR="00B948A9" w:rsidRPr="00263A15" w:rsidTr="00B948A9">
        <w:trPr>
          <w:jc w:val="center"/>
        </w:trPr>
        <w:tc>
          <w:tcPr>
            <w:tcW w:w="1276" w:type="pct"/>
            <w:vAlign w:val="center"/>
          </w:tcPr>
          <w:p w:rsidR="00B948A9" w:rsidRDefault="00B948A9" w:rsidP="00DA6218">
            <w:pPr>
              <w:jc w:val="both"/>
            </w:pPr>
            <w:r>
              <w:t>Складские здания, сооружения</w:t>
            </w:r>
          </w:p>
        </w:tc>
        <w:tc>
          <w:tcPr>
            <w:tcW w:w="362" w:type="pct"/>
            <w:vAlign w:val="center"/>
          </w:tcPr>
          <w:p w:rsidR="00B948A9" w:rsidRDefault="00B948A9" w:rsidP="00695003">
            <w:pPr>
              <w:jc w:val="center"/>
            </w:pPr>
            <w:r>
              <w:t>1</w:t>
            </w:r>
          </w:p>
        </w:tc>
        <w:tc>
          <w:tcPr>
            <w:tcW w:w="365" w:type="pct"/>
            <w:shd w:val="clear" w:color="auto" w:fill="D9D9D9"/>
            <w:vAlign w:val="center"/>
          </w:tcPr>
          <w:p w:rsidR="00B948A9" w:rsidRDefault="00B948A9" w:rsidP="00DA6218">
            <w:pPr>
              <w:jc w:val="center"/>
            </w:pPr>
            <w:r>
              <w:t>1</w:t>
            </w:r>
          </w:p>
        </w:tc>
        <w:tc>
          <w:tcPr>
            <w:tcW w:w="552" w:type="pct"/>
            <w:vAlign w:val="center"/>
          </w:tcPr>
          <w:p w:rsidR="00B948A9" w:rsidRDefault="00B948A9" w:rsidP="006671A2">
            <w:pPr>
              <w:jc w:val="center"/>
            </w:pPr>
            <w:r>
              <w:t>0%</w:t>
            </w:r>
          </w:p>
        </w:tc>
        <w:tc>
          <w:tcPr>
            <w:tcW w:w="363" w:type="pct"/>
            <w:vAlign w:val="center"/>
          </w:tcPr>
          <w:p w:rsidR="00B948A9" w:rsidRDefault="00B948A9" w:rsidP="00DA6218">
            <w:pPr>
              <w:jc w:val="center"/>
              <w:rPr>
                <w:b/>
                <w:color w:val="000000"/>
              </w:rPr>
            </w:pPr>
            <w:r>
              <w:rPr>
                <w:b/>
                <w:color w:val="000000"/>
              </w:rPr>
              <w:t>-</w:t>
            </w:r>
          </w:p>
        </w:tc>
        <w:tc>
          <w:tcPr>
            <w:tcW w:w="361" w:type="pct"/>
            <w:shd w:val="clear" w:color="auto" w:fill="D9D9D9"/>
            <w:vAlign w:val="center"/>
          </w:tcPr>
          <w:p w:rsidR="00B948A9" w:rsidRDefault="00B948A9" w:rsidP="00DA6218">
            <w:pPr>
              <w:jc w:val="center"/>
              <w:rPr>
                <w:b/>
                <w:color w:val="000000"/>
              </w:rPr>
            </w:pPr>
            <w:r>
              <w:rPr>
                <w:b/>
                <w:color w:val="000000"/>
              </w:rPr>
              <w:t>-</w:t>
            </w:r>
          </w:p>
        </w:tc>
        <w:tc>
          <w:tcPr>
            <w:tcW w:w="517" w:type="pct"/>
            <w:vAlign w:val="center"/>
          </w:tcPr>
          <w:p w:rsidR="00B948A9" w:rsidRDefault="00B948A9" w:rsidP="00DA6218">
            <w:pPr>
              <w:jc w:val="center"/>
              <w:rPr>
                <w:b/>
              </w:rPr>
            </w:pPr>
            <w:r>
              <w:rPr>
                <w:b/>
              </w:rPr>
              <w:t>-</w:t>
            </w:r>
          </w:p>
        </w:tc>
        <w:tc>
          <w:tcPr>
            <w:tcW w:w="348" w:type="pct"/>
            <w:vAlign w:val="center"/>
          </w:tcPr>
          <w:p w:rsidR="00B948A9" w:rsidRDefault="00B948A9" w:rsidP="00DA6218">
            <w:pPr>
              <w:jc w:val="center"/>
              <w:rPr>
                <w:b/>
              </w:rPr>
            </w:pPr>
            <w:r>
              <w:rPr>
                <w:b/>
              </w:rPr>
              <w:t>-</w:t>
            </w:r>
          </w:p>
        </w:tc>
        <w:tc>
          <w:tcPr>
            <w:tcW w:w="344" w:type="pct"/>
            <w:shd w:val="clear" w:color="auto" w:fill="D9D9D9"/>
            <w:vAlign w:val="center"/>
          </w:tcPr>
          <w:p w:rsidR="00B948A9" w:rsidRDefault="00B948A9" w:rsidP="00DA6218">
            <w:pPr>
              <w:jc w:val="center"/>
              <w:rPr>
                <w:b/>
              </w:rPr>
            </w:pPr>
            <w:r>
              <w:rPr>
                <w:b/>
              </w:rPr>
              <w:t>-</w:t>
            </w:r>
          </w:p>
        </w:tc>
        <w:tc>
          <w:tcPr>
            <w:tcW w:w="512" w:type="pct"/>
            <w:vAlign w:val="center"/>
          </w:tcPr>
          <w:p w:rsidR="00B948A9" w:rsidRDefault="00B948A9" w:rsidP="00DA6218">
            <w:pPr>
              <w:jc w:val="center"/>
              <w:rPr>
                <w:b/>
              </w:rPr>
            </w:pPr>
            <w:r>
              <w:rPr>
                <w:b/>
              </w:rPr>
              <w:t>-</w:t>
            </w:r>
          </w:p>
        </w:tc>
      </w:tr>
      <w:tr w:rsidR="00F52BA7" w:rsidRPr="00263A15" w:rsidTr="00B948A9">
        <w:trPr>
          <w:jc w:val="center"/>
        </w:trPr>
        <w:tc>
          <w:tcPr>
            <w:tcW w:w="1276" w:type="pct"/>
            <w:vAlign w:val="center"/>
          </w:tcPr>
          <w:p w:rsidR="00F52BA7" w:rsidRDefault="00F52BA7" w:rsidP="00DA6218">
            <w:pPr>
              <w:jc w:val="both"/>
            </w:pPr>
            <w:r>
              <w:t>Здания, сооружения для хранения автомобилей и др. колёсных транспортных средств</w:t>
            </w:r>
          </w:p>
        </w:tc>
        <w:tc>
          <w:tcPr>
            <w:tcW w:w="362" w:type="pct"/>
            <w:vAlign w:val="center"/>
          </w:tcPr>
          <w:p w:rsidR="00F52BA7" w:rsidRDefault="00F52BA7" w:rsidP="00695003">
            <w:pPr>
              <w:jc w:val="center"/>
            </w:pPr>
            <w:r>
              <w:t>0</w:t>
            </w:r>
          </w:p>
        </w:tc>
        <w:tc>
          <w:tcPr>
            <w:tcW w:w="365" w:type="pct"/>
            <w:shd w:val="clear" w:color="auto" w:fill="D9D9D9"/>
            <w:vAlign w:val="center"/>
          </w:tcPr>
          <w:p w:rsidR="00F52BA7" w:rsidRDefault="00F52BA7" w:rsidP="00DA6218">
            <w:pPr>
              <w:jc w:val="center"/>
            </w:pPr>
            <w:r>
              <w:t>1</w:t>
            </w:r>
          </w:p>
        </w:tc>
        <w:tc>
          <w:tcPr>
            <w:tcW w:w="552" w:type="pct"/>
            <w:vAlign w:val="center"/>
          </w:tcPr>
          <w:p w:rsidR="00F52BA7" w:rsidRDefault="00F52BA7" w:rsidP="006671A2">
            <w:pPr>
              <w:jc w:val="center"/>
            </w:pPr>
            <w:r>
              <w:t>+100%</w:t>
            </w:r>
          </w:p>
        </w:tc>
        <w:tc>
          <w:tcPr>
            <w:tcW w:w="363" w:type="pct"/>
            <w:vAlign w:val="center"/>
          </w:tcPr>
          <w:p w:rsidR="00F52BA7" w:rsidRDefault="00F52BA7" w:rsidP="00DA6218">
            <w:pPr>
              <w:jc w:val="center"/>
              <w:rPr>
                <w:b/>
                <w:color w:val="000000"/>
              </w:rPr>
            </w:pPr>
            <w:r>
              <w:rPr>
                <w:b/>
                <w:color w:val="000000"/>
              </w:rPr>
              <w:t>-</w:t>
            </w:r>
          </w:p>
        </w:tc>
        <w:tc>
          <w:tcPr>
            <w:tcW w:w="361" w:type="pct"/>
            <w:shd w:val="clear" w:color="auto" w:fill="D9D9D9"/>
            <w:vAlign w:val="center"/>
          </w:tcPr>
          <w:p w:rsidR="00F52BA7" w:rsidRDefault="00F52BA7" w:rsidP="00DA6218">
            <w:pPr>
              <w:jc w:val="center"/>
              <w:rPr>
                <w:b/>
                <w:color w:val="000000"/>
              </w:rPr>
            </w:pPr>
            <w:r>
              <w:rPr>
                <w:b/>
                <w:color w:val="000000"/>
              </w:rPr>
              <w:t>-</w:t>
            </w:r>
          </w:p>
        </w:tc>
        <w:tc>
          <w:tcPr>
            <w:tcW w:w="517" w:type="pct"/>
            <w:vAlign w:val="center"/>
          </w:tcPr>
          <w:p w:rsidR="00F52BA7" w:rsidRDefault="00F52BA7" w:rsidP="00DA6218">
            <w:pPr>
              <w:jc w:val="center"/>
              <w:rPr>
                <w:b/>
              </w:rPr>
            </w:pPr>
            <w:r>
              <w:rPr>
                <w:b/>
              </w:rPr>
              <w:t>-</w:t>
            </w:r>
          </w:p>
        </w:tc>
        <w:tc>
          <w:tcPr>
            <w:tcW w:w="348" w:type="pct"/>
            <w:vAlign w:val="center"/>
          </w:tcPr>
          <w:p w:rsidR="00F52BA7" w:rsidRDefault="00F52BA7" w:rsidP="00DA6218">
            <w:pPr>
              <w:jc w:val="center"/>
              <w:rPr>
                <w:b/>
              </w:rPr>
            </w:pPr>
            <w:r>
              <w:rPr>
                <w:b/>
              </w:rPr>
              <w:t>-</w:t>
            </w:r>
          </w:p>
        </w:tc>
        <w:tc>
          <w:tcPr>
            <w:tcW w:w="344" w:type="pct"/>
            <w:shd w:val="clear" w:color="auto" w:fill="D9D9D9"/>
            <w:vAlign w:val="center"/>
          </w:tcPr>
          <w:p w:rsidR="00F52BA7" w:rsidRDefault="00F52BA7" w:rsidP="00DA6218">
            <w:pPr>
              <w:jc w:val="center"/>
              <w:rPr>
                <w:b/>
              </w:rPr>
            </w:pPr>
            <w:r>
              <w:rPr>
                <w:b/>
              </w:rPr>
              <w:t>-</w:t>
            </w:r>
          </w:p>
        </w:tc>
        <w:tc>
          <w:tcPr>
            <w:tcW w:w="512" w:type="pct"/>
            <w:vAlign w:val="center"/>
          </w:tcPr>
          <w:p w:rsidR="00F52BA7" w:rsidRDefault="00F52BA7" w:rsidP="00DA6218">
            <w:pPr>
              <w:jc w:val="center"/>
              <w:rPr>
                <w:b/>
              </w:rPr>
            </w:pPr>
            <w:r>
              <w:rPr>
                <w:b/>
              </w:rPr>
              <w:t>-</w:t>
            </w:r>
          </w:p>
        </w:tc>
      </w:tr>
      <w:tr w:rsidR="001A4B40" w:rsidRPr="00263A15" w:rsidTr="00B948A9">
        <w:trPr>
          <w:jc w:val="center"/>
        </w:trPr>
        <w:tc>
          <w:tcPr>
            <w:tcW w:w="1276" w:type="pct"/>
            <w:vAlign w:val="center"/>
          </w:tcPr>
          <w:p w:rsidR="001A4B40" w:rsidRDefault="001A4B40" w:rsidP="00DA6218">
            <w:pPr>
              <w:jc w:val="both"/>
            </w:pPr>
            <w:r>
              <w:t>Места открытого хранения в-в, материалов, сельскохозяйственные угодья и прочие открытые территории</w:t>
            </w:r>
          </w:p>
        </w:tc>
        <w:tc>
          <w:tcPr>
            <w:tcW w:w="362" w:type="pct"/>
            <w:vAlign w:val="center"/>
          </w:tcPr>
          <w:p w:rsidR="001A4B40" w:rsidRDefault="001A4B40" w:rsidP="00695003">
            <w:pPr>
              <w:jc w:val="center"/>
            </w:pPr>
            <w:r>
              <w:t>3</w:t>
            </w:r>
          </w:p>
        </w:tc>
        <w:tc>
          <w:tcPr>
            <w:tcW w:w="365" w:type="pct"/>
            <w:shd w:val="clear" w:color="auto" w:fill="D9D9D9"/>
            <w:vAlign w:val="center"/>
          </w:tcPr>
          <w:p w:rsidR="001A4B40" w:rsidRDefault="001A4B40" w:rsidP="00DA6218">
            <w:pPr>
              <w:jc w:val="center"/>
            </w:pPr>
            <w:r>
              <w:t>0</w:t>
            </w:r>
          </w:p>
        </w:tc>
        <w:tc>
          <w:tcPr>
            <w:tcW w:w="552" w:type="pct"/>
            <w:vAlign w:val="center"/>
          </w:tcPr>
          <w:p w:rsidR="001A4B40" w:rsidRDefault="001A4B40" w:rsidP="006671A2">
            <w:pPr>
              <w:jc w:val="center"/>
            </w:pPr>
            <w:r>
              <w:t>-100%</w:t>
            </w:r>
          </w:p>
        </w:tc>
        <w:tc>
          <w:tcPr>
            <w:tcW w:w="363" w:type="pct"/>
            <w:vAlign w:val="center"/>
          </w:tcPr>
          <w:p w:rsidR="001A4B40" w:rsidRDefault="001A4B40" w:rsidP="00DA6218">
            <w:pPr>
              <w:jc w:val="center"/>
              <w:rPr>
                <w:b/>
                <w:color w:val="000000"/>
              </w:rPr>
            </w:pPr>
            <w:r>
              <w:rPr>
                <w:b/>
                <w:color w:val="000000"/>
              </w:rPr>
              <w:t>-</w:t>
            </w:r>
          </w:p>
        </w:tc>
        <w:tc>
          <w:tcPr>
            <w:tcW w:w="361" w:type="pct"/>
            <w:shd w:val="clear" w:color="auto" w:fill="D9D9D9"/>
            <w:vAlign w:val="center"/>
          </w:tcPr>
          <w:p w:rsidR="001A4B40" w:rsidRDefault="001A4B40" w:rsidP="00DA6218">
            <w:pPr>
              <w:jc w:val="center"/>
              <w:rPr>
                <w:b/>
                <w:color w:val="000000"/>
              </w:rPr>
            </w:pPr>
            <w:r>
              <w:rPr>
                <w:b/>
                <w:color w:val="000000"/>
              </w:rPr>
              <w:t>-</w:t>
            </w:r>
          </w:p>
        </w:tc>
        <w:tc>
          <w:tcPr>
            <w:tcW w:w="517" w:type="pct"/>
            <w:vAlign w:val="center"/>
          </w:tcPr>
          <w:p w:rsidR="001A4B40" w:rsidRDefault="001A4B40" w:rsidP="00DA6218">
            <w:pPr>
              <w:jc w:val="center"/>
              <w:rPr>
                <w:b/>
              </w:rPr>
            </w:pPr>
            <w:r>
              <w:rPr>
                <w:b/>
              </w:rPr>
              <w:t>-</w:t>
            </w:r>
          </w:p>
        </w:tc>
        <w:tc>
          <w:tcPr>
            <w:tcW w:w="348" w:type="pct"/>
            <w:vAlign w:val="center"/>
          </w:tcPr>
          <w:p w:rsidR="001A4B40" w:rsidRDefault="001A4B40" w:rsidP="00DA6218">
            <w:pPr>
              <w:jc w:val="center"/>
              <w:rPr>
                <w:b/>
              </w:rPr>
            </w:pPr>
            <w:r>
              <w:rPr>
                <w:b/>
              </w:rPr>
              <w:t>-</w:t>
            </w:r>
          </w:p>
        </w:tc>
        <w:tc>
          <w:tcPr>
            <w:tcW w:w="344" w:type="pct"/>
            <w:shd w:val="clear" w:color="auto" w:fill="D9D9D9"/>
            <w:vAlign w:val="center"/>
          </w:tcPr>
          <w:p w:rsidR="001A4B40" w:rsidRDefault="001A4B40" w:rsidP="00DA6218">
            <w:pPr>
              <w:jc w:val="center"/>
              <w:rPr>
                <w:b/>
              </w:rPr>
            </w:pPr>
            <w:r>
              <w:rPr>
                <w:b/>
              </w:rPr>
              <w:t>-</w:t>
            </w:r>
          </w:p>
        </w:tc>
        <w:tc>
          <w:tcPr>
            <w:tcW w:w="512" w:type="pct"/>
            <w:vAlign w:val="center"/>
          </w:tcPr>
          <w:p w:rsidR="001A4B40" w:rsidRDefault="001A4B40" w:rsidP="00DA6218">
            <w:pPr>
              <w:jc w:val="center"/>
              <w:rPr>
                <w:b/>
              </w:rPr>
            </w:pPr>
            <w:r>
              <w:rPr>
                <w:b/>
              </w:rPr>
              <w:t>-</w:t>
            </w:r>
          </w:p>
        </w:tc>
      </w:tr>
      <w:tr w:rsidR="00B948A9" w:rsidRPr="00263A15" w:rsidTr="00B948A9">
        <w:trPr>
          <w:jc w:val="center"/>
        </w:trPr>
        <w:tc>
          <w:tcPr>
            <w:tcW w:w="1276" w:type="pct"/>
            <w:vAlign w:val="center"/>
          </w:tcPr>
          <w:p w:rsidR="00B948A9" w:rsidRPr="00263A15" w:rsidRDefault="00B948A9" w:rsidP="00DA6218">
            <w:r>
              <w:t>Здания жилого назначения</w:t>
            </w:r>
          </w:p>
        </w:tc>
        <w:tc>
          <w:tcPr>
            <w:tcW w:w="362" w:type="pct"/>
            <w:vAlign w:val="center"/>
          </w:tcPr>
          <w:p w:rsidR="00B948A9" w:rsidRPr="00263A15" w:rsidRDefault="009042C9" w:rsidP="00C3597A">
            <w:pPr>
              <w:jc w:val="center"/>
            </w:pPr>
            <w:r>
              <w:t>9</w:t>
            </w:r>
          </w:p>
        </w:tc>
        <w:tc>
          <w:tcPr>
            <w:tcW w:w="365" w:type="pct"/>
            <w:shd w:val="clear" w:color="auto" w:fill="D9D9D9"/>
            <w:vAlign w:val="center"/>
          </w:tcPr>
          <w:p w:rsidR="00B948A9" w:rsidRPr="00263A15" w:rsidRDefault="00F52BA7" w:rsidP="006747E6">
            <w:pPr>
              <w:jc w:val="center"/>
            </w:pPr>
            <w:r>
              <w:t>8</w:t>
            </w:r>
          </w:p>
        </w:tc>
        <w:tc>
          <w:tcPr>
            <w:tcW w:w="552" w:type="pct"/>
            <w:vAlign w:val="center"/>
          </w:tcPr>
          <w:p w:rsidR="00B948A9" w:rsidRPr="00263A15" w:rsidRDefault="00F52BA7" w:rsidP="006747E6">
            <w:pPr>
              <w:jc w:val="center"/>
            </w:pPr>
            <w:r>
              <w:t>-11,1</w:t>
            </w:r>
            <w:r w:rsidR="00B948A9">
              <w:t>%</w:t>
            </w:r>
          </w:p>
        </w:tc>
        <w:tc>
          <w:tcPr>
            <w:tcW w:w="363" w:type="pct"/>
            <w:vAlign w:val="center"/>
          </w:tcPr>
          <w:p w:rsidR="00B948A9" w:rsidRPr="00B948A9" w:rsidRDefault="00B948A9" w:rsidP="00DA6218">
            <w:pPr>
              <w:jc w:val="center"/>
              <w:rPr>
                <w:b/>
                <w:color w:val="000000"/>
              </w:rPr>
            </w:pPr>
            <w:r w:rsidRPr="00B948A9">
              <w:rPr>
                <w:b/>
                <w:color w:val="000000"/>
              </w:rPr>
              <w:t>-</w:t>
            </w:r>
          </w:p>
        </w:tc>
        <w:tc>
          <w:tcPr>
            <w:tcW w:w="361" w:type="pct"/>
            <w:shd w:val="clear" w:color="auto" w:fill="D9D9D9"/>
            <w:vAlign w:val="center"/>
          </w:tcPr>
          <w:p w:rsidR="00B948A9" w:rsidRPr="00B948A9" w:rsidRDefault="00B948A9" w:rsidP="00D355E9">
            <w:pPr>
              <w:jc w:val="center"/>
              <w:rPr>
                <w:b/>
                <w:color w:val="000000"/>
              </w:rPr>
            </w:pPr>
            <w:r w:rsidRPr="00B948A9">
              <w:rPr>
                <w:b/>
                <w:color w:val="000000"/>
              </w:rPr>
              <w:t>-</w:t>
            </w:r>
          </w:p>
        </w:tc>
        <w:tc>
          <w:tcPr>
            <w:tcW w:w="517" w:type="pct"/>
            <w:vAlign w:val="center"/>
          </w:tcPr>
          <w:p w:rsidR="00B948A9" w:rsidRPr="00B948A9" w:rsidRDefault="00B948A9" w:rsidP="00DA6218">
            <w:pPr>
              <w:jc w:val="center"/>
              <w:rPr>
                <w:b/>
              </w:rPr>
            </w:pPr>
            <w:r w:rsidRPr="00B948A9">
              <w:rPr>
                <w:b/>
              </w:rPr>
              <w:t>-</w:t>
            </w:r>
          </w:p>
        </w:tc>
        <w:tc>
          <w:tcPr>
            <w:tcW w:w="348" w:type="pct"/>
            <w:vAlign w:val="center"/>
          </w:tcPr>
          <w:p w:rsidR="00B948A9" w:rsidRPr="00B948A9" w:rsidRDefault="00B948A9" w:rsidP="00DA6218">
            <w:pPr>
              <w:jc w:val="center"/>
              <w:rPr>
                <w:b/>
              </w:rPr>
            </w:pPr>
            <w:r w:rsidRPr="00B948A9">
              <w:rPr>
                <w:b/>
              </w:rPr>
              <w:t>-</w:t>
            </w:r>
          </w:p>
        </w:tc>
        <w:tc>
          <w:tcPr>
            <w:tcW w:w="344" w:type="pct"/>
            <w:shd w:val="clear" w:color="auto" w:fill="D9D9D9"/>
            <w:vAlign w:val="center"/>
          </w:tcPr>
          <w:p w:rsidR="00B948A9" w:rsidRPr="00B948A9" w:rsidRDefault="00B948A9" w:rsidP="00DA6218">
            <w:pPr>
              <w:jc w:val="center"/>
              <w:rPr>
                <w:b/>
              </w:rPr>
            </w:pPr>
            <w:r w:rsidRPr="00B948A9">
              <w:rPr>
                <w:b/>
              </w:rPr>
              <w:t>-</w:t>
            </w:r>
          </w:p>
        </w:tc>
        <w:tc>
          <w:tcPr>
            <w:tcW w:w="512" w:type="pct"/>
            <w:vAlign w:val="center"/>
          </w:tcPr>
          <w:p w:rsidR="00B948A9" w:rsidRPr="00B948A9" w:rsidRDefault="00B948A9" w:rsidP="00F355AD">
            <w:pPr>
              <w:jc w:val="center"/>
              <w:rPr>
                <w:b/>
              </w:rPr>
            </w:pPr>
            <w:r w:rsidRPr="00B948A9">
              <w:rPr>
                <w:b/>
              </w:rPr>
              <w:t>-</w:t>
            </w:r>
          </w:p>
        </w:tc>
      </w:tr>
      <w:tr w:rsidR="00B948A9" w:rsidRPr="00263A15" w:rsidTr="00B948A9">
        <w:trPr>
          <w:jc w:val="center"/>
        </w:trPr>
        <w:tc>
          <w:tcPr>
            <w:tcW w:w="1276" w:type="pct"/>
            <w:vAlign w:val="center"/>
          </w:tcPr>
          <w:p w:rsidR="00B948A9" w:rsidRDefault="00B948A9" w:rsidP="00DC6B52">
            <w:pPr>
              <w:rPr>
                <w:color w:val="000000"/>
              </w:rPr>
            </w:pPr>
            <w:r>
              <w:rPr>
                <w:color w:val="000000"/>
              </w:rPr>
              <w:t>Строящиеся (реконструируемые) здания (сооружения)</w:t>
            </w:r>
          </w:p>
        </w:tc>
        <w:tc>
          <w:tcPr>
            <w:tcW w:w="362" w:type="pct"/>
            <w:vAlign w:val="center"/>
          </w:tcPr>
          <w:p w:rsidR="00B948A9" w:rsidRDefault="00B948A9" w:rsidP="00DC6B52">
            <w:pPr>
              <w:jc w:val="center"/>
              <w:rPr>
                <w:color w:val="000000"/>
              </w:rPr>
            </w:pPr>
            <w:r>
              <w:rPr>
                <w:color w:val="000000"/>
              </w:rPr>
              <w:t>1</w:t>
            </w:r>
          </w:p>
        </w:tc>
        <w:tc>
          <w:tcPr>
            <w:tcW w:w="365" w:type="pct"/>
            <w:shd w:val="clear" w:color="auto" w:fill="D9D9D9"/>
            <w:vAlign w:val="center"/>
          </w:tcPr>
          <w:p w:rsidR="00B948A9" w:rsidRDefault="00B948A9" w:rsidP="00DC6B52">
            <w:pPr>
              <w:jc w:val="center"/>
              <w:rPr>
                <w:color w:val="000000"/>
              </w:rPr>
            </w:pPr>
            <w:r>
              <w:rPr>
                <w:color w:val="000000"/>
              </w:rPr>
              <w:t>0</w:t>
            </w:r>
          </w:p>
        </w:tc>
        <w:tc>
          <w:tcPr>
            <w:tcW w:w="552" w:type="pct"/>
            <w:vAlign w:val="center"/>
          </w:tcPr>
          <w:p w:rsidR="00B948A9" w:rsidRDefault="00B948A9" w:rsidP="00DC6B52">
            <w:pPr>
              <w:jc w:val="center"/>
              <w:rPr>
                <w:snapToGrid w:val="0"/>
                <w:color w:val="000000"/>
              </w:rPr>
            </w:pPr>
            <w:r>
              <w:rPr>
                <w:snapToGrid w:val="0"/>
                <w:color w:val="000000"/>
              </w:rPr>
              <w:t>-100%</w:t>
            </w:r>
          </w:p>
        </w:tc>
        <w:tc>
          <w:tcPr>
            <w:tcW w:w="363" w:type="pct"/>
            <w:vAlign w:val="center"/>
          </w:tcPr>
          <w:p w:rsidR="00B948A9" w:rsidRPr="00EA0ED6" w:rsidRDefault="00B948A9" w:rsidP="00DC6B52">
            <w:pPr>
              <w:jc w:val="center"/>
              <w:rPr>
                <w:b/>
                <w:color w:val="000000"/>
              </w:rPr>
            </w:pPr>
            <w:r>
              <w:rPr>
                <w:b/>
                <w:color w:val="000000"/>
              </w:rPr>
              <w:t>-</w:t>
            </w:r>
          </w:p>
        </w:tc>
        <w:tc>
          <w:tcPr>
            <w:tcW w:w="361" w:type="pct"/>
            <w:shd w:val="clear" w:color="auto" w:fill="D9D9D9"/>
            <w:vAlign w:val="center"/>
          </w:tcPr>
          <w:p w:rsidR="00B948A9" w:rsidRPr="00EA0ED6" w:rsidRDefault="00B948A9" w:rsidP="00DC6B52">
            <w:pPr>
              <w:jc w:val="center"/>
              <w:rPr>
                <w:b/>
                <w:color w:val="000000"/>
              </w:rPr>
            </w:pPr>
            <w:r>
              <w:rPr>
                <w:b/>
                <w:color w:val="000000"/>
              </w:rPr>
              <w:t>-</w:t>
            </w:r>
          </w:p>
        </w:tc>
        <w:tc>
          <w:tcPr>
            <w:tcW w:w="517" w:type="pct"/>
            <w:vAlign w:val="center"/>
          </w:tcPr>
          <w:p w:rsidR="00B948A9" w:rsidRPr="00EA0ED6" w:rsidRDefault="00B948A9" w:rsidP="00DC6B52">
            <w:pPr>
              <w:jc w:val="center"/>
              <w:rPr>
                <w:b/>
              </w:rPr>
            </w:pPr>
            <w:r>
              <w:rPr>
                <w:b/>
              </w:rPr>
              <w:t>-</w:t>
            </w:r>
          </w:p>
        </w:tc>
        <w:tc>
          <w:tcPr>
            <w:tcW w:w="348" w:type="pct"/>
            <w:vAlign w:val="center"/>
          </w:tcPr>
          <w:p w:rsidR="00B948A9" w:rsidRPr="00EA0ED6" w:rsidRDefault="00B948A9" w:rsidP="00DC6B52">
            <w:pPr>
              <w:jc w:val="center"/>
              <w:rPr>
                <w:b/>
              </w:rPr>
            </w:pPr>
            <w:r>
              <w:rPr>
                <w:b/>
              </w:rPr>
              <w:t>-</w:t>
            </w:r>
          </w:p>
        </w:tc>
        <w:tc>
          <w:tcPr>
            <w:tcW w:w="344" w:type="pct"/>
            <w:shd w:val="clear" w:color="auto" w:fill="D9D9D9"/>
            <w:vAlign w:val="center"/>
          </w:tcPr>
          <w:p w:rsidR="00B948A9" w:rsidRPr="00EA0ED6" w:rsidRDefault="00B948A9" w:rsidP="00DC6B52">
            <w:pPr>
              <w:jc w:val="center"/>
              <w:rPr>
                <w:b/>
              </w:rPr>
            </w:pPr>
            <w:r>
              <w:rPr>
                <w:b/>
              </w:rPr>
              <w:t>-</w:t>
            </w:r>
          </w:p>
        </w:tc>
        <w:tc>
          <w:tcPr>
            <w:tcW w:w="512" w:type="pct"/>
            <w:vAlign w:val="center"/>
          </w:tcPr>
          <w:p w:rsidR="00B948A9" w:rsidRPr="00EA0ED6" w:rsidRDefault="00B948A9" w:rsidP="00DC6B52">
            <w:pPr>
              <w:jc w:val="center"/>
              <w:rPr>
                <w:b/>
              </w:rPr>
            </w:pPr>
            <w:r>
              <w:rPr>
                <w:b/>
              </w:rPr>
              <w:t>-</w:t>
            </w:r>
          </w:p>
        </w:tc>
      </w:tr>
      <w:tr w:rsidR="00B948A9" w:rsidRPr="00263A15" w:rsidTr="00B948A9">
        <w:trPr>
          <w:jc w:val="center"/>
        </w:trPr>
        <w:tc>
          <w:tcPr>
            <w:tcW w:w="1276" w:type="pct"/>
            <w:vAlign w:val="center"/>
          </w:tcPr>
          <w:p w:rsidR="00B948A9" w:rsidRPr="00263A15" w:rsidRDefault="00B948A9" w:rsidP="00DA6218">
            <w:r>
              <w:t>Транспортные средства</w:t>
            </w:r>
          </w:p>
        </w:tc>
        <w:tc>
          <w:tcPr>
            <w:tcW w:w="362" w:type="pct"/>
            <w:vAlign w:val="center"/>
          </w:tcPr>
          <w:p w:rsidR="00B948A9" w:rsidRPr="00263A15" w:rsidRDefault="009042C9" w:rsidP="00DA6218">
            <w:pPr>
              <w:jc w:val="center"/>
            </w:pPr>
            <w:r>
              <w:t>1</w:t>
            </w:r>
            <w:r w:rsidR="001A4B40">
              <w:t>3</w:t>
            </w:r>
          </w:p>
        </w:tc>
        <w:tc>
          <w:tcPr>
            <w:tcW w:w="365" w:type="pct"/>
            <w:shd w:val="clear" w:color="auto" w:fill="D9D9D9"/>
            <w:vAlign w:val="center"/>
          </w:tcPr>
          <w:p w:rsidR="00B948A9" w:rsidRPr="00263A15" w:rsidRDefault="001A4B40" w:rsidP="00DA6218">
            <w:pPr>
              <w:jc w:val="center"/>
            </w:pPr>
            <w:r>
              <w:t>7</w:t>
            </w:r>
          </w:p>
        </w:tc>
        <w:tc>
          <w:tcPr>
            <w:tcW w:w="552" w:type="pct"/>
            <w:vAlign w:val="center"/>
          </w:tcPr>
          <w:p w:rsidR="00B948A9" w:rsidRPr="00263A15" w:rsidRDefault="009042C9" w:rsidP="001A4B40">
            <w:pPr>
              <w:jc w:val="center"/>
            </w:pPr>
            <w:r>
              <w:t>-</w:t>
            </w:r>
            <w:r w:rsidR="001A4B40">
              <w:t>46,1</w:t>
            </w:r>
            <w:r w:rsidR="00B948A9">
              <w:t>%</w:t>
            </w:r>
          </w:p>
        </w:tc>
        <w:tc>
          <w:tcPr>
            <w:tcW w:w="363" w:type="pct"/>
            <w:vAlign w:val="center"/>
          </w:tcPr>
          <w:p w:rsidR="00B948A9" w:rsidRPr="00B948A9" w:rsidRDefault="00B948A9" w:rsidP="00DA6218">
            <w:pPr>
              <w:jc w:val="center"/>
              <w:rPr>
                <w:b/>
                <w:color w:val="000000"/>
              </w:rPr>
            </w:pPr>
            <w:r w:rsidRPr="00B948A9">
              <w:rPr>
                <w:b/>
                <w:color w:val="000000"/>
              </w:rPr>
              <w:t>-</w:t>
            </w:r>
          </w:p>
        </w:tc>
        <w:tc>
          <w:tcPr>
            <w:tcW w:w="361" w:type="pct"/>
            <w:shd w:val="clear" w:color="auto" w:fill="D9D9D9"/>
            <w:vAlign w:val="center"/>
          </w:tcPr>
          <w:p w:rsidR="00B948A9" w:rsidRPr="00B948A9" w:rsidRDefault="00B948A9" w:rsidP="00DA6218">
            <w:pPr>
              <w:jc w:val="center"/>
              <w:rPr>
                <w:b/>
                <w:color w:val="000000"/>
              </w:rPr>
            </w:pPr>
            <w:r w:rsidRPr="00B948A9">
              <w:rPr>
                <w:b/>
                <w:color w:val="000000"/>
              </w:rPr>
              <w:t>-</w:t>
            </w:r>
          </w:p>
        </w:tc>
        <w:tc>
          <w:tcPr>
            <w:tcW w:w="517" w:type="pct"/>
            <w:vAlign w:val="center"/>
          </w:tcPr>
          <w:p w:rsidR="00B948A9" w:rsidRPr="00B948A9" w:rsidRDefault="00B948A9" w:rsidP="00DA6218">
            <w:pPr>
              <w:jc w:val="center"/>
              <w:rPr>
                <w:b/>
              </w:rPr>
            </w:pPr>
            <w:r w:rsidRPr="00B948A9">
              <w:rPr>
                <w:b/>
              </w:rPr>
              <w:t>-</w:t>
            </w:r>
          </w:p>
        </w:tc>
        <w:tc>
          <w:tcPr>
            <w:tcW w:w="348" w:type="pct"/>
            <w:vAlign w:val="center"/>
          </w:tcPr>
          <w:p w:rsidR="00B948A9" w:rsidRPr="00B948A9" w:rsidRDefault="00B948A9" w:rsidP="00DA6218">
            <w:pPr>
              <w:jc w:val="center"/>
            </w:pPr>
            <w:r w:rsidRPr="00B948A9">
              <w:t>1</w:t>
            </w:r>
          </w:p>
        </w:tc>
        <w:tc>
          <w:tcPr>
            <w:tcW w:w="344" w:type="pct"/>
            <w:shd w:val="clear" w:color="auto" w:fill="D9D9D9"/>
            <w:vAlign w:val="center"/>
          </w:tcPr>
          <w:p w:rsidR="00B948A9" w:rsidRPr="00B948A9" w:rsidRDefault="00B948A9" w:rsidP="00DA6218">
            <w:pPr>
              <w:jc w:val="center"/>
            </w:pPr>
            <w:r w:rsidRPr="00B948A9">
              <w:t>0</w:t>
            </w:r>
          </w:p>
        </w:tc>
        <w:tc>
          <w:tcPr>
            <w:tcW w:w="512" w:type="pct"/>
            <w:vAlign w:val="center"/>
          </w:tcPr>
          <w:p w:rsidR="00B948A9" w:rsidRPr="00B948A9" w:rsidRDefault="00B948A9" w:rsidP="00DA6218">
            <w:pPr>
              <w:jc w:val="center"/>
            </w:pPr>
            <w:r w:rsidRPr="00B948A9">
              <w:t>-100%</w:t>
            </w:r>
          </w:p>
        </w:tc>
      </w:tr>
      <w:tr w:rsidR="00B948A9" w:rsidRPr="00263A15" w:rsidTr="00B948A9">
        <w:trPr>
          <w:jc w:val="center"/>
        </w:trPr>
        <w:tc>
          <w:tcPr>
            <w:tcW w:w="1276" w:type="pct"/>
            <w:vAlign w:val="center"/>
          </w:tcPr>
          <w:p w:rsidR="00B948A9" w:rsidRPr="00263A15" w:rsidRDefault="00B948A9" w:rsidP="00DA6218">
            <w:pPr>
              <w:rPr>
                <w:color w:val="000000"/>
              </w:rPr>
            </w:pPr>
            <w:r>
              <w:rPr>
                <w:color w:val="000000"/>
              </w:rPr>
              <w:t>Прочие объекты пожара</w:t>
            </w:r>
          </w:p>
        </w:tc>
        <w:tc>
          <w:tcPr>
            <w:tcW w:w="362" w:type="pct"/>
            <w:vAlign w:val="center"/>
          </w:tcPr>
          <w:p w:rsidR="00B948A9" w:rsidRPr="00263A15" w:rsidRDefault="001A4B40" w:rsidP="00DA6218">
            <w:pPr>
              <w:jc w:val="center"/>
              <w:rPr>
                <w:color w:val="000000"/>
              </w:rPr>
            </w:pPr>
            <w:r>
              <w:rPr>
                <w:color w:val="000000"/>
              </w:rPr>
              <w:t>3</w:t>
            </w:r>
          </w:p>
        </w:tc>
        <w:tc>
          <w:tcPr>
            <w:tcW w:w="365" w:type="pct"/>
            <w:shd w:val="clear" w:color="auto" w:fill="D9D9D9"/>
            <w:vAlign w:val="center"/>
          </w:tcPr>
          <w:p w:rsidR="00B948A9" w:rsidRPr="00263A15" w:rsidRDefault="00B948A9" w:rsidP="00DA6218">
            <w:pPr>
              <w:jc w:val="center"/>
              <w:rPr>
                <w:color w:val="000000"/>
              </w:rPr>
            </w:pPr>
            <w:r>
              <w:rPr>
                <w:color w:val="000000"/>
              </w:rPr>
              <w:t>1</w:t>
            </w:r>
          </w:p>
        </w:tc>
        <w:tc>
          <w:tcPr>
            <w:tcW w:w="552" w:type="pct"/>
            <w:vAlign w:val="center"/>
          </w:tcPr>
          <w:p w:rsidR="00B948A9" w:rsidRPr="00263A15" w:rsidRDefault="00B948A9" w:rsidP="001A4B40">
            <w:pPr>
              <w:jc w:val="center"/>
              <w:rPr>
                <w:snapToGrid w:val="0"/>
                <w:color w:val="000000"/>
              </w:rPr>
            </w:pPr>
            <w:r>
              <w:rPr>
                <w:snapToGrid w:val="0"/>
                <w:color w:val="000000"/>
              </w:rPr>
              <w:t>-</w:t>
            </w:r>
            <w:r w:rsidR="001A4B40">
              <w:rPr>
                <w:snapToGrid w:val="0"/>
                <w:color w:val="000000"/>
              </w:rPr>
              <w:t>в 3 р.</w:t>
            </w:r>
          </w:p>
        </w:tc>
        <w:tc>
          <w:tcPr>
            <w:tcW w:w="363" w:type="pct"/>
            <w:vAlign w:val="center"/>
          </w:tcPr>
          <w:p w:rsidR="00B948A9" w:rsidRPr="002D1AF8" w:rsidRDefault="00B948A9" w:rsidP="00DA6218">
            <w:pPr>
              <w:jc w:val="center"/>
              <w:rPr>
                <w:color w:val="000000"/>
              </w:rPr>
            </w:pPr>
            <w:r>
              <w:rPr>
                <w:color w:val="000000"/>
              </w:rPr>
              <w:t>-</w:t>
            </w:r>
          </w:p>
        </w:tc>
        <w:tc>
          <w:tcPr>
            <w:tcW w:w="361" w:type="pct"/>
            <w:shd w:val="clear" w:color="auto" w:fill="D9D9D9"/>
            <w:vAlign w:val="center"/>
          </w:tcPr>
          <w:p w:rsidR="00B948A9" w:rsidRPr="002D1AF8" w:rsidRDefault="00B948A9" w:rsidP="00DA6218">
            <w:pPr>
              <w:jc w:val="center"/>
              <w:rPr>
                <w:color w:val="000000"/>
              </w:rPr>
            </w:pPr>
            <w:r>
              <w:rPr>
                <w:color w:val="000000"/>
              </w:rPr>
              <w:t>-</w:t>
            </w:r>
          </w:p>
        </w:tc>
        <w:tc>
          <w:tcPr>
            <w:tcW w:w="517" w:type="pct"/>
            <w:vAlign w:val="center"/>
          </w:tcPr>
          <w:p w:rsidR="00B948A9" w:rsidRPr="002D1AF8" w:rsidRDefault="00B948A9" w:rsidP="00DA6218">
            <w:pPr>
              <w:jc w:val="center"/>
            </w:pPr>
            <w:r>
              <w:t>-</w:t>
            </w:r>
          </w:p>
        </w:tc>
        <w:tc>
          <w:tcPr>
            <w:tcW w:w="348" w:type="pct"/>
            <w:vAlign w:val="center"/>
          </w:tcPr>
          <w:p w:rsidR="00B948A9" w:rsidRPr="00EA0ED6" w:rsidRDefault="00B948A9" w:rsidP="00DA6218">
            <w:pPr>
              <w:jc w:val="center"/>
              <w:rPr>
                <w:b/>
              </w:rPr>
            </w:pPr>
            <w:r>
              <w:rPr>
                <w:b/>
              </w:rPr>
              <w:t>-</w:t>
            </w:r>
          </w:p>
        </w:tc>
        <w:tc>
          <w:tcPr>
            <w:tcW w:w="344" w:type="pct"/>
            <w:shd w:val="clear" w:color="auto" w:fill="D9D9D9"/>
            <w:vAlign w:val="center"/>
          </w:tcPr>
          <w:p w:rsidR="00B948A9" w:rsidRPr="00EA0ED6" w:rsidRDefault="00B948A9" w:rsidP="00DA6218">
            <w:pPr>
              <w:jc w:val="center"/>
              <w:rPr>
                <w:b/>
              </w:rPr>
            </w:pPr>
            <w:r>
              <w:rPr>
                <w:b/>
              </w:rPr>
              <w:t>-</w:t>
            </w:r>
          </w:p>
        </w:tc>
        <w:tc>
          <w:tcPr>
            <w:tcW w:w="512" w:type="pct"/>
            <w:vAlign w:val="center"/>
          </w:tcPr>
          <w:p w:rsidR="00B948A9" w:rsidRPr="00EA0ED6" w:rsidRDefault="00B948A9" w:rsidP="00DA6218">
            <w:pPr>
              <w:jc w:val="center"/>
              <w:rPr>
                <w:b/>
              </w:rPr>
            </w:pPr>
            <w:r>
              <w:rPr>
                <w:b/>
              </w:rPr>
              <w:t>-</w:t>
            </w:r>
          </w:p>
        </w:tc>
      </w:tr>
      <w:tr w:rsidR="00B948A9" w:rsidRPr="00263A15" w:rsidTr="00B948A9">
        <w:trPr>
          <w:jc w:val="center"/>
        </w:trPr>
        <w:tc>
          <w:tcPr>
            <w:tcW w:w="1276" w:type="pct"/>
            <w:vAlign w:val="center"/>
          </w:tcPr>
          <w:p w:rsidR="00B948A9" w:rsidRPr="00F17C3E" w:rsidRDefault="00B948A9" w:rsidP="00DA6218">
            <w:pPr>
              <w:rPr>
                <w:b/>
                <w:color w:val="000000"/>
              </w:rPr>
            </w:pPr>
            <w:r w:rsidRPr="00F17C3E">
              <w:rPr>
                <w:b/>
                <w:color w:val="000000"/>
              </w:rPr>
              <w:t>ИТОГО:</w:t>
            </w:r>
          </w:p>
        </w:tc>
        <w:tc>
          <w:tcPr>
            <w:tcW w:w="362" w:type="pct"/>
            <w:vAlign w:val="center"/>
          </w:tcPr>
          <w:p w:rsidR="00B948A9" w:rsidRPr="00F17C3E" w:rsidRDefault="00C85371" w:rsidP="00DA6218">
            <w:pPr>
              <w:jc w:val="center"/>
              <w:rPr>
                <w:b/>
                <w:color w:val="000000"/>
              </w:rPr>
            </w:pPr>
            <w:r>
              <w:rPr>
                <w:b/>
                <w:color w:val="000000"/>
              </w:rPr>
              <w:t>31</w:t>
            </w:r>
          </w:p>
        </w:tc>
        <w:tc>
          <w:tcPr>
            <w:tcW w:w="365" w:type="pct"/>
            <w:shd w:val="clear" w:color="auto" w:fill="D9D9D9"/>
            <w:vAlign w:val="center"/>
          </w:tcPr>
          <w:p w:rsidR="00B948A9" w:rsidRPr="00F17C3E" w:rsidRDefault="009042C9" w:rsidP="00BB51A1">
            <w:pPr>
              <w:jc w:val="center"/>
              <w:rPr>
                <w:b/>
                <w:color w:val="000000"/>
              </w:rPr>
            </w:pPr>
            <w:r>
              <w:rPr>
                <w:b/>
                <w:color w:val="000000"/>
              </w:rPr>
              <w:t>1</w:t>
            </w:r>
            <w:r w:rsidR="00C85371">
              <w:rPr>
                <w:b/>
                <w:color w:val="000000"/>
              </w:rPr>
              <w:t>8</w:t>
            </w:r>
          </w:p>
        </w:tc>
        <w:tc>
          <w:tcPr>
            <w:tcW w:w="552" w:type="pct"/>
            <w:vAlign w:val="center"/>
          </w:tcPr>
          <w:p w:rsidR="00B948A9" w:rsidRPr="00F17C3E" w:rsidRDefault="00C85371" w:rsidP="00E90ED9">
            <w:pPr>
              <w:jc w:val="center"/>
              <w:rPr>
                <w:b/>
                <w:snapToGrid w:val="0"/>
                <w:color w:val="000000"/>
              </w:rPr>
            </w:pPr>
            <w:r>
              <w:rPr>
                <w:b/>
                <w:snapToGrid w:val="0"/>
                <w:color w:val="000000"/>
              </w:rPr>
              <w:t>-41,9</w:t>
            </w:r>
            <w:r w:rsidR="00CA4866">
              <w:rPr>
                <w:b/>
                <w:snapToGrid w:val="0"/>
                <w:color w:val="000000"/>
              </w:rPr>
              <w:t>%</w:t>
            </w:r>
          </w:p>
        </w:tc>
        <w:tc>
          <w:tcPr>
            <w:tcW w:w="363" w:type="pct"/>
            <w:vAlign w:val="center"/>
          </w:tcPr>
          <w:p w:rsidR="00B948A9" w:rsidRPr="00D1417A" w:rsidRDefault="00CA4866" w:rsidP="00DA6218">
            <w:pPr>
              <w:jc w:val="center"/>
              <w:rPr>
                <w:b/>
                <w:color w:val="000000"/>
              </w:rPr>
            </w:pPr>
            <w:r>
              <w:rPr>
                <w:b/>
                <w:color w:val="000000"/>
              </w:rPr>
              <w:t>-</w:t>
            </w:r>
          </w:p>
        </w:tc>
        <w:tc>
          <w:tcPr>
            <w:tcW w:w="361" w:type="pct"/>
            <w:shd w:val="clear" w:color="auto" w:fill="D9D9D9"/>
            <w:vAlign w:val="center"/>
          </w:tcPr>
          <w:p w:rsidR="00B948A9" w:rsidRPr="00D1417A" w:rsidRDefault="00CA4866" w:rsidP="00DA6218">
            <w:pPr>
              <w:jc w:val="center"/>
              <w:rPr>
                <w:b/>
                <w:color w:val="000000"/>
              </w:rPr>
            </w:pPr>
            <w:r>
              <w:rPr>
                <w:b/>
                <w:color w:val="000000"/>
              </w:rPr>
              <w:t>-</w:t>
            </w:r>
          </w:p>
        </w:tc>
        <w:tc>
          <w:tcPr>
            <w:tcW w:w="517" w:type="pct"/>
            <w:vAlign w:val="center"/>
          </w:tcPr>
          <w:p w:rsidR="00B948A9" w:rsidRPr="00D1417A" w:rsidRDefault="00CA4866" w:rsidP="00DA6218">
            <w:pPr>
              <w:jc w:val="center"/>
              <w:rPr>
                <w:b/>
              </w:rPr>
            </w:pPr>
            <w:r>
              <w:rPr>
                <w:b/>
              </w:rPr>
              <w:t>-</w:t>
            </w:r>
          </w:p>
        </w:tc>
        <w:tc>
          <w:tcPr>
            <w:tcW w:w="348" w:type="pct"/>
            <w:vAlign w:val="center"/>
          </w:tcPr>
          <w:p w:rsidR="00B948A9" w:rsidRPr="00D1417A" w:rsidRDefault="00CA4866" w:rsidP="00DA6218">
            <w:pPr>
              <w:jc w:val="center"/>
              <w:rPr>
                <w:b/>
              </w:rPr>
            </w:pPr>
            <w:r>
              <w:rPr>
                <w:b/>
              </w:rPr>
              <w:t>1</w:t>
            </w:r>
          </w:p>
        </w:tc>
        <w:tc>
          <w:tcPr>
            <w:tcW w:w="344" w:type="pct"/>
            <w:shd w:val="clear" w:color="auto" w:fill="D9D9D9"/>
            <w:vAlign w:val="center"/>
          </w:tcPr>
          <w:p w:rsidR="00B948A9" w:rsidRPr="00D1417A" w:rsidRDefault="00CA4866" w:rsidP="00DA6218">
            <w:pPr>
              <w:jc w:val="center"/>
              <w:rPr>
                <w:b/>
              </w:rPr>
            </w:pPr>
            <w:r>
              <w:rPr>
                <w:b/>
              </w:rPr>
              <w:t>0</w:t>
            </w:r>
          </w:p>
        </w:tc>
        <w:tc>
          <w:tcPr>
            <w:tcW w:w="512" w:type="pct"/>
            <w:vAlign w:val="center"/>
          </w:tcPr>
          <w:p w:rsidR="00B948A9" w:rsidRPr="00D1417A" w:rsidRDefault="00CA4866" w:rsidP="00A6172A">
            <w:pPr>
              <w:jc w:val="center"/>
              <w:rPr>
                <w:b/>
              </w:rPr>
            </w:pPr>
            <w:r>
              <w:rPr>
                <w:b/>
              </w:rPr>
              <w:t>-100%</w:t>
            </w:r>
          </w:p>
        </w:tc>
      </w:tr>
    </w:tbl>
    <w:p w:rsidR="00AB7D1B" w:rsidRPr="00263A15" w:rsidRDefault="00AB7D1B" w:rsidP="00DA6218">
      <w:pPr>
        <w:jc w:val="both"/>
        <w:rPr>
          <w:b/>
          <w:bCs/>
          <w:iCs/>
          <w:sz w:val="26"/>
          <w:szCs w:val="26"/>
        </w:rPr>
      </w:pPr>
    </w:p>
    <w:p w:rsidR="00AB7D1B" w:rsidRDefault="00AB7D1B" w:rsidP="00AB7D1B">
      <w:pPr>
        <w:ind w:firstLine="709"/>
        <w:jc w:val="both"/>
        <w:rPr>
          <w:sz w:val="26"/>
          <w:szCs w:val="26"/>
        </w:rPr>
      </w:pPr>
      <w:r w:rsidRPr="00263A15">
        <w:rPr>
          <w:sz w:val="26"/>
          <w:szCs w:val="26"/>
        </w:rPr>
        <w:t>Анализируя представленную таблицу</w:t>
      </w:r>
      <w:r>
        <w:rPr>
          <w:sz w:val="26"/>
          <w:szCs w:val="26"/>
        </w:rPr>
        <w:t>, следует отметить, что основная доля</w:t>
      </w:r>
      <w:r w:rsidRPr="00263A15">
        <w:rPr>
          <w:sz w:val="26"/>
          <w:szCs w:val="26"/>
        </w:rPr>
        <w:t xml:space="preserve"> пожаров, произошедших на территории </w:t>
      </w:r>
      <w:r>
        <w:rPr>
          <w:sz w:val="26"/>
          <w:szCs w:val="26"/>
        </w:rPr>
        <w:t>Ханты-Мансийского района, приходится на</w:t>
      </w:r>
      <w:r w:rsidRPr="00263A15">
        <w:rPr>
          <w:sz w:val="26"/>
          <w:szCs w:val="26"/>
        </w:rPr>
        <w:t>:</w:t>
      </w:r>
    </w:p>
    <w:p w:rsidR="00856E9C" w:rsidRDefault="00856E9C" w:rsidP="00856E9C">
      <w:pPr>
        <w:ind w:firstLine="709"/>
        <w:jc w:val="both"/>
        <w:rPr>
          <w:sz w:val="26"/>
          <w:szCs w:val="26"/>
        </w:rPr>
      </w:pPr>
      <w:r w:rsidRPr="00263A15">
        <w:rPr>
          <w:sz w:val="26"/>
          <w:szCs w:val="26"/>
        </w:rPr>
        <w:t xml:space="preserve">- </w:t>
      </w:r>
      <w:r w:rsidR="00C85371">
        <w:rPr>
          <w:sz w:val="26"/>
          <w:szCs w:val="26"/>
        </w:rPr>
        <w:t xml:space="preserve">жилой сектор – </w:t>
      </w:r>
      <w:r w:rsidR="00094549">
        <w:rPr>
          <w:sz w:val="26"/>
          <w:szCs w:val="26"/>
        </w:rPr>
        <w:t>8</w:t>
      </w:r>
      <w:r w:rsidRPr="00263A15">
        <w:rPr>
          <w:sz w:val="26"/>
          <w:szCs w:val="26"/>
        </w:rPr>
        <w:t xml:space="preserve"> пожар</w:t>
      </w:r>
      <w:r w:rsidR="00094549">
        <w:rPr>
          <w:sz w:val="26"/>
          <w:szCs w:val="26"/>
        </w:rPr>
        <w:t>ов (44,4</w:t>
      </w:r>
      <w:r>
        <w:rPr>
          <w:sz w:val="26"/>
          <w:szCs w:val="26"/>
        </w:rPr>
        <w:t>% от общего количества пожаров);</w:t>
      </w:r>
    </w:p>
    <w:p w:rsidR="002446F9" w:rsidRDefault="002446F9" w:rsidP="002446F9">
      <w:pPr>
        <w:ind w:firstLine="709"/>
        <w:jc w:val="both"/>
        <w:rPr>
          <w:sz w:val="26"/>
          <w:szCs w:val="26"/>
        </w:rPr>
      </w:pPr>
      <w:r>
        <w:rPr>
          <w:sz w:val="26"/>
          <w:szCs w:val="26"/>
        </w:rPr>
        <w:t>- трансп</w:t>
      </w:r>
      <w:r w:rsidR="00C85371">
        <w:rPr>
          <w:sz w:val="26"/>
          <w:szCs w:val="26"/>
        </w:rPr>
        <w:t>ортные средства – 7</w:t>
      </w:r>
      <w:r w:rsidR="00856E9C">
        <w:rPr>
          <w:sz w:val="26"/>
          <w:szCs w:val="26"/>
        </w:rPr>
        <w:t xml:space="preserve"> </w:t>
      </w:r>
      <w:r w:rsidR="00572521">
        <w:rPr>
          <w:sz w:val="26"/>
          <w:szCs w:val="26"/>
        </w:rPr>
        <w:t>пожар</w:t>
      </w:r>
      <w:r w:rsidR="00C85371">
        <w:rPr>
          <w:sz w:val="26"/>
          <w:szCs w:val="26"/>
        </w:rPr>
        <w:t>ов</w:t>
      </w:r>
      <w:r w:rsidR="00572521">
        <w:rPr>
          <w:sz w:val="26"/>
          <w:szCs w:val="26"/>
        </w:rPr>
        <w:t xml:space="preserve"> (</w:t>
      </w:r>
      <w:r w:rsidR="009042C9">
        <w:rPr>
          <w:sz w:val="26"/>
          <w:szCs w:val="26"/>
        </w:rPr>
        <w:t>3</w:t>
      </w:r>
      <w:r w:rsidR="00C85371">
        <w:rPr>
          <w:sz w:val="26"/>
          <w:szCs w:val="26"/>
        </w:rPr>
        <w:t>8,9</w:t>
      </w:r>
      <w:r>
        <w:rPr>
          <w:sz w:val="26"/>
          <w:szCs w:val="26"/>
        </w:rPr>
        <w:t>%</w:t>
      </w:r>
      <w:r w:rsidRPr="00F85FE1">
        <w:rPr>
          <w:sz w:val="26"/>
          <w:szCs w:val="26"/>
        </w:rPr>
        <w:t xml:space="preserve"> </w:t>
      </w:r>
      <w:r>
        <w:rPr>
          <w:sz w:val="26"/>
          <w:szCs w:val="26"/>
        </w:rPr>
        <w:t>от общего количества пожаров);</w:t>
      </w:r>
    </w:p>
    <w:p w:rsidR="00967629" w:rsidRDefault="00D9659F" w:rsidP="00D9659F">
      <w:pPr>
        <w:ind w:firstLine="709"/>
        <w:jc w:val="both"/>
        <w:rPr>
          <w:sz w:val="26"/>
          <w:szCs w:val="26"/>
        </w:rPr>
      </w:pPr>
      <w:r>
        <w:rPr>
          <w:sz w:val="26"/>
          <w:szCs w:val="26"/>
        </w:rPr>
        <w:t xml:space="preserve">- </w:t>
      </w:r>
      <w:r w:rsidR="00856E9C">
        <w:rPr>
          <w:sz w:val="26"/>
          <w:szCs w:val="26"/>
        </w:rPr>
        <w:t>складские здания, сооружения</w:t>
      </w:r>
      <w:r>
        <w:rPr>
          <w:sz w:val="26"/>
          <w:szCs w:val="26"/>
        </w:rPr>
        <w:t xml:space="preserve"> </w:t>
      </w:r>
      <w:r w:rsidR="00856E9C">
        <w:rPr>
          <w:sz w:val="26"/>
          <w:szCs w:val="26"/>
        </w:rPr>
        <w:t>– 1</w:t>
      </w:r>
      <w:r w:rsidR="00C85371">
        <w:rPr>
          <w:sz w:val="26"/>
          <w:szCs w:val="26"/>
        </w:rPr>
        <w:t xml:space="preserve"> пожар (5,5</w:t>
      </w:r>
      <w:r>
        <w:rPr>
          <w:sz w:val="26"/>
          <w:szCs w:val="26"/>
        </w:rPr>
        <w:t>%</w:t>
      </w:r>
      <w:r w:rsidRPr="00D9659F">
        <w:rPr>
          <w:sz w:val="26"/>
          <w:szCs w:val="26"/>
        </w:rPr>
        <w:t xml:space="preserve"> </w:t>
      </w:r>
      <w:r w:rsidR="00967629">
        <w:rPr>
          <w:sz w:val="26"/>
          <w:szCs w:val="26"/>
        </w:rPr>
        <w:t>от общего количества пожаров);</w:t>
      </w:r>
    </w:p>
    <w:p w:rsidR="00094549" w:rsidRDefault="00094549" w:rsidP="00094549">
      <w:pPr>
        <w:ind w:firstLine="709"/>
        <w:jc w:val="both"/>
        <w:rPr>
          <w:sz w:val="26"/>
          <w:szCs w:val="26"/>
        </w:rPr>
      </w:pPr>
      <w:r>
        <w:rPr>
          <w:sz w:val="26"/>
          <w:szCs w:val="26"/>
        </w:rPr>
        <w:t>- здания, сооружения для хранения транспортных средств – 1 пожар (5,5%</w:t>
      </w:r>
      <w:r w:rsidRPr="00D9659F">
        <w:rPr>
          <w:sz w:val="26"/>
          <w:szCs w:val="26"/>
        </w:rPr>
        <w:t xml:space="preserve"> </w:t>
      </w:r>
      <w:r>
        <w:rPr>
          <w:sz w:val="26"/>
          <w:szCs w:val="26"/>
        </w:rPr>
        <w:t>от общего количества пожаров);</w:t>
      </w:r>
    </w:p>
    <w:p w:rsidR="00967629" w:rsidRDefault="00967629" w:rsidP="00967629">
      <w:pPr>
        <w:ind w:firstLine="709"/>
        <w:jc w:val="both"/>
        <w:rPr>
          <w:sz w:val="26"/>
          <w:szCs w:val="26"/>
        </w:rPr>
      </w:pPr>
      <w:r>
        <w:rPr>
          <w:sz w:val="26"/>
          <w:szCs w:val="26"/>
        </w:rPr>
        <w:t xml:space="preserve">- прочие объекты пожаров </w:t>
      </w:r>
      <w:r w:rsidR="00D9659F">
        <w:rPr>
          <w:sz w:val="26"/>
          <w:szCs w:val="26"/>
        </w:rPr>
        <w:t xml:space="preserve"> </w:t>
      </w:r>
      <w:r w:rsidR="00C85371">
        <w:rPr>
          <w:sz w:val="26"/>
          <w:szCs w:val="26"/>
        </w:rPr>
        <w:t>– 1 пожар (5,5</w:t>
      </w:r>
      <w:r>
        <w:rPr>
          <w:sz w:val="26"/>
          <w:szCs w:val="26"/>
        </w:rPr>
        <w:t>%</w:t>
      </w:r>
      <w:r w:rsidRPr="00D9659F">
        <w:rPr>
          <w:sz w:val="26"/>
          <w:szCs w:val="26"/>
        </w:rPr>
        <w:t xml:space="preserve"> </w:t>
      </w:r>
      <w:r>
        <w:rPr>
          <w:sz w:val="26"/>
          <w:szCs w:val="26"/>
        </w:rPr>
        <w:t>от общего количества пожаров).</w:t>
      </w:r>
    </w:p>
    <w:p w:rsidR="00C85371" w:rsidRDefault="00C85371" w:rsidP="00924602">
      <w:pPr>
        <w:rPr>
          <w:b/>
          <w:bCs/>
          <w:iCs/>
          <w:sz w:val="26"/>
          <w:szCs w:val="26"/>
        </w:rPr>
      </w:pPr>
    </w:p>
    <w:p w:rsidR="00E443D1" w:rsidRPr="00C83DB4" w:rsidRDefault="00851B8A" w:rsidP="00C83DB4">
      <w:pPr>
        <w:ind w:firstLine="708"/>
        <w:rPr>
          <w:b/>
          <w:iCs/>
          <w:sz w:val="26"/>
          <w:szCs w:val="26"/>
        </w:rPr>
      </w:pPr>
      <w:r>
        <w:rPr>
          <w:b/>
          <w:bCs/>
          <w:iCs/>
          <w:sz w:val="26"/>
          <w:szCs w:val="26"/>
        </w:rPr>
        <w:t>Диаграмма № 2</w:t>
      </w:r>
      <w:r w:rsidR="00E443D1" w:rsidRPr="00CA0BC2">
        <w:rPr>
          <w:b/>
          <w:bCs/>
          <w:iCs/>
          <w:sz w:val="26"/>
          <w:szCs w:val="26"/>
        </w:rPr>
        <w:t xml:space="preserve">: Распределение </w:t>
      </w:r>
      <w:r w:rsidR="00E443D1" w:rsidRPr="00CA0BC2">
        <w:rPr>
          <w:b/>
          <w:iCs/>
          <w:sz w:val="26"/>
          <w:szCs w:val="26"/>
        </w:rPr>
        <w:t>пожаров по объектам (количество пожаров и % доли)</w:t>
      </w:r>
    </w:p>
    <w:p w:rsidR="00BD5C37" w:rsidRDefault="00E443D1" w:rsidP="001A71AF">
      <w:pPr>
        <w:jc w:val="center"/>
        <w:rPr>
          <w:rFonts w:eastAsia="MS Mincho"/>
          <w:b/>
          <w:bCs/>
          <w:sz w:val="26"/>
          <w:szCs w:val="26"/>
        </w:rPr>
      </w:pPr>
      <w:r w:rsidRPr="000C05E4">
        <w:rPr>
          <w:rFonts w:eastAsia="MS Mincho"/>
          <w:b/>
          <w:bCs/>
          <w:noProof/>
          <w:sz w:val="26"/>
          <w:szCs w:val="26"/>
        </w:rPr>
        <w:drawing>
          <wp:inline distT="0" distB="0" distL="0" distR="0">
            <wp:extent cx="5479200" cy="3146400"/>
            <wp:effectExtent l="0" t="0" r="7620" b="0"/>
            <wp:docPr id="9" name="Диаграмма 359"/>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AC2D5F" w:rsidRDefault="00AC2D5F" w:rsidP="00E108BE">
      <w:pPr>
        <w:jc w:val="both"/>
        <w:rPr>
          <w:b/>
          <w:bCs/>
          <w:iCs/>
        </w:rPr>
      </w:pPr>
    </w:p>
    <w:p w:rsidR="00A277D7" w:rsidRDefault="00A277D7" w:rsidP="002D4D4B">
      <w:pPr>
        <w:ind w:firstLine="708"/>
        <w:jc w:val="both"/>
        <w:rPr>
          <w:b/>
          <w:bCs/>
          <w:iCs/>
        </w:rPr>
      </w:pPr>
    </w:p>
    <w:p w:rsidR="00A277D7" w:rsidRPr="003E4624" w:rsidRDefault="00A277D7" w:rsidP="00A277D7">
      <w:pPr>
        <w:jc w:val="center"/>
        <w:rPr>
          <w:b/>
          <w:bCs/>
          <w:sz w:val="26"/>
          <w:szCs w:val="26"/>
        </w:rPr>
      </w:pPr>
      <w:r w:rsidRPr="003E4624">
        <w:rPr>
          <w:b/>
          <w:bCs/>
          <w:sz w:val="26"/>
          <w:szCs w:val="26"/>
        </w:rPr>
        <w:t xml:space="preserve">Распределение количества пожаров, являющимися объектами мусора, сухой травы </w:t>
      </w:r>
    </w:p>
    <w:p w:rsidR="00A277D7" w:rsidRPr="003E4624" w:rsidRDefault="00A277D7" w:rsidP="00A277D7">
      <w:pPr>
        <w:jc w:val="right"/>
        <w:rPr>
          <w:sz w:val="26"/>
          <w:szCs w:val="26"/>
        </w:rPr>
      </w:pPr>
    </w:p>
    <w:p w:rsidR="00A277D7" w:rsidRPr="003E4624" w:rsidRDefault="00A277D7" w:rsidP="00A277D7">
      <w:pPr>
        <w:jc w:val="right"/>
        <w:rPr>
          <w:sz w:val="26"/>
          <w:szCs w:val="26"/>
        </w:rPr>
      </w:pPr>
      <w:r>
        <w:rPr>
          <w:sz w:val="26"/>
          <w:szCs w:val="26"/>
        </w:rPr>
        <w:t>Таблица 3</w:t>
      </w:r>
    </w:p>
    <w:tbl>
      <w:tblPr>
        <w:tblW w:w="5079" w:type="pct"/>
        <w:jc w:val="center"/>
        <w:tblLook w:val="0000" w:firstRow="0" w:lastRow="0" w:firstColumn="0" w:lastColumn="0" w:noHBand="0" w:noVBand="0"/>
      </w:tblPr>
      <w:tblGrid>
        <w:gridCol w:w="6168"/>
        <w:gridCol w:w="1390"/>
        <w:gridCol w:w="1114"/>
        <w:gridCol w:w="1627"/>
      </w:tblGrid>
      <w:tr w:rsidR="00A277D7" w:rsidRPr="003E4624" w:rsidTr="007504C5">
        <w:trPr>
          <w:jc w:val="center"/>
        </w:trPr>
        <w:tc>
          <w:tcPr>
            <w:tcW w:w="2994" w:type="pct"/>
            <w:vMerge w:val="restart"/>
            <w:tcBorders>
              <w:top w:val="double" w:sz="4" w:space="0" w:color="auto"/>
              <w:left w:val="double" w:sz="4" w:space="0" w:color="auto"/>
              <w:right w:val="double" w:sz="4" w:space="0" w:color="auto"/>
            </w:tcBorders>
            <w:vAlign w:val="center"/>
          </w:tcPr>
          <w:p w:rsidR="00A277D7" w:rsidRPr="003E4624" w:rsidRDefault="00A277D7" w:rsidP="007504C5">
            <w:pPr>
              <w:jc w:val="center"/>
              <w:rPr>
                <w:b/>
              </w:rPr>
            </w:pPr>
            <w:r w:rsidRPr="003E4624">
              <w:rPr>
                <w:b/>
              </w:rPr>
              <w:t>Объекты</w:t>
            </w:r>
          </w:p>
        </w:tc>
        <w:tc>
          <w:tcPr>
            <w:tcW w:w="1216" w:type="pct"/>
            <w:gridSpan w:val="2"/>
            <w:tcBorders>
              <w:top w:val="double" w:sz="4" w:space="0" w:color="auto"/>
              <w:left w:val="double" w:sz="4" w:space="0" w:color="auto"/>
              <w:bottom w:val="double" w:sz="4" w:space="0" w:color="auto"/>
              <w:right w:val="double" w:sz="4" w:space="0" w:color="auto"/>
            </w:tcBorders>
            <w:vAlign w:val="center"/>
          </w:tcPr>
          <w:p w:rsidR="00A277D7" w:rsidRPr="003E4624" w:rsidRDefault="00A277D7" w:rsidP="007504C5">
            <w:pPr>
              <w:jc w:val="center"/>
              <w:rPr>
                <w:b/>
              </w:rPr>
            </w:pPr>
            <w:r w:rsidRPr="003E4624">
              <w:rPr>
                <w:b/>
              </w:rPr>
              <w:t>Количество пожаров</w:t>
            </w:r>
          </w:p>
        </w:tc>
        <w:tc>
          <w:tcPr>
            <w:tcW w:w="790" w:type="pct"/>
            <w:vMerge w:val="restart"/>
            <w:tcBorders>
              <w:top w:val="double" w:sz="4" w:space="0" w:color="auto"/>
              <w:left w:val="double" w:sz="4" w:space="0" w:color="auto"/>
              <w:right w:val="double" w:sz="4" w:space="0" w:color="auto"/>
            </w:tcBorders>
            <w:vAlign w:val="center"/>
          </w:tcPr>
          <w:p w:rsidR="00A277D7" w:rsidRPr="003E4624" w:rsidRDefault="00A277D7" w:rsidP="007504C5">
            <w:pPr>
              <w:jc w:val="center"/>
              <w:rPr>
                <w:b/>
              </w:rPr>
            </w:pPr>
            <w:r w:rsidRPr="003E4624">
              <w:rPr>
                <w:b/>
              </w:rPr>
              <w:t xml:space="preserve">Изменение </w:t>
            </w:r>
          </w:p>
          <w:p w:rsidR="00A277D7" w:rsidRPr="003E4624" w:rsidRDefault="00A277D7" w:rsidP="007504C5">
            <w:pPr>
              <w:jc w:val="center"/>
              <w:rPr>
                <w:b/>
              </w:rPr>
            </w:pPr>
            <w:r w:rsidRPr="003E4624">
              <w:rPr>
                <w:b/>
              </w:rPr>
              <w:t>в %</w:t>
            </w:r>
          </w:p>
        </w:tc>
      </w:tr>
      <w:tr w:rsidR="00A277D7" w:rsidRPr="003E4624" w:rsidTr="007504C5">
        <w:trPr>
          <w:jc w:val="center"/>
        </w:trPr>
        <w:tc>
          <w:tcPr>
            <w:tcW w:w="2994" w:type="pct"/>
            <w:vMerge/>
            <w:tcBorders>
              <w:left w:val="double" w:sz="4" w:space="0" w:color="auto"/>
              <w:bottom w:val="double" w:sz="4" w:space="0" w:color="auto"/>
              <w:right w:val="double" w:sz="4" w:space="0" w:color="auto"/>
            </w:tcBorders>
            <w:vAlign w:val="center"/>
          </w:tcPr>
          <w:p w:rsidR="00A277D7" w:rsidRPr="003E4624" w:rsidRDefault="00A277D7" w:rsidP="007504C5">
            <w:pPr>
              <w:jc w:val="center"/>
            </w:pPr>
          </w:p>
        </w:tc>
        <w:tc>
          <w:tcPr>
            <w:tcW w:w="675" w:type="pct"/>
            <w:tcBorders>
              <w:top w:val="double" w:sz="4" w:space="0" w:color="auto"/>
              <w:left w:val="double" w:sz="4" w:space="0" w:color="auto"/>
              <w:bottom w:val="double" w:sz="4" w:space="0" w:color="auto"/>
              <w:right w:val="single" w:sz="6" w:space="0" w:color="auto"/>
            </w:tcBorders>
            <w:vAlign w:val="center"/>
          </w:tcPr>
          <w:p w:rsidR="00A277D7" w:rsidRPr="003E4624" w:rsidRDefault="00A277D7" w:rsidP="007504C5">
            <w:pPr>
              <w:jc w:val="center"/>
            </w:pPr>
            <w:r w:rsidRPr="003E4624">
              <w:t>20</w:t>
            </w:r>
            <w:r>
              <w:t>21</w:t>
            </w:r>
          </w:p>
        </w:tc>
        <w:tc>
          <w:tcPr>
            <w:tcW w:w="541" w:type="pct"/>
            <w:tcBorders>
              <w:top w:val="double" w:sz="4" w:space="0" w:color="auto"/>
              <w:left w:val="single" w:sz="6" w:space="0" w:color="auto"/>
              <w:bottom w:val="double" w:sz="4" w:space="0" w:color="auto"/>
              <w:right w:val="double" w:sz="4" w:space="0" w:color="auto"/>
            </w:tcBorders>
            <w:shd w:val="clear" w:color="auto" w:fill="D9D9D9" w:themeFill="background1" w:themeFillShade="D9"/>
            <w:vAlign w:val="center"/>
          </w:tcPr>
          <w:p w:rsidR="00A277D7" w:rsidRPr="003E4624" w:rsidRDefault="00A277D7" w:rsidP="007504C5">
            <w:pPr>
              <w:jc w:val="center"/>
            </w:pPr>
            <w:r w:rsidRPr="003E4624">
              <w:t>202</w:t>
            </w:r>
            <w:r>
              <w:t>2</w:t>
            </w:r>
          </w:p>
        </w:tc>
        <w:tc>
          <w:tcPr>
            <w:tcW w:w="790" w:type="pct"/>
            <w:vMerge/>
            <w:tcBorders>
              <w:left w:val="double" w:sz="4" w:space="0" w:color="auto"/>
              <w:bottom w:val="double" w:sz="4" w:space="0" w:color="auto"/>
              <w:right w:val="double" w:sz="4" w:space="0" w:color="auto"/>
            </w:tcBorders>
            <w:vAlign w:val="center"/>
          </w:tcPr>
          <w:p w:rsidR="00A277D7" w:rsidRPr="003E4624" w:rsidRDefault="00A277D7" w:rsidP="007504C5">
            <w:pPr>
              <w:jc w:val="center"/>
            </w:pPr>
          </w:p>
        </w:tc>
      </w:tr>
      <w:tr w:rsidR="00A277D7" w:rsidRPr="003E4624" w:rsidTr="007504C5">
        <w:trPr>
          <w:jc w:val="center"/>
        </w:trPr>
        <w:tc>
          <w:tcPr>
            <w:tcW w:w="2994" w:type="pct"/>
            <w:tcBorders>
              <w:left w:val="double" w:sz="4" w:space="0" w:color="auto"/>
              <w:bottom w:val="double" w:sz="4" w:space="0" w:color="auto"/>
              <w:right w:val="double" w:sz="4" w:space="0" w:color="auto"/>
            </w:tcBorders>
            <w:vAlign w:val="center"/>
          </w:tcPr>
          <w:p w:rsidR="00A277D7" w:rsidRPr="003E4624" w:rsidRDefault="00A277D7" w:rsidP="007504C5">
            <w:pPr>
              <w:jc w:val="both"/>
            </w:pPr>
            <w:r w:rsidRPr="003E4624">
              <w:t>Сухая трава (сено, камыш и т.д.)</w:t>
            </w:r>
          </w:p>
        </w:tc>
        <w:tc>
          <w:tcPr>
            <w:tcW w:w="675" w:type="pct"/>
            <w:tcBorders>
              <w:top w:val="double" w:sz="4" w:space="0" w:color="auto"/>
              <w:left w:val="double" w:sz="4" w:space="0" w:color="auto"/>
              <w:bottom w:val="double" w:sz="4" w:space="0" w:color="auto"/>
              <w:right w:val="single" w:sz="6" w:space="0" w:color="auto"/>
            </w:tcBorders>
            <w:vAlign w:val="center"/>
          </w:tcPr>
          <w:p w:rsidR="00A277D7" w:rsidRPr="003E4624" w:rsidRDefault="00A277D7" w:rsidP="007504C5">
            <w:pPr>
              <w:jc w:val="center"/>
            </w:pPr>
            <w:r>
              <w:t>3</w:t>
            </w:r>
          </w:p>
        </w:tc>
        <w:tc>
          <w:tcPr>
            <w:tcW w:w="541" w:type="pct"/>
            <w:tcBorders>
              <w:top w:val="double" w:sz="4" w:space="0" w:color="auto"/>
              <w:left w:val="single" w:sz="6" w:space="0" w:color="auto"/>
              <w:bottom w:val="double" w:sz="4" w:space="0" w:color="auto"/>
              <w:right w:val="double" w:sz="4" w:space="0" w:color="auto"/>
            </w:tcBorders>
            <w:shd w:val="clear" w:color="auto" w:fill="D9D9D9" w:themeFill="background1" w:themeFillShade="D9"/>
            <w:vAlign w:val="center"/>
          </w:tcPr>
          <w:p w:rsidR="00A277D7" w:rsidRPr="003E4624" w:rsidRDefault="00A277D7" w:rsidP="007504C5">
            <w:pPr>
              <w:jc w:val="center"/>
            </w:pPr>
            <w:r>
              <w:t>0</w:t>
            </w:r>
          </w:p>
        </w:tc>
        <w:tc>
          <w:tcPr>
            <w:tcW w:w="790" w:type="pct"/>
            <w:tcBorders>
              <w:left w:val="double" w:sz="4" w:space="0" w:color="auto"/>
              <w:bottom w:val="double" w:sz="4" w:space="0" w:color="auto"/>
              <w:right w:val="double" w:sz="4" w:space="0" w:color="auto"/>
            </w:tcBorders>
            <w:vAlign w:val="center"/>
          </w:tcPr>
          <w:p w:rsidR="00A277D7" w:rsidRPr="003E4624" w:rsidRDefault="00A277D7" w:rsidP="007504C5">
            <w:pPr>
              <w:jc w:val="center"/>
            </w:pPr>
            <w:r>
              <w:t>-100%</w:t>
            </w:r>
          </w:p>
        </w:tc>
      </w:tr>
      <w:tr w:rsidR="00A277D7" w:rsidRPr="000C05E4" w:rsidTr="007504C5">
        <w:trPr>
          <w:jc w:val="center"/>
        </w:trPr>
        <w:tc>
          <w:tcPr>
            <w:tcW w:w="2994" w:type="pct"/>
            <w:tcBorders>
              <w:top w:val="double" w:sz="4" w:space="0" w:color="auto"/>
              <w:left w:val="double" w:sz="4" w:space="0" w:color="auto"/>
              <w:bottom w:val="double" w:sz="4" w:space="0" w:color="auto"/>
              <w:right w:val="double" w:sz="4" w:space="0" w:color="auto"/>
            </w:tcBorders>
            <w:vAlign w:val="center"/>
          </w:tcPr>
          <w:p w:rsidR="00A277D7" w:rsidRPr="003E4624" w:rsidRDefault="00A277D7" w:rsidP="007504C5">
            <w:pPr>
              <w:jc w:val="both"/>
              <w:rPr>
                <w:b/>
              </w:rPr>
            </w:pPr>
            <w:r w:rsidRPr="003E4624">
              <w:rPr>
                <w:b/>
              </w:rPr>
              <w:t>Итого</w:t>
            </w:r>
          </w:p>
        </w:tc>
        <w:tc>
          <w:tcPr>
            <w:tcW w:w="675" w:type="pct"/>
            <w:tcBorders>
              <w:top w:val="double" w:sz="4" w:space="0" w:color="auto"/>
              <w:left w:val="double" w:sz="4" w:space="0" w:color="auto"/>
              <w:bottom w:val="double" w:sz="4" w:space="0" w:color="auto"/>
              <w:right w:val="double" w:sz="4" w:space="0" w:color="auto"/>
            </w:tcBorders>
            <w:vAlign w:val="center"/>
          </w:tcPr>
          <w:p w:rsidR="00A277D7" w:rsidRPr="00D92057" w:rsidRDefault="00A277D7" w:rsidP="007504C5">
            <w:pPr>
              <w:jc w:val="center"/>
              <w:rPr>
                <w:b/>
              </w:rPr>
            </w:pPr>
            <w:r>
              <w:rPr>
                <w:b/>
              </w:rPr>
              <w:t>3</w:t>
            </w:r>
          </w:p>
        </w:tc>
        <w:tc>
          <w:tcPr>
            <w:tcW w:w="541" w:type="pct"/>
            <w:tcBorders>
              <w:top w:val="double" w:sz="4" w:space="0" w:color="auto"/>
              <w:left w:val="double" w:sz="4" w:space="0" w:color="auto"/>
              <w:bottom w:val="double" w:sz="4" w:space="0" w:color="auto"/>
              <w:right w:val="double" w:sz="4" w:space="0" w:color="auto"/>
            </w:tcBorders>
            <w:shd w:val="clear" w:color="auto" w:fill="D9D9D9" w:themeFill="background1" w:themeFillShade="D9"/>
            <w:vAlign w:val="center"/>
          </w:tcPr>
          <w:p w:rsidR="00A277D7" w:rsidRPr="00D92057" w:rsidRDefault="00A277D7" w:rsidP="007504C5">
            <w:pPr>
              <w:jc w:val="center"/>
              <w:rPr>
                <w:b/>
              </w:rPr>
            </w:pPr>
            <w:r>
              <w:rPr>
                <w:b/>
              </w:rPr>
              <w:t>0</w:t>
            </w:r>
          </w:p>
        </w:tc>
        <w:tc>
          <w:tcPr>
            <w:tcW w:w="790" w:type="pct"/>
            <w:tcBorders>
              <w:top w:val="double" w:sz="4" w:space="0" w:color="auto"/>
              <w:left w:val="double" w:sz="4" w:space="0" w:color="auto"/>
              <w:bottom w:val="double" w:sz="4" w:space="0" w:color="auto"/>
              <w:right w:val="double" w:sz="4" w:space="0" w:color="auto"/>
            </w:tcBorders>
            <w:vAlign w:val="center"/>
          </w:tcPr>
          <w:p w:rsidR="00A277D7" w:rsidRPr="00C55FF3" w:rsidRDefault="00A277D7" w:rsidP="007504C5">
            <w:pPr>
              <w:jc w:val="center"/>
            </w:pPr>
            <w:r>
              <w:t>-10</w:t>
            </w:r>
            <w:r w:rsidRPr="00C55FF3">
              <w:t>0%</w:t>
            </w:r>
          </w:p>
        </w:tc>
      </w:tr>
    </w:tbl>
    <w:p w:rsidR="00A277D7" w:rsidRDefault="00A277D7" w:rsidP="00CC430C">
      <w:pPr>
        <w:jc w:val="both"/>
        <w:rPr>
          <w:b/>
          <w:bCs/>
          <w:iCs/>
        </w:rPr>
      </w:pPr>
    </w:p>
    <w:p w:rsidR="00A277D7" w:rsidRDefault="00A277D7" w:rsidP="002D4D4B">
      <w:pPr>
        <w:ind w:firstLine="708"/>
        <w:jc w:val="both"/>
        <w:rPr>
          <w:b/>
          <w:bCs/>
          <w:iCs/>
        </w:rPr>
      </w:pPr>
    </w:p>
    <w:p w:rsidR="002D4D4B" w:rsidRDefault="002B1C38" w:rsidP="002D4D4B">
      <w:pPr>
        <w:ind w:firstLine="708"/>
        <w:jc w:val="both"/>
        <w:rPr>
          <w:b/>
          <w:iCs/>
        </w:rPr>
      </w:pPr>
      <w:r>
        <w:rPr>
          <w:noProof/>
          <w:sz w:val="26"/>
          <w:szCs w:val="26"/>
        </w:rPr>
        <w:drawing>
          <wp:anchor distT="0" distB="0" distL="114300" distR="114300" simplePos="0" relativeHeight="251949056" behindDoc="0" locked="0" layoutInCell="1" allowOverlap="1">
            <wp:simplePos x="0" y="0"/>
            <wp:positionH relativeFrom="column">
              <wp:posOffset>4133215</wp:posOffset>
            </wp:positionH>
            <wp:positionV relativeFrom="paragraph">
              <wp:posOffset>215900</wp:posOffset>
            </wp:positionV>
            <wp:extent cx="1534795" cy="312420"/>
            <wp:effectExtent l="0" t="38100" r="0" b="30480"/>
            <wp:wrapNone/>
            <wp:docPr id="16" name="Схема 34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anchor>
        </w:drawing>
      </w:r>
      <w:r w:rsidR="002D4D4B" w:rsidRPr="00263A15">
        <w:rPr>
          <w:b/>
          <w:bCs/>
          <w:iCs/>
        </w:rPr>
        <w:t>Диаграмма</w:t>
      </w:r>
      <w:r w:rsidR="002D4D4B">
        <w:rPr>
          <w:b/>
          <w:bCs/>
          <w:iCs/>
        </w:rPr>
        <w:t xml:space="preserve"> 3</w:t>
      </w:r>
      <w:r w:rsidR="002D4D4B" w:rsidRPr="00263A15">
        <w:rPr>
          <w:b/>
          <w:bCs/>
          <w:iCs/>
        </w:rPr>
        <w:t xml:space="preserve">: </w:t>
      </w:r>
      <w:r w:rsidR="002D4D4B">
        <w:rPr>
          <w:b/>
          <w:iCs/>
        </w:rPr>
        <w:t>Пожары</w:t>
      </w:r>
      <w:r w:rsidR="002D4D4B" w:rsidRPr="00263A15">
        <w:rPr>
          <w:b/>
          <w:iCs/>
        </w:rPr>
        <w:t xml:space="preserve"> и </w:t>
      </w:r>
      <w:r w:rsidR="002D4D4B">
        <w:rPr>
          <w:b/>
          <w:iCs/>
        </w:rPr>
        <w:t xml:space="preserve">их </w:t>
      </w:r>
      <w:r w:rsidR="002D4D4B" w:rsidRPr="00263A15">
        <w:rPr>
          <w:b/>
          <w:iCs/>
        </w:rPr>
        <w:t>последств</w:t>
      </w:r>
      <w:r w:rsidR="002D4D4B">
        <w:rPr>
          <w:b/>
          <w:iCs/>
        </w:rPr>
        <w:t>ия, произошедшие в зданиях производственного назначения</w:t>
      </w:r>
    </w:p>
    <w:p w:rsidR="002D4D4B" w:rsidRPr="00FD4248" w:rsidRDefault="002D4D4B" w:rsidP="002D4D4B">
      <w:pPr>
        <w:ind w:firstLine="708"/>
        <w:jc w:val="both"/>
        <w:rPr>
          <w:b/>
          <w:iCs/>
        </w:rPr>
      </w:pPr>
    </w:p>
    <w:p w:rsidR="002D4D4B" w:rsidRPr="002A1AA9" w:rsidRDefault="00521FA2" w:rsidP="002D4D4B">
      <w:pPr>
        <w:jc w:val="both"/>
        <w:rPr>
          <w:color w:val="FF0000"/>
          <w:sz w:val="26"/>
          <w:szCs w:val="26"/>
        </w:rPr>
      </w:pPr>
      <w:r>
        <w:rPr>
          <w:noProof/>
        </w:rPr>
        <mc:AlternateContent>
          <mc:Choice Requires="wps">
            <w:drawing>
              <wp:anchor distT="0" distB="0" distL="114300" distR="114300" simplePos="0" relativeHeight="251950080" behindDoc="0" locked="0" layoutInCell="1" allowOverlap="1">
                <wp:simplePos x="0" y="0"/>
                <wp:positionH relativeFrom="column">
                  <wp:posOffset>965835</wp:posOffset>
                </wp:positionH>
                <wp:positionV relativeFrom="paragraph">
                  <wp:posOffset>596265</wp:posOffset>
                </wp:positionV>
                <wp:extent cx="417830" cy="313690"/>
                <wp:effectExtent l="32385" t="15240" r="26035" b="13970"/>
                <wp:wrapNone/>
                <wp:docPr id="269"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417830" cy="313690"/>
                        </a:xfrm>
                        <a:prstGeom prst="upArrow">
                          <a:avLst>
                            <a:gd name="adj1" fmla="val 50000"/>
                            <a:gd name="adj2" fmla="val 50000"/>
                          </a:avLst>
                        </a:prstGeom>
                        <a:solidFill>
                          <a:schemeClr val="accent6">
                            <a:lumMod val="100000"/>
                            <a:lumOff val="0"/>
                          </a:schemeClr>
                        </a:solidFill>
                        <a:ln w="12700">
                          <a:solidFill>
                            <a:schemeClr val="lt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17" o:spid="_x0000_s1026" type="#_x0000_t68" style="position:absolute;margin-left:76.05pt;margin-top:46.95pt;width:32.9pt;height:24.7pt;rotation:180;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" adj="10800" fillcolor="#70ad47 [3209]" strokecolor="white [3201]" strokeweight="1pt"/>
            </w:pict>
          </mc:Fallback>
        </mc:AlternateContent>
      </w:r>
      <w:r w:rsidR="00457468">
        <w:rPr>
          <w:noProof/>
          <w:sz w:val="26"/>
          <w:szCs w:val="26"/>
        </w:rPr>
        <w:drawing>
          <wp:anchor distT="0" distB="0" distL="114300" distR="114300" simplePos="0" relativeHeight="251945984" behindDoc="0" locked="0" layoutInCell="1" allowOverlap="1">
            <wp:simplePos x="0" y="0"/>
            <wp:positionH relativeFrom="column">
              <wp:posOffset>869798</wp:posOffset>
            </wp:positionH>
            <wp:positionV relativeFrom="paragraph">
              <wp:posOffset>587489</wp:posOffset>
            </wp:positionV>
            <wp:extent cx="1296035" cy="313690"/>
            <wp:effectExtent l="38100" t="38100" r="0" b="10160"/>
            <wp:wrapNone/>
            <wp:docPr id="6" name="Схема 34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anchor>
        </w:drawing>
      </w:r>
      <w:r w:rsidR="002B1C38">
        <w:rPr>
          <w:noProof/>
          <w:sz w:val="26"/>
          <w:szCs w:val="26"/>
        </w:rPr>
        <w:drawing>
          <wp:anchor distT="0" distB="0" distL="114300" distR="114300" simplePos="0" relativeHeight="251947008" behindDoc="0" locked="0" layoutInCell="1" allowOverlap="1">
            <wp:simplePos x="0" y="0"/>
            <wp:positionH relativeFrom="column">
              <wp:posOffset>3023235</wp:posOffset>
            </wp:positionH>
            <wp:positionV relativeFrom="paragraph">
              <wp:posOffset>601345</wp:posOffset>
            </wp:positionV>
            <wp:extent cx="1364615" cy="306705"/>
            <wp:effectExtent l="0" t="38100" r="0" b="36195"/>
            <wp:wrapNone/>
            <wp:docPr id="25" name="Схема 35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3" r:lo="rId44" r:qs="rId45" r:cs="rId46"/>
              </a:graphicData>
            </a:graphic>
          </wp:anchor>
        </w:drawing>
      </w:r>
      <w:r w:rsidR="002B1C38">
        <w:rPr>
          <w:noProof/>
          <w:sz w:val="26"/>
          <w:szCs w:val="26"/>
        </w:rPr>
        <w:drawing>
          <wp:anchor distT="0" distB="0" distL="114300" distR="114300" simplePos="0" relativeHeight="251948032" behindDoc="0" locked="0" layoutInCell="1" allowOverlap="1">
            <wp:simplePos x="0" y="0"/>
            <wp:positionH relativeFrom="column">
              <wp:posOffset>1845310</wp:posOffset>
            </wp:positionH>
            <wp:positionV relativeFrom="paragraph">
              <wp:posOffset>587375</wp:posOffset>
            </wp:positionV>
            <wp:extent cx="1576070" cy="313690"/>
            <wp:effectExtent l="0" t="38100" r="0" b="48260"/>
            <wp:wrapNone/>
            <wp:docPr id="21" name="Схема 35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8" r:lo="rId49" r:qs="rId50" r:cs="rId51"/>
              </a:graphicData>
            </a:graphic>
          </wp:anchor>
        </w:drawing>
      </w:r>
      <w:r w:rsidR="002D4D4B" w:rsidRPr="00263A15">
        <w:rPr>
          <w:noProof/>
          <w:color w:val="FF0000"/>
          <w:sz w:val="26"/>
          <w:szCs w:val="26"/>
        </w:rPr>
        <w:drawing>
          <wp:inline distT="0" distB="0" distL="0" distR="0">
            <wp:extent cx="6107373" cy="2019868"/>
            <wp:effectExtent l="0" t="0" r="8255" b="0"/>
            <wp:docPr id="26" name="Диаграмма 352"/>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2D4D4B" w:rsidRDefault="002D4D4B" w:rsidP="001A71AF">
      <w:pPr>
        <w:ind w:firstLine="708"/>
        <w:jc w:val="both"/>
        <w:rPr>
          <w:b/>
          <w:bCs/>
          <w:iCs/>
        </w:rPr>
      </w:pPr>
    </w:p>
    <w:p w:rsidR="00A277D7" w:rsidRDefault="00A277D7" w:rsidP="001A71AF">
      <w:pPr>
        <w:ind w:firstLine="708"/>
        <w:jc w:val="both"/>
        <w:rPr>
          <w:b/>
          <w:bCs/>
          <w:iCs/>
        </w:rPr>
      </w:pPr>
    </w:p>
    <w:p w:rsidR="00A277D7" w:rsidRDefault="00A277D7" w:rsidP="001A71AF">
      <w:pPr>
        <w:ind w:firstLine="708"/>
        <w:jc w:val="both"/>
        <w:rPr>
          <w:b/>
          <w:bCs/>
          <w:iCs/>
        </w:rPr>
      </w:pPr>
    </w:p>
    <w:p w:rsidR="00A277D7" w:rsidRDefault="00A277D7" w:rsidP="001A71AF">
      <w:pPr>
        <w:ind w:firstLine="708"/>
        <w:jc w:val="both"/>
        <w:rPr>
          <w:b/>
          <w:bCs/>
          <w:iCs/>
        </w:rPr>
      </w:pPr>
    </w:p>
    <w:p w:rsidR="002D4D4B" w:rsidRDefault="002D4D4B" w:rsidP="001A71AF">
      <w:pPr>
        <w:ind w:firstLine="708"/>
        <w:jc w:val="both"/>
        <w:rPr>
          <w:b/>
          <w:bCs/>
          <w:iCs/>
        </w:rPr>
      </w:pPr>
    </w:p>
    <w:p w:rsidR="006D2BF7" w:rsidRDefault="006D2BF7" w:rsidP="002D4D4B">
      <w:pPr>
        <w:ind w:firstLine="708"/>
        <w:jc w:val="both"/>
        <w:rPr>
          <w:b/>
          <w:bCs/>
          <w:iCs/>
        </w:rPr>
      </w:pPr>
    </w:p>
    <w:p w:rsidR="002D4D4B" w:rsidRDefault="002D4D4B" w:rsidP="002D4D4B">
      <w:pPr>
        <w:ind w:firstLine="708"/>
        <w:jc w:val="both"/>
        <w:rPr>
          <w:b/>
          <w:iCs/>
        </w:rPr>
      </w:pPr>
      <w:r w:rsidRPr="00263A15">
        <w:rPr>
          <w:b/>
          <w:bCs/>
          <w:iCs/>
        </w:rPr>
        <w:lastRenderedPageBreak/>
        <w:t>Диаграмма</w:t>
      </w:r>
      <w:r>
        <w:rPr>
          <w:b/>
          <w:bCs/>
          <w:iCs/>
        </w:rPr>
        <w:t xml:space="preserve"> 4</w:t>
      </w:r>
      <w:r w:rsidRPr="00263A15">
        <w:rPr>
          <w:b/>
          <w:bCs/>
          <w:iCs/>
        </w:rPr>
        <w:t xml:space="preserve">: </w:t>
      </w:r>
      <w:r>
        <w:rPr>
          <w:b/>
          <w:iCs/>
        </w:rPr>
        <w:t>Пожары</w:t>
      </w:r>
      <w:r w:rsidRPr="00263A15">
        <w:rPr>
          <w:b/>
          <w:iCs/>
        </w:rPr>
        <w:t xml:space="preserve"> и </w:t>
      </w:r>
      <w:r>
        <w:rPr>
          <w:b/>
          <w:iCs/>
        </w:rPr>
        <w:t xml:space="preserve">их </w:t>
      </w:r>
      <w:r w:rsidRPr="00263A15">
        <w:rPr>
          <w:b/>
          <w:iCs/>
        </w:rPr>
        <w:t>последств</w:t>
      </w:r>
      <w:r>
        <w:rPr>
          <w:b/>
          <w:iCs/>
        </w:rPr>
        <w:t>ия, произошедшие в зданиях и сооружениях складского назначения</w:t>
      </w:r>
    </w:p>
    <w:p w:rsidR="002D4D4B" w:rsidRPr="00FD4248" w:rsidRDefault="002D4D4B" w:rsidP="002D4D4B">
      <w:pPr>
        <w:ind w:firstLine="708"/>
        <w:jc w:val="both"/>
        <w:rPr>
          <w:b/>
          <w:iCs/>
        </w:rPr>
      </w:pPr>
    </w:p>
    <w:p w:rsidR="002D4D4B" w:rsidRPr="002A1AA9" w:rsidRDefault="007C71F6" w:rsidP="002D4D4B">
      <w:pPr>
        <w:jc w:val="both"/>
        <w:rPr>
          <w:color w:val="FF0000"/>
          <w:sz w:val="26"/>
          <w:szCs w:val="26"/>
        </w:rPr>
      </w:pPr>
      <w:r>
        <w:rPr>
          <w:noProof/>
          <w:sz w:val="26"/>
          <w:szCs w:val="26"/>
        </w:rPr>
        <w:drawing>
          <wp:anchor distT="0" distB="0" distL="114300" distR="114300" simplePos="0" relativeHeight="251952128" behindDoc="0" locked="0" layoutInCell="1" allowOverlap="1">
            <wp:simplePos x="0" y="0"/>
            <wp:positionH relativeFrom="column">
              <wp:posOffset>931251</wp:posOffset>
            </wp:positionH>
            <wp:positionV relativeFrom="paragraph">
              <wp:posOffset>690065</wp:posOffset>
            </wp:positionV>
            <wp:extent cx="1084580" cy="313690"/>
            <wp:effectExtent l="38100" t="38100" r="0" b="10160"/>
            <wp:wrapNone/>
            <wp:docPr id="14" name="Схема 34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4" r:lo="rId55" r:qs="rId56" r:cs="rId57"/>
              </a:graphicData>
            </a:graphic>
          </wp:anchor>
        </w:drawing>
      </w:r>
      <w:r w:rsidR="00521FA2">
        <w:rPr>
          <w:noProof/>
        </w:rPr>
        <mc:AlternateContent>
          <mc:Choice Requires="wps">
            <w:drawing>
              <wp:anchor distT="0" distB="0" distL="114300" distR="114300" simplePos="0" relativeHeight="251956224" behindDoc="0" locked="0" layoutInCell="1" allowOverlap="1">
                <wp:simplePos x="0" y="0"/>
                <wp:positionH relativeFrom="column">
                  <wp:posOffset>895350</wp:posOffset>
                </wp:positionH>
                <wp:positionV relativeFrom="paragraph">
                  <wp:posOffset>480060</wp:posOffset>
                </wp:positionV>
                <wp:extent cx="417830" cy="313690"/>
                <wp:effectExtent l="28575" t="22860" r="29845" b="6350"/>
                <wp:wrapNone/>
                <wp:docPr id="268"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7830" cy="313690"/>
                        </a:xfrm>
                        <a:prstGeom prst="upArrow">
                          <a:avLst>
                            <a:gd name="adj1" fmla="val 50000"/>
                            <a:gd name="adj2" fmla="val 50000"/>
                          </a:avLst>
                        </a:prstGeom>
                        <a:noFill/>
                        <a:ln w="12700">
                          <a:solidFill>
                            <a:schemeClr val="lt1">
                              <a:lumMod val="100000"/>
                              <a:lumOff val="0"/>
                            </a:schemeClr>
                          </a:solidFill>
                          <a:miter lim="800000"/>
                          <a:headEnd/>
                          <a:tailEnd/>
                        </a:ln>
                        <a:extLst>
                          <a:ext uri="{909E8E84-426E-40DD-AFC4-6F175D3DCCD1}">
                            <a14:hiddenFill xmlns:a14="http://schemas.microsoft.com/office/drawing/2010/main">
                              <a:solidFill>
                                <a:srgbClr val="FF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8" o:spid="_x0000_s1026" type="#_x0000_t68" style="position:absolute;margin-left:70.5pt;margin-top:37.8pt;width:32.9pt;height:24.7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" adj="10800" filled="f" fillcolor="red" strokecolor="white [3201]" strokeweight="1pt"/>
            </w:pict>
          </mc:Fallback>
        </mc:AlternateContent>
      </w:r>
      <w:r w:rsidR="002D4D4B">
        <w:rPr>
          <w:noProof/>
          <w:sz w:val="26"/>
          <w:szCs w:val="26"/>
        </w:rPr>
        <w:drawing>
          <wp:anchor distT="0" distB="0" distL="114300" distR="114300" simplePos="0" relativeHeight="251955200" behindDoc="0" locked="0" layoutInCell="1" allowOverlap="1">
            <wp:simplePos x="0" y="0"/>
            <wp:positionH relativeFrom="column">
              <wp:posOffset>3812540</wp:posOffset>
            </wp:positionH>
            <wp:positionV relativeFrom="paragraph">
              <wp:posOffset>686435</wp:posOffset>
            </wp:positionV>
            <wp:extent cx="1534795" cy="312420"/>
            <wp:effectExtent l="0" t="38100" r="0" b="11430"/>
            <wp:wrapNone/>
            <wp:docPr id="18" name="Схема 34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9" r:lo="rId60" r:qs="rId61" r:cs="rId62"/>
              </a:graphicData>
            </a:graphic>
          </wp:anchor>
        </w:drawing>
      </w:r>
      <w:r w:rsidR="002D4D4B">
        <w:rPr>
          <w:noProof/>
          <w:sz w:val="26"/>
          <w:szCs w:val="26"/>
        </w:rPr>
        <w:drawing>
          <wp:anchor distT="0" distB="0" distL="114300" distR="114300" simplePos="0" relativeHeight="251954176" behindDoc="0" locked="0" layoutInCell="1" allowOverlap="1">
            <wp:simplePos x="0" y="0"/>
            <wp:positionH relativeFrom="column">
              <wp:posOffset>1688465</wp:posOffset>
            </wp:positionH>
            <wp:positionV relativeFrom="paragraph">
              <wp:posOffset>696595</wp:posOffset>
            </wp:positionV>
            <wp:extent cx="1576070" cy="313690"/>
            <wp:effectExtent l="0" t="38100" r="0" b="48260"/>
            <wp:wrapNone/>
            <wp:docPr id="20" name="Схема 35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4" r:lo="rId65" r:qs="rId66" r:cs="rId67"/>
              </a:graphicData>
            </a:graphic>
          </wp:anchor>
        </w:drawing>
      </w:r>
      <w:r w:rsidR="002D4D4B">
        <w:rPr>
          <w:noProof/>
          <w:sz w:val="26"/>
          <w:szCs w:val="26"/>
        </w:rPr>
        <w:drawing>
          <wp:anchor distT="0" distB="0" distL="114300" distR="114300" simplePos="0" relativeHeight="251953152" behindDoc="0" locked="0" layoutInCell="1" allowOverlap="1">
            <wp:simplePos x="0" y="0"/>
            <wp:positionH relativeFrom="column">
              <wp:posOffset>2873375</wp:posOffset>
            </wp:positionH>
            <wp:positionV relativeFrom="paragraph">
              <wp:posOffset>690245</wp:posOffset>
            </wp:positionV>
            <wp:extent cx="1364615" cy="306705"/>
            <wp:effectExtent l="0" t="38100" r="0" b="36195"/>
            <wp:wrapNone/>
            <wp:docPr id="24" name="Схема 35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9" r:lo="rId70" r:qs="rId71" r:cs="rId72"/>
              </a:graphicData>
            </a:graphic>
          </wp:anchor>
        </w:drawing>
      </w:r>
      <w:r w:rsidR="002D4D4B" w:rsidRPr="00263A15">
        <w:rPr>
          <w:noProof/>
          <w:color w:val="FF0000"/>
          <w:sz w:val="26"/>
          <w:szCs w:val="26"/>
        </w:rPr>
        <w:drawing>
          <wp:inline distT="0" distB="0" distL="0" distR="0">
            <wp:extent cx="6107373" cy="2019868"/>
            <wp:effectExtent l="0" t="0" r="8255" b="0"/>
            <wp:docPr id="33" name="Диаграмма 352"/>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CC430C" w:rsidRDefault="00CC430C" w:rsidP="00CC430C">
      <w:pPr>
        <w:ind w:firstLine="708"/>
        <w:jc w:val="both"/>
        <w:rPr>
          <w:b/>
          <w:iCs/>
        </w:rPr>
      </w:pPr>
      <w:r w:rsidRPr="00263A15">
        <w:rPr>
          <w:b/>
          <w:bCs/>
          <w:iCs/>
        </w:rPr>
        <w:t>Диаграмма</w:t>
      </w:r>
      <w:r>
        <w:rPr>
          <w:b/>
          <w:bCs/>
          <w:iCs/>
        </w:rPr>
        <w:t xml:space="preserve"> 5</w:t>
      </w:r>
      <w:r w:rsidRPr="00263A15">
        <w:rPr>
          <w:b/>
          <w:bCs/>
          <w:iCs/>
        </w:rPr>
        <w:t xml:space="preserve">: </w:t>
      </w:r>
      <w:r>
        <w:rPr>
          <w:b/>
          <w:iCs/>
        </w:rPr>
        <w:t>Пожары</w:t>
      </w:r>
      <w:r w:rsidRPr="00263A15">
        <w:rPr>
          <w:b/>
          <w:iCs/>
        </w:rPr>
        <w:t xml:space="preserve"> и </w:t>
      </w:r>
      <w:r>
        <w:rPr>
          <w:b/>
          <w:iCs/>
        </w:rPr>
        <w:t xml:space="preserve">их </w:t>
      </w:r>
      <w:r w:rsidRPr="00263A15">
        <w:rPr>
          <w:b/>
          <w:iCs/>
        </w:rPr>
        <w:t>последств</w:t>
      </w:r>
      <w:r>
        <w:rPr>
          <w:b/>
          <w:iCs/>
        </w:rPr>
        <w:t>ия, произошедшие в зданиях и сооружениях предназначенных для хранения автомобилей и других колёсных транспортных средств</w:t>
      </w:r>
    </w:p>
    <w:p w:rsidR="00CC430C" w:rsidRPr="00FD4248" w:rsidRDefault="00CC430C" w:rsidP="00CC430C">
      <w:pPr>
        <w:ind w:firstLine="708"/>
        <w:jc w:val="both"/>
        <w:rPr>
          <w:b/>
          <w:iCs/>
        </w:rPr>
      </w:pPr>
    </w:p>
    <w:p w:rsidR="00CC430C" w:rsidRPr="002A1AA9" w:rsidRDefault="00521FA2" w:rsidP="00CC430C">
      <w:pPr>
        <w:jc w:val="both"/>
        <w:rPr>
          <w:color w:val="FF0000"/>
          <w:sz w:val="26"/>
          <w:szCs w:val="26"/>
        </w:rPr>
      </w:pPr>
      <w:r>
        <w:rPr>
          <w:noProof/>
        </w:rPr>
        <mc:AlternateContent>
          <mc:Choice Requires="wps">
            <w:drawing>
              <wp:anchor distT="0" distB="0" distL="114300" distR="114300" simplePos="0" relativeHeight="252078080" behindDoc="0" locked="0" layoutInCell="1" allowOverlap="1">
                <wp:simplePos x="0" y="0"/>
                <wp:positionH relativeFrom="column">
                  <wp:posOffset>1020445</wp:posOffset>
                </wp:positionH>
                <wp:positionV relativeFrom="paragraph">
                  <wp:posOffset>436880</wp:posOffset>
                </wp:positionV>
                <wp:extent cx="417830" cy="313690"/>
                <wp:effectExtent l="29845" t="17780" r="28575" b="11430"/>
                <wp:wrapNone/>
                <wp:docPr id="267" name="AutoShap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7830" cy="313690"/>
                        </a:xfrm>
                        <a:prstGeom prst="upArrow">
                          <a:avLst>
                            <a:gd name="adj1" fmla="val 50000"/>
                            <a:gd name="adj2" fmla="val 50000"/>
                          </a:avLst>
                        </a:prstGeom>
                        <a:solidFill>
                          <a:srgbClr val="FF0000"/>
                        </a:solidFill>
                        <a:ln w="12700">
                          <a:solidFill>
                            <a:schemeClr val="lt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3" o:spid="_x0000_s1026" type="#_x0000_t68" style="position:absolute;margin-left:80.35pt;margin-top:34.4pt;width:32.9pt;height:24.7pt;z-index:25207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" adj="10800" fillcolor="red" strokecolor="white [3201]" strokeweight="1pt"/>
            </w:pict>
          </mc:Fallback>
        </mc:AlternateContent>
      </w:r>
      <w:r w:rsidR="00CC430C">
        <w:rPr>
          <w:noProof/>
          <w:sz w:val="26"/>
          <w:szCs w:val="26"/>
        </w:rPr>
        <w:drawing>
          <wp:anchor distT="0" distB="0" distL="114300" distR="114300" simplePos="0" relativeHeight="252073984" behindDoc="0" locked="0" layoutInCell="1" allowOverlap="1" wp14:anchorId="211E5218" wp14:editId="23401D3D">
            <wp:simplePos x="0" y="0"/>
            <wp:positionH relativeFrom="column">
              <wp:posOffset>1002910</wp:posOffset>
            </wp:positionH>
            <wp:positionV relativeFrom="paragraph">
              <wp:posOffset>516810</wp:posOffset>
            </wp:positionV>
            <wp:extent cx="1084580" cy="313690"/>
            <wp:effectExtent l="38100" t="38100" r="0" b="10160"/>
            <wp:wrapNone/>
            <wp:docPr id="39" name="Схема 34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5" r:lo="rId76" r:qs="rId77" r:cs="rId78"/>
              </a:graphicData>
            </a:graphic>
          </wp:anchor>
        </w:drawing>
      </w:r>
      <w:r w:rsidR="00CC430C">
        <w:rPr>
          <w:noProof/>
          <w:sz w:val="26"/>
          <w:szCs w:val="26"/>
        </w:rPr>
        <w:drawing>
          <wp:anchor distT="0" distB="0" distL="114300" distR="114300" simplePos="0" relativeHeight="252077056" behindDoc="0" locked="0" layoutInCell="1" allowOverlap="1" wp14:anchorId="4B694268" wp14:editId="20257610">
            <wp:simplePos x="0" y="0"/>
            <wp:positionH relativeFrom="column">
              <wp:posOffset>3812540</wp:posOffset>
            </wp:positionH>
            <wp:positionV relativeFrom="paragraph">
              <wp:posOffset>686435</wp:posOffset>
            </wp:positionV>
            <wp:extent cx="1534795" cy="312420"/>
            <wp:effectExtent l="0" t="38100" r="0" b="11430"/>
            <wp:wrapNone/>
            <wp:docPr id="54" name="Схема 34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0" r:lo="rId81" r:qs="rId82" r:cs="rId83"/>
              </a:graphicData>
            </a:graphic>
          </wp:anchor>
        </w:drawing>
      </w:r>
      <w:r w:rsidR="00CC430C">
        <w:rPr>
          <w:noProof/>
          <w:sz w:val="26"/>
          <w:szCs w:val="26"/>
        </w:rPr>
        <w:drawing>
          <wp:anchor distT="0" distB="0" distL="114300" distR="114300" simplePos="0" relativeHeight="252076032" behindDoc="0" locked="0" layoutInCell="1" allowOverlap="1" wp14:anchorId="582EF4F7" wp14:editId="1C788791">
            <wp:simplePos x="0" y="0"/>
            <wp:positionH relativeFrom="column">
              <wp:posOffset>1688465</wp:posOffset>
            </wp:positionH>
            <wp:positionV relativeFrom="paragraph">
              <wp:posOffset>696595</wp:posOffset>
            </wp:positionV>
            <wp:extent cx="1576070" cy="313690"/>
            <wp:effectExtent l="0" t="38100" r="0" b="48260"/>
            <wp:wrapNone/>
            <wp:docPr id="55" name="Схема 35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5" r:lo="rId86" r:qs="rId87" r:cs="rId88"/>
              </a:graphicData>
            </a:graphic>
          </wp:anchor>
        </w:drawing>
      </w:r>
      <w:r w:rsidR="00CC430C">
        <w:rPr>
          <w:noProof/>
          <w:sz w:val="26"/>
          <w:szCs w:val="26"/>
        </w:rPr>
        <w:drawing>
          <wp:anchor distT="0" distB="0" distL="114300" distR="114300" simplePos="0" relativeHeight="252075008" behindDoc="0" locked="0" layoutInCell="1" allowOverlap="1" wp14:anchorId="56F5855D" wp14:editId="240A29C3">
            <wp:simplePos x="0" y="0"/>
            <wp:positionH relativeFrom="column">
              <wp:posOffset>2873375</wp:posOffset>
            </wp:positionH>
            <wp:positionV relativeFrom="paragraph">
              <wp:posOffset>690245</wp:posOffset>
            </wp:positionV>
            <wp:extent cx="1364615" cy="306705"/>
            <wp:effectExtent l="0" t="38100" r="0" b="36195"/>
            <wp:wrapNone/>
            <wp:docPr id="56" name="Схема 35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0" r:lo="rId91" r:qs="rId92" r:cs="rId93"/>
              </a:graphicData>
            </a:graphic>
          </wp:anchor>
        </w:drawing>
      </w:r>
      <w:r w:rsidR="00CC430C">
        <w:rPr>
          <w:noProof/>
          <w:sz w:val="26"/>
          <w:szCs w:val="26"/>
        </w:rPr>
        <w:t xml:space="preserve"> </w:t>
      </w:r>
      <w:r w:rsidR="00CC430C" w:rsidRPr="00263A15">
        <w:rPr>
          <w:noProof/>
          <w:color w:val="FF0000"/>
          <w:sz w:val="26"/>
          <w:szCs w:val="26"/>
        </w:rPr>
        <w:drawing>
          <wp:inline distT="0" distB="0" distL="0" distR="0" wp14:anchorId="34F0E3AD" wp14:editId="185B226A">
            <wp:extent cx="6107373" cy="2019868"/>
            <wp:effectExtent l="0" t="0" r="8255" b="0"/>
            <wp:docPr id="57" name="Диаграмма 352"/>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rsidR="0076575A" w:rsidRDefault="0076575A" w:rsidP="00ED7934">
      <w:pPr>
        <w:jc w:val="both"/>
        <w:rPr>
          <w:b/>
          <w:bCs/>
          <w:iCs/>
        </w:rPr>
      </w:pPr>
    </w:p>
    <w:p w:rsidR="00D03F3C" w:rsidRDefault="00D03F3C" w:rsidP="00CC430C">
      <w:pPr>
        <w:jc w:val="both"/>
        <w:rPr>
          <w:b/>
          <w:bCs/>
          <w:iCs/>
        </w:rPr>
      </w:pPr>
    </w:p>
    <w:p w:rsidR="00FF2C14" w:rsidRPr="00FD4248" w:rsidRDefault="00FF2C14" w:rsidP="00FF2C14">
      <w:pPr>
        <w:ind w:firstLine="708"/>
        <w:jc w:val="both"/>
        <w:rPr>
          <w:b/>
          <w:iCs/>
        </w:rPr>
      </w:pPr>
      <w:r w:rsidRPr="00263A15">
        <w:rPr>
          <w:b/>
          <w:bCs/>
          <w:iCs/>
        </w:rPr>
        <w:t>Диаграмма</w:t>
      </w:r>
      <w:r>
        <w:rPr>
          <w:b/>
          <w:bCs/>
          <w:iCs/>
        </w:rPr>
        <w:t xml:space="preserve"> </w:t>
      </w:r>
      <w:r w:rsidR="00CC430C">
        <w:rPr>
          <w:b/>
          <w:bCs/>
          <w:iCs/>
        </w:rPr>
        <w:t>6</w:t>
      </w:r>
      <w:r w:rsidRPr="00263A15">
        <w:rPr>
          <w:b/>
          <w:bCs/>
          <w:iCs/>
        </w:rPr>
        <w:t xml:space="preserve">: </w:t>
      </w:r>
      <w:r>
        <w:rPr>
          <w:b/>
          <w:iCs/>
        </w:rPr>
        <w:t>Пожары</w:t>
      </w:r>
      <w:r w:rsidRPr="00263A15">
        <w:rPr>
          <w:b/>
          <w:iCs/>
        </w:rPr>
        <w:t xml:space="preserve"> и </w:t>
      </w:r>
      <w:r>
        <w:rPr>
          <w:b/>
          <w:iCs/>
        </w:rPr>
        <w:t xml:space="preserve">их </w:t>
      </w:r>
      <w:r w:rsidRPr="00263A15">
        <w:rPr>
          <w:b/>
          <w:iCs/>
        </w:rPr>
        <w:t>последств</w:t>
      </w:r>
      <w:r>
        <w:rPr>
          <w:b/>
          <w:iCs/>
        </w:rPr>
        <w:t>ия, произошедшие в местах открытого хранения веществ, материалов, сельхоз. угодья и прочие открытые территории</w:t>
      </w:r>
    </w:p>
    <w:p w:rsidR="00FF2C14" w:rsidRPr="002A1AA9" w:rsidRDefault="00FF2C14" w:rsidP="00FF2C14">
      <w:pPr>
        <w:jc w:val="both"/>
        <w:rPr>
          <w:color w:val="FF0000"/>
          <w:sz w:val="26"/>
          <w:szCs w:val="26"/>
        </w:rPr>
      </w:pPr>
      <w:r>
        <w:rPr>
          <w:noProof/>
          <w:sz w:val="26"/>
          <w:szCs w:val="26"/>
        </w:rPr>
        <w:drawing>
          <wp:anchor distT="0" distB="0" distL="114300" distR="114300" simplePos="0" relativeHeight="252064768" behindDoc="0" locked="0" layoutInCell="1" allowOverlap="1" wp14:anchorId="335AA4E5" wp14:editId="3774C04E">
            <wp:simplePos x="0" y="0"/>
            <wp:positionH relativeFrom="column">
              <wp:posOffset>4182530</wp:posOffset>
            </wp:positionH>
            <wp:positionV relativeFrom="paragraph">
              <wp:posOffset>597515</wp:posOffset>
            </wp:positionV>
            <wp:extent cx="1116000" cy="309600"/>
            <wp:effectExtent l="0" t="38100" r="0" b="33655"/>
            <wp:wrapNone/>
            <wp:docPr id="1" name="Схема 34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6" r:lo="rId97" r:qs="rId98" r:cs="rId99"/>
              </a:graphicData>
            </a:graphic>
            <wp14:sizeRelH relativeFrom="margin">
              <wp14:pctWidth>0</wp14:pctWidth>
            </wp14:sizeRelH>
          </wp:anchor>
        </w:drawing>
      </w:r>
      <w:r w:rsidR="00521FA2">
        <w:rPr>
          <w:noProof/>
        </w:rPr>
        <mc:AlternateContent>
          <mc:Choice Requires="wps">
            <w:drawing>
              <wp:anchor distT="0" distB="0" distL="114300" distR="114300" simplePos="0" relativeHeight="252065792" behindDoc="0" locked="0" layoutInCell="1" allowOverlap="1">
                <wp:simplePos x="0" y="0"/>
                <wp:positionH relativeFrom="column">
                  <wp:posOffset>1020445</wp:posOffset>
                </wp:positionH>
                <wp:positionV relativeFrom="paragraph">
                  <wp:posOffset>228600</wp:posOffset>
                </wp:positionV>
                <wp:extent cx="417830" cy="313690"/>
                <wp:effectExtent l="29845" t="9525" r="28575" b="10160"/>
                <wp:wrapNone/>
                <wp:docPr id="266" name="AutoShap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417830" cy="313690"/>
                        </a:xfrm>
                        <a:prstGeom prst="upArrow">
                          <a:avLst>
                            <a:gd name="adj1" fmla="val 50000"/>
                            <a:gd name="adj2" fmla="val 50000"/>
                          </a:avLst>
                        </a:prstGeom>
                        <a:solidFill>
                          <a:schemeClr val="accent6">
                            <a:lumMod val="100000"/>
                            <a:lumOff val="0"/>
                          </a:schemeClr>
                        </a:solidFill>
                        <a:ln w="12700">
                          <a:solidFill>
                            <a:schemeClr val="lt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1" o:spid="_x0000_s1026" type="#_x0000_t68" style="position:absolute;margin-left:80.35pt;margin-top:18pt;width:32.9pt;height:24.7pt;rotation:180;z-index:25206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" adj="10800" fillcolor="#70ad47 [3209]" strokecolor="white [3201]" strokeweight="1pt"/>
            </w:pict>
          </mc:Fallback>
        </mc:AlternateContent>
      </w:r>
      <w:r>
        <w:rPr>
          <w:noProof/>
          <w:sz w:val="26"/>
          <w:szCs w:val="26"/>
        </w:rPr>
        <w:drawing>
          <wp:anchor distT="0" distB="0" distL="114300" distR="114300" simplePos="0" relativeHeight="252061696" behindDoc="0" locked="0" layoutInCell="1" allowOverlap="1" wp14:anchorId="41F88E51" wp14:editId="7778A099">
            <wp:simplePos x="0" y="0"/>
            <wp:positionH relativeFrom="column">
              <wp:posOffset>869315</wp:posOffset>
            </wp:positionH>
            <wp:positionV relativeFrom="paragraph">
              <wp:posOffset>241300</wp:posOffset>
            </wp:positionV>
            <wp:extent cx="1296035" cy="313690"/>
            <wp:effectExtent l="38100" t="38100" r="0" b="10160"/>
            <wp:wrapNone/>
            <wp:docPr id="2" name="Схема 34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1" r:lo="rId102" r:qs="rId103" r:cs="rId104"/>
              </a:graphicData>
            </a:graphic>
          </wp:anchor>
        </w:drawing>
      </w:r>
      <w:r>
        <w:rPr>
          <w:noProof/>
          <w:sz w:val="26"/>
          <w:szCs w:val="26"/>
        </w:rPr>
        <w:drawing>
          <wp:anchor distT="0" distB="0" distL="114300" distR="114300" simplePos="0" relativeHeight="252062720" behindDoc="0" locked="0" layoutInCell="1" allowOverlap="1" wp14:anchorId="75D2A83E" wp14:editId="2D8D5A25">
            <wp:simplePos x="0" y="0"/>
            <wp:positionH relativeFrom="column">
              <wp:posOffset>3023235</wp:posOffset>
            </wp:positionH>
            <wp:positionV relativeFrom="paragraph">
              <wp:posOffset>601345</wp:posOffset>
            </wp:positionV>
            <wp:extent cx="1364615" cy="306705"/>
            <wp:effectExtent l="0" t="38100" r="0" b="36195"/>
            <wp:wrapNone/>
            <wp:docPr id="3" name="Схема 35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6" r:lo="rId107" r:qs="rId108" r:cs="rId109"/>
              </a:graphicData>
            </a:graphic>
          </wp:anchor>
        </w:drawing>
      </w:r>
      <w:r>
        <w:rPr>
          <w:noProof/>
          <w:sz w:val="26"/>
          <w:szCs w:val="26"/>
        </w:rPr>
        <w:drawing>
          <wp:anchor distT="0" distB="0" distL="114300" distR="114300" simplePos="0" relativeHeight="252063744" behindDoc="0" locked="0" layoutInCell="1" allowOverlap="1" wp14:anchorId="22C80E71" wp14:editId="6FDEC616">
            <wp:simplePos x="0" y="0"/>
            <wp:positionH relativeFrom="column">
              <wp:posOffset>1845310</wp:posOffset>
            </wp:positionH>
            <wp:positionV relativeFrom="paragraph">
              <wp:posOffset>587375</wp:posOffset>
            </wp:positionV>
            <wp:extent cx="1576070" cy="313690"/>
            <wp:effectExtent l="0" t="38100" r="0" b="48260"/>
            <wp:wrapNone/>
            <wp:docPr id="4" name="Схема 35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1" r:lo="rId112" r:qs="rId113" r:cs="rId114"/>
              </a:graphicData>
            </a:graphic>
          </wp:anchor>
        </w:drawing>
      </w:r>
      <w:r w:rsidRPr="00263A15">
        <w:rPr>
          <w:noProof/>
          <w:color w:val="FF0000"/>
          <w:sz w:val="26"/>
          <w:szCs w:val="26"/>
        </w:rPr>
        <w:drawing>
          <wp:inline distT="0" distB="0" distL="0" distR="0" wp14:anchorId="50622D4E" wp14:editId="6170F827">
            <wp:extent cx="6107373" cy="2019868"/>
            <wp:effectExtent l="0" t="0" r="8255" b="0"/>
            <wp:docPr id="5" name="Диаграмма 35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6"/>
              </a:graphicData>
            </a:graphic>
          </wp:inline>
        </w:drawing>
      </w:r>
    </w:p>
    <w:p w:rsidR="00FF2C14" w:rsidRDefault="00FF2C14" w:rsidP="00FF2C14">
      <w:pPr>
        <w:ind w:firstLine="708"/>
        <w:jc w:val="both"/>
        <w:rPr>
          <w:b/>
          <w:bCs/>
          <w:iCs/>
        </w:rPr>
      </w:pPr>
    </w:p>
    <w:p w:rsidR="00D03F3C" w:rsidRDefault="00D03F3C" w:rsidP="001725C5">
      <w:pPr>
        <w:ind w:firstLine="708"/>
        <w:jc w:val="both"/>
        <w:rPr>
          <w:b/>
          <w:bCs/>
          <w:iCs/>
        </w:rPr>
      </w:pPr>
    </w:p>
    <w:p w:rsidR="006D2BF7" w:rsidRDefault="006D2BF7" w:rsidP="001725C5">
      <w:pPr>
        <w:ind w:firstLine="708"/>
        <w:jc w:val="both"/>
        <w:rPr>
          <w:b/>
          <w:bCs/>
          <w:iCs/>
        </w:rPr>
      </w:pPr>
    </w:p>
    <w:p w:rsidR="006D2BF7" w:rsidRDefault="006D2BF7" w:rsidP="001725C5">
      <w:pPr>
        <w:ind w:firstLine="708"/>
        <w:jc w:val="both"/>
        <w:rPr>
          <w:b/>
          <w:bCs/>
          <w:iCs/>
        </w:rPr>
      </w:pPr>
    </w:p>
    <w:p w:rsidR="006D2BF7" w:rsidRDefault="006D2BF7" w:rsidP="001725C5">
      <w:pPr>
        <w:ind w:firstLine="708"/>
        <w:jc w:val="both"/>
        <w:rPr>
          <w:b/>
          <w:bCs/>
          <w:iCs/>
        </w:rPr>
      </w:pPr>
    </w:p>
    <w:p w:rsidR="006D2BF7" w:rsidRDefault="006D2BF7" w:rsidP="001725C5">
      <w:pPr>
        <w:ind w:firstLine="708"/>
        <w:jc w:val="both"/>
        <w:rPr>
          <w:b/>
          <w:bCs/>
          <w:iCs/>
        </w:rPr>
      </w:pPr>
    </w:p>
    <w:p w:rsidR="006D2BF7" w:rsidRDefault="006D2BF7" w:rsidP="001725C5">
      <w:pPr>
        <w:ind w:firstLine="708"/>
        <w:jc w:val="both"/>
        <w:rPr>
          <w:b/>
          <w:bCs/>
          <w:iCs/>
        </w:rPr>
      </w:pPr>
    </w:p>
    <w:p w:rsidR="006D2BF7" w:rsidRDefault="006D2BF7" w:rsidP="001725C5">
      <w:pPr>
        <w:ind w:firstLine="708"/>
        <w:jc w:val="both"/>
        <w:rPr>
          <w:b/>
          <w:bCs/>
          <w:iCs/>
        </w:rPr>
      </w:pPr>
    </w:p>
    <w:p w:rsidR="001725C5" w:rsidRDefault="001725C5" w:rsidP="001725C5">
      <w:pPr>
        <w:ind w:firstLine="708"/>
        <w:jc w:val="both"/>
        <w:rPr>
          <w:b/>
          <w:iCs/>
        </w:rPr>
      </w:pPr>
      <w:r w:rsidRPr="00263A15">
        <w:rPr>
          <w:b/>
          <w:bCs/>
          <w:iCs/>
        </w:rPr>
        <w:lastRenderedPageBreak/>
        <w:t>Диаграмма</w:t>
      </w:r>
      <w:r>
        <w:rPr>
          <w:b/>
          <w:bCs/>
          <w:iCs/>
        </w:rPr>
        <w:t xml:space="preserve"> </w:t>
      </w:r>
      <w:r w:rsidR="006D2BF7">
        <w:rPr>
          <w:b/>
          <w:bCs/>
          <w:iCs/>
        </w:rPr>
        <w:t>7</w:t>
      </w:r>
      <w:r w:rsidRPr="00263A15">
        <w:rPr>
          <w:b/>
          <w:bCs/>
          <w:iCs/>
        </w:rPr>
        <w:t xml:space="preserve">: </w:t>
      </w:r>
      <w:r>
        <w:rPr>
          <w:b/>
          <w:iCs/>
        </w:rPr>
        <w:t>Пожары</w:t>
      </w:r>
      <w:r w:rsidRPr="00263A15">
        <w:rPr>
          <w:b/>
          <w:iCs/>
        </w:rPr>
        <w:t xml:space="preserve"> и </w:t>
      </w:r>
      <w:r>
        <w:rPr>
          <w:b/>
          <w:iCs/>
        </w:rPr>
        <w:t xml:space="preserve">их </w:t>
      </w:r>
      <w:r w:rsidRPr="00263A15">
        <w:rPr>
          <w:b/>
          <w:iCs/>
        </w:rPr>
        <w:t>последств</w:t>
      </w:r>
      <w:r>
        <w:rPr>
          <w:b/>
          <w:iCs/>
        </w:rPr>
        <w:t xml:space="preserve">ия, произошедшие на объектах жилого сектора </w:t>
      </w:r>
    </w:p>
    <w:p w:rsidR="001725C5" w:rsidRDefault="00521FA2" w:rsidP="001725C5">
      <w:pPr>
        <w:ind w:firstLine="708"/>
        <w:jc w:val="both"/>
        <w:rPr>
          <w:b/>
          <w:iCs/>
        </w:rPr>
      </w:pPr>
      <w:r>
        <w:rPr>
          <w:noProof/>
        </w:rPr>
        <mc:AlternateContent>
          <mc:Choice Requires="wps">
            <w:drawing>
              <wp:anchor distT="0" distB="0" distL="114300" distR="114300" simplePos="0" relativeHeight="251809792" behindDoc="0" locked="0" layoutInCell="1" allowOverlap="1">
                <wp:simplePos x="0" y="0"/>
                <wp:positionH relativeFrom="column">
                  <wp:posOffset>1020445</wp:posOffset>
                </wp:positionH>
                <wp:positionV relativeFrom="paragraph">
                  <wp:posOffset>14605</wp:posOffset>
                </wp:positionV>
                <wp:extent cx="417830" cy="313690"/>
                <wp:effectExtent l="29845" t="14605" r="28575" b="14605"/>
                <wp:wrapNone/>
                <wp:docPr id="265" name="Стрелка вверх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417830" cy="313690"/>
                        </a:xfrm>
                        <a:prstGeom prst="upArrow">
                          <a:avLst>
                            <a:gd name="adj1" fmla="val 50000"/>
                            <a:gd name="adj2" fmla="val 50000"/>
                          </a:avLst>
                        </a:prstGeom>
                        <a:solidFill>
                          <a:schemeClr val="accent6">
                            <a:lumMod val="100000"/>
                            <a:lumOff val="0"/>
                          </a:schemeClr>
                        </a:solidFill>
                        <a:ln w="12700">
                          <a:solidFill>
                            <a:schemeClr val="lt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Стрелка вверх 35" o:spid="_x0000_s1026" type="#_x0000_t68" style="position:absolute;margin-left:80.35pt;margin-top:1.15pt;width:32.9pt;height:24.7pt;rotation:180;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" adj="10800" fillcolor="#70ad47 [3209]" strokecolor="white [3201]" strokeweight="1pt"/>
            </w:pict>
          </mc:Fallback>
        </mc:AlternateContent>
      </w:r>
      <w:r w:rsidR="00FF2C14">
        <w:rPr>
          <w:noProof/>
          <w:sz w:val="26"/>
          <w:szCs w:val="26"/>
        </w:rPr>
        <w:drawing>
          <wp:anchor distT="0" distB="0" distL="114300" distR="114300" simplePos="0" relativeHeight="251805696" behindDoc="0" locked="0" layoutInCell="1" allowOverlap="1" wp14:anchorId="0E8B435C" wp14:editId="0FA3E296">
            <wp:simplePos x="0" y="0"/>
            <wp:positionH relativeFrom="column">
              <wp:posOffset>867920</wp:posOffset>
            </wp:positionH>
            <wp:positionV relativeFrom="paragraph">
              <wp:posOffset>0</wp:posOffset>
            </wp:positionV>
            <wp:extent cx="1296035" cy="313690"/>
            <wp:effectExtent l="38100" t="38100" r="0" b="10160"/>
            <wp:wrapNone/>
            <wp:docPr id="47" name="Схема 34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7" r:lo="rId118" r:qs="rId119" r:cs="rId120"/>
              </a:graphicData>
            </a:graphic>
          </wp:anchor>
        </w:drawing>
      </w:r>
    </w:p>
    <w:p w:rsidR="001725C5" w:rsidRPr="002A1AA9" w:rsidRDefault="00B53B6B" w:rsidP="002A1AA9">
      <w:pPr>
        <w:jc w:val="both"/>
        <w:rPr>
          <w:color w:val="FF0000"/>
          <w:sz w:val="26"/>
          <w:szCs w:val="26"/>
        </w:rPr>
      </w:pPr>
      <w:r>
        <w:rPr>
          <w:noProof/>
          <w:sz w:val="26"/>
          <w:szCs w:val="26"/>
        </w:rPr>
        <w:drawing>
          <wp:anchor distT="0" distB="0" distL="114300" distR="114300" simplePos="0" relativeHeight="251807744" behindDoc="0" locked="0" layoutInCell="1" allowOverlap="1">
            <wp:simplePos x="0" y="0"/>
            <wp:positionH relativeFrom="column">
              <wp:posOffset>1906270</wp:posOffset>
            </wp:positionH>
            <wp:positionV relativeFrom="paragraph">
              <wp:posOffset>995045</wp:posOffset>
            </wp:positionV>
            <wp:extent cx="1241425" cy="313690"/>
            <wp:effectExtent l="0" t="38100" r="0" b="48260"/>
            <wp:wrapNone/>
            <wp:docPr id="46" name="Схема 35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2" r:lo="rId123" r:qs="rId124" r:cs="rId125"/>
              </a:graphicData>
            </a:graphic>
          </wp:anchor>
        </w:drawing>
      </w:r>
      <w:r w:rsidR="007C71F6">
        <w:rPr>
          <w:noProof/>
          <w:sz w:val="26"/>
          <w:szCs w:val="26"/>
        </w:rPr>
        <w:drawing>
          <wp:anchor distT="0" distB="0" distL="114300" distR="114300" simplePos="0" relativeHeight="251808768" behindDoc="0" locked="0" layoutInCell="1" allowOverlap="1">
            <wp:simplePos x="0" y="0"/>
            <wp:positionH relativeFrom="column">
              <wp:posOffset>4090747</wp:posOffset>
            </wp:positionH>
            <wp:positionV relativeFrom="paragraph">
              <wp:posOffset>998163</wp:posOffset>
            </wp:positionV>
            <wp:extent cx="1255594" cy="313899"/>
            <wp:effectExtent l="0" t="38100" r="0" b="29210"/>
            <wp:wrapNone/>
            <wp:docPr id="43" name="Схема 34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7" r:lo="rId128" r:qs="rId129" r:cs="rId130"/>
              </a:graphicData>
            </a:graphic>
          </wp:anchor>
        </w:drawing>
      </w:r>
      <w:r w:rsidR="003B27AA">
        <w:rPr>
          <w:noProof/>
          <w:sz w:val="26"/>
          <w:szCs w:val="26"/>
        </w:rPr>
        <w:drawing>
          <wp:anchor distT="0" distB="0" distL="114300" distR="114300" simplePos="0" relativeHeight="251806720" behindDoc="0" locked="0" layoutInCell="1" allowOverlap="1">
            <wp:simplePos x="0" y="0"/>
            <wp:positionH relativeFrom="column">
              <wp:posOffset>2825750</wp:posOffset>
            </wp:positionH>
            <wp:positionV relativeFrom="paragraph">
              <wp:posOffset>996950</wp:posOffset>
            </wp:positionV>
            <wp:extent cx="1364615" cy="306705"/>
            <wp:effectExtent l="0" t="38100" r="0" b="17145"/>
            <wp:wrapNone/>
            <wp:docPr id="44" name="Схема 35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2" r:lo="rId133" r:qs="rId134" r:cs="rId135"/>
              </a:graphicData>
            </a:graphic>
          </wp:anchor>
        </w:drawing>
      </w:r>
      <w:r w:rsidR="001725C5" w:rsidRPr="00263A15">
        <w:rPr>
          <w:noProof/>
          <w:color w:val="FF0000"/>
          <w:sz w:val="26"/>
          <w:szCs w:val="26"/>
        </w:rPr>
        <w:drawing>
          <wp:inline distT="0" distB="0" distL="0" distR="0">
            <wp:extent cx="6005015" cy="2094932"/>
            <wp:effectExtent l="0" t="0" r="0" b="635"/>
            <wp:docPr id="48" name="Диаграмма 35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7"/>
              </a:graphicData>
            </a:graphic>
          </wp:inline>
        </w:drawing>
      </w:r>
    </w:p>
    <w:p w:rsidR="0037047A" w:rsidRDefault="0037047A" w:rsidP="00D03F3C">
      <w:pPr>
        <w:jc w:val="both"/>
        <w:rPr>
          <w:b/>
          <w:bCs/>
          <w:iCs/>
        </w:rPr>
      </w:pPr>
    </w:p>
    <w:p w:rsidR="00D03F3C" w:rsidRDefault="00D03F3C" w:rsidP="002A1AA9">
      <w:pPr>
        <w:ind w:firstLine="708"/>
        <w:jc w:val="both"/>
        <w:rPr>
          <w:b/>
          <w:bCs/>
          <w:iCs/>
        </w:rPr>
      </w:pPr>
    </w:p>
    <w:p w:rsidR="00A277D7" w:rsidRDefault="00A277D7" w:rsidP="002A1AA9">
      <w:pPr>
        <w:ind w:firstLine="708"/>
        <w:jc w:val="both"/>
        <w:rPr>
          <w:b/>
          <w:bCs/>
          <w:iCs/>
        </w:rPr>
      </w:pPr>
    </w:p>
    <w:p w:rsidR="00A277D7" w:rsidRDefault="00A277D7" w:rsidP="002A1AA9">
      <w:pPr>
        <w:ind w:firstLine="708"/>
        <w:jc w:val="both"/>
        <w:rPr>
          <w:b/>
          <w:bCs/>
          <w:iCs/>
        </w:rPr>
      </w:pPr>
    </w:p>
    <w:p w:rsidR="00A277D7" w:rsidRDefault="00A277D7" w:rsidP="002A1AA9">
      <w:pPr>
        <w:ind w:firstLine="708"/>
        <w:jc w:val="both"/>
        <w:rPr>
          <w:b/>
          <w:bCs/>
          <w:iCs/>
        </w:rPr>
      </w:pPr>
    </w:p>
    <w:p w:rsidR="00A973BA" w:rsidRDefault="00A973BA" w:rsidP="002A1AA9">
      <w:pPr>
        <w:ind w:firstLine="708"/>
        <w:jc w:val="both"/>
        <w:rPr>
          <w:b/>
          <w:iCs/>
        </w:rPr>
      </w:pPr>
      <w:r w:rsidRPr="00263A15">
        <w:rPr>
          <w:b/>
          <w:bCs/>
          <w:iCs/>
        </w:rPr>
        <w:t>Диаграмма</w:t>
      </w:r>
      <w:r>
        <w:rPr>
          <w:b/>
          <w:bCs/>
          <w:iCs/>
        </w:rPr>
        <w:t xml:space="preserve"> </w:t>
      </w:r>
      <w:r w:rsidR="006D2BF7">
        <w:rPr>
          <w:b/>
          <w:bCs/>
          <w:iCs/>
        </w:rPr>
        <w:t>8</w:t>
      </w:r>
      <w:r w:rsidRPr="00263A15">
        <w:rPr>
          <w:b/>
          <w:bCs/>
          <w:iCs/>
        </w:rPr>
        <w:t xml:space="preserve">: </w:t>
      </w:r>
      <w:r>
        <w:rPr>
          <w:b/>
          <w:iCs/>
        </w:rPr>
        <w:t>Пожары</w:t>
      </w:r>
      <w:r w:rsidRPr="00263A15">
        <w:rPr>
          <w:b/>
          <w:iCs/>
        </w:rPr>
        <w:t xml:space="preserve"> и </w:t>
      </w:r>
      <w:r>
        <w:rPr>
          <w:b/>
          <w:iCs/>
        </w:rPr>
        <w:t xml:space="preserve">их </w:t>
      </w:r>
      <w:r w:rsidRPr="00263A15">
        <w:rPr>
          <w:b/>
          <w:iCs/>
        </w:rPr>
        <w:t>последств</w:t>
      </w:r>
      <w:r>
        <w:rPr>
          <w:b/>
          <w:iCs/>
        </w:rPr>
        <w:t xml:space="preserve">ия, произошедшие в </w:t>
      </w:r>
      <w:r w:rsidR="00DE3980">
        <w:rPr>
          <w:b/>
          <w:iCs/>
        </w:rPr>
        <w:t>строящихся (реконструируемых) зданиях (сооружениях)</w:t>
      </w:r>
    </w:p>
    <w:p w:rsidR="002D4D4B" w:rsidRPr="00FD4248" w:rsidRDefault="002D4D4B" w:rsidP="002A1AA9">
      <w:pPr>
        <w:ind w:firstLine="708"/>
        <w:jc w:val="both"/>
        <w:rPr>
          <w:b/>
          <w:iCs/>
        </w:rPr>
      </w:pPr>
    </w:p>
    <w:p w:rsidR="002A1AA9" w:rsidRPr="001A71AF" w:rsidRDefault="00521FA2" w:rsidP="002A1AA9">
      <w:pPr>
        <w:jc w:val="both"/>
        <w:rPr>
          <w:color w:val="FF0000"/>
          <w:sz w:val="26"/>
          <w:szCs w:val="26"/>
        </w:rPr>
      </w:pPr>
      <w:r>
        <w:rPr>
          <w:noProof/>
        </w:rPr>
        <mc:AlternateContent>
          <mc:Choice Requires="wps">
            <w:drawing>
              <wp:anchor distT="0" distB="0" distL="114300" distR="114300" simplePos="0" relativeHeight="251937792" behindDoc="0" locked="0" layoutInCell="1" allowOverlap="1">
                <wp:simplePos x="0" y="0"/>
                <wp:positionH relativeFrom="column">
                  <wp:posOffset>1020445</wp:posOffset>
                </wp:positionH>
                <wp:positionV relativeFrom="paragraph">
                  <wp:posOffset>350520</wp:posOffset>
                </wp:positionV>
                <wp:extent cx="417830" cy="313690"/>
                <wp:effectExtent l="29845" t="7620" r="28575" b="12065"/>
                <wp:wrapNone/>
                <wp:docPr id="258"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417830" cy="313690"/>
                        </a:xfrm>
                        <a:prstGeom prst="upArrow">
                          <a:avLst>
                            <a:gd name="adj1" fmla="val 50000"/>
                            <a:gd name="adj2" fmla="val 50000"/>
                          </a:avLst>
                        </a:prstGeom>
                        <a:solidFill>
                          <a:schemeClr val="accent6">
                            <a:lumMod val="100000"/>
                            <a:lumOff val="0"/>
                          </a:schemeClr>
                        </a:solidFill>
                        <a:ln w="12700">
                          <a:solidFill>
                            <a:schemeClr val="lt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6" o:spid="_x0000_s1026" type="#_x0000_t68" style="position:absolute;margin-left:80.35pt;margin-top:27.6pt;width:32.9pt;height:24.7pt;rotation:180;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" adj="10800" fillcolor="#70ad47 [3209]" strokecolor="white [3201]" strokeweight="1pt"/>
            </w:pict>
          </mc:Fallback>
        </mc:AlternateContent>
      </w:r>
      <w:r w:rsidR="004E15F0">
        <w:rPr>
          <w:noProof/>
          <w:sz w:val="26"/>
          <w:szCs w:val="26"/>
        </w:rPr>
        <w:drawing>
          <wp:anchor distT="0" distB="0" distL="114300" distR="114300" simplePos="0" relativeHeight="251933696" behindDoc="0" locked="0" layoutInCell="1" allowOverlap="1">
            <wp:simplePos x="0" y="0"/>
            <wp:positionH relativeFrom="column">
              <wp:posOffset>958215</wp:posOffset>
            </wp:positionH>
            <wp:positionV relativeFrom="paragraph">
              <wp:posOffset>410210</wp:posOffset>
            </wp:positionV>
            <wp:extent cx="1296035" cy="313690"/>
            <wp:effectExtent l="38100" t="38100" r="0" b="10160"/>
            <wp:wrapNone/>
            <wp:docPr id="27" name="Схема 34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8" r:lo="rId139" r:qs="rId140" r:cs="rId141"/>
              </a:graphicData>
            </a:graphic>
          </wp:anchor>
        </w:drawing>
      </w:r>
      <w:r w:rsidR="00A973BA">
        <w:rPr>
          <w:noProof/>
          <w:sz w:val="26"/>
          <w:szCs w:val="26"/>
        </w:rPr>
        <w:drawing>
          <wp:anchor distT="0" distB="0" distL="114300" distR="114300" simplePos="0" relativeHeight="251936768" behindDoc="0" locked="0" layoutInCell="1" allowOverlap="1">
            <wp:simplePos x="0" y="0"/>
            <wp:positionH relativeFrom="column">
              <wp:posOffset>3812540</wp:posOffset>
            </wp:positionH>
            <wp:positionV relativeFrom="paragraph">
              <wp:posOffset>686435</wp:posOffset>
            </wp:positionV>
            <wp:extent cx="1534795" cy="312420"/>
            <wp:effectExtent l="0" t="38100" r="0" b="11430"/>
            <wp:wrapNone/>
            <wp:docPr id="28" name="Схема 34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3" r:lo="rId144" r:qs="rId145" r:cs="rId146"/>
              </a:graphicData>
            </a:graphic>
          </wp:anchor>
        </w:drawing>
      </w:r>
      <w:r w:rsidR="00A973BA">
        <w:rPr>
          <w:noProof/>
          <w:sz w:val="26"/>
          <w:szCs w:val="26"/>
        </w:rPr>
        <w:drawing>
          <wp:anchor distT="0" distB="0" distL="114300" distR="114300" simplePos="0" relativeHeight="251935744" behindDoc="0" locked="0" layoutInCell="1" allowOverlap="1">
            <wp:simplePos x="0" y="0"/>
            <wp:positionH relativeFrom="column">
              <wp:posOffset>1688465</wp:posOffset>
            </wp:positionH>
            <wp:positionV relativeFrom="paragraph">
              <wp:posOffset>696595</wp:posOffset>
            </wp:positionV>
            <wp:extent cx="1576070" cy="313690"/>
            <wp:effectExtent l="0" t="38100" r="0" b="48260"/>
            <wp:wrapNone/>
            <wp:docPr id="30" name="Схема 35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8" r:lo="rId149" r:qs="rId150" r:cs="rId151"/>
              </a:graphicData>
            </a:graphic>
          </wp:anchor>
        </w:drawing>
      </w:r>
      <w:r w:rsidR="00A973BA">
        <w:rPr>
          <w:noProof/>
          <w:sz w:val="26"/>
          <w:szCs w:val="26"/>
        </w:rPr>
        <w:drawing>
          <wp:anchor distT="0" distB="0" distL="114300" distR="114300" simplePos="0" relativeHeight="251934720" behindDoc="0" locked="0" layoutInCell="1" allowOverlap="1">
            <wp:simplePos x="0" y="0"/>
            <wp:positionH relativeFrom="column">
              <wp:posOffset>2873375</wp:posOffset>
            </wp:positionH>
            <wp:positionV relativeFrom="paragraph">
              <wp:posOffset>690245</wp:posOffset>
            </wp:positionV>
            <wp:extent cx="1364615" cy="306705"/>
            <wp:effectExtent l="0" t="38100" r="0" b="36195"/>
            <wp:wrapNone/>
            <wp:docPr id="31" name="Схема 35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3" r:lo="rId154" r:qs="rId155" r:cs="rId156"/>
              </a:graphicData>
            </a:graphic>
          </wp:anchor>
        </w:drawing>
      </w:r>
      <w:r w:rsidR="00A973BA" w:rsidRPr="00263A15">
        <w:rPr>
          <w:noProof/>
          <w:color w:val="FF0000"/>
          <w:sz w:val="26"/>
          <w:szCs w:val="26"/>
        </w:rPr>
        <w:drawing>
          <wp:inline distT="0" distB="0" distL="0" distR="0">
            <wp:extent cx="5936776" cy="1937982"/>
            <wp:effectExtent l="0" t="0" r="6985" b="5715"/>
            <wp:docPr id="32" name="Диаграмма 35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8"/>
              </a:graphicData>
            </a:graphic>
          </wp:inline>
        </w:drawing>
      </w:r>
    </w:p>
    <w:p w:rsidR="00903261" w:rsidRDefault="00903261" w:rsidP="00097F3B">
      <w:pPr>
        <w:jc w:val="both"/>
        <w:rPr>
          <w:b/>
          <w:bCs/>
          <w:iCs/>
        </w:rPr>
      </w:pPr>
    </w:p>
    <w:p w:rsidR="00D03F3C" w:rsidRDefault="00D03F3C" w:rsidP="00097F3B">
      <w:pPr>
        <w:jc w:val="both"/>
        <w:rPr>
          <w:b/>
          <w:bCs/>
          <w:iCs/>
        </w:rPr>
      </w:pPr>
    </w:p>
    <w:p w:rsidR="00D03F3C" w:rsidRDefault="00D03F3C" w:rsidP="00097F3B">
      <w:pPr>
        <w:jc w:val="both"/>
        <w:rPr>
          <w:b/>
          <w:bCs/>
          <w:iCs/>
        </w:rPr>
      </w:pPr>
    </w:p>
    <w:p w:rsidR="00D03F3C" w:rsidRDefault="00D03F3C" w:rsidP="00FC12B0">
      <w:pPr>
        <w:jc w:val="both"/>
        <w:rPr>
          <w:b/>
          <w:bCs/>
          <w:iCs/>
        </w:rPr>
      </w:pPr>
    </w:p>
    <w:p w:rsidR="00393DC1" w:rsidRDefault="008E5FC0" w:rsidP="007F3E09">
      <w:pPr>
        <w:ind w:firstLine="708"/>
        <w:jc w:val="both"/>
        <w:rPr>
          <w:b/>
          <w:iCs/>
        </w:rPr>
      </w:pPr>
      <w:r w:rsidRPr="00263A15">
        <w:rPr>
          <w:b/>
          <w:bCs/>
          <w:iCs/>
        </w:rPr>
        <w:t>Диаграмма</w:t>
      </w:r>
      <w:r>
        <w:rPr>
          <w:b/>
          <w:bCs/>
          <w:iCs/>
        </w:rPr>
        <w:t xml:space="preserve"> </w:t>
      </w:r>
      <w:r w:rsidR="006D2BF7">
        <w:rPr>
          <w:b/>
          <w:bCs/>
          <w:iCs/>
        </w:rPr>
        <w:t>9</w:t>
      </w:r>
      <w:r w:rsidRPr="00263A15">
        <w:rPr>
          <w:b/>
          <w:bCs/>
          <w:iCs/>
        </w:rPr>
        <w:t xml:space="preserve">: </w:t>
      </w:r>
      <w:r>
        <w:rPr>
          <w:b/>
          <w:iCs/>
        </w:rPr>
        <w:t>Пожары</w:t>
      </w:r>
      <w:r w:rsidRPr="00263A15">
        <w:rPr>
          <w:b/>
          <w:iCs/>
        </w:rPr>
        <w:t xml:space="preserve"> и </w:t>
      </w:r>
      <w:r>
        <w:rPr>
          <w:b/>
          <w:iCs/>
        </w:rPr>
        <w:t xml:space="preserve">их </w:t>
      </w:r>
      <w:r w:rsidRPr="00263A15">
        <w:rPr>
          <w:b/>
          <w:iCs/>
        </w:rPr>
        <w:t>последств</w:t>
      </w:r>
      <w:r>
        <w:rPr>
          <w:b/>
          <w:iCs/>
        </w:rPr>
        <w:t>ия, произошедшие на объектах транспорта</w:t>
      </w:r>
    </w:p>
    <w:p w:rsidR="00393DC1" w:rsidRDefault="00393DC1" w:rsidP="007F3E09">
      <w:pPr>
        <w:ind w:firstLine="708"/>
        <w:jc w:val="both"/>
        <w:rPr>
          <w:b/>
          <w:iCs/>
        </w:rPr>
      </w:pPr>
      <w:r>
        <w:rPr>
          <w:noProof/>
          <w:sz w:val="26"/>
          <w:szCs w:val="26"/>
        </w:rPr>
        <w:drawing>
          <wp:anchor distT="0" distB="0" distL="114300" distR="114300" simplePos="0" relativeHeight="251914240" behindDoc="0" locked="0" layoutInCell="1" allowOverlap="1">
            <wp:simplePos x="0" y="0"/>
            <wp:positionH relativeFrom="column">
              <wp:posOffset>4192905</wp:posOffset>
            </wp:positionH>
            <wp:positionV relativeFrom="paragraph">
              <wp:posOffset>76835</wp:posOffset>
            </wp:positionV>
            <wp:extent cx="1297940" cy="313690"/>
            <wp:effectExtent l="0" t="38100" r="0" b="29210"/>
            <wp:wrapNone/>
            <wp:docPr id="10" name="Схема 34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9" r:lo="rId160" r:qs="rId161" r:cs="rId162"/>
              </a:graphicData>
            </a:graphic>
          </wp:anchor>
        </w:drawing>
      </w:r>
    </w:p>
    <w:p w:rsidR="008E5FC0" w:rsidRPr="00C73CA6" w:rsidRDefault="008E5FC0" w:rsidP="007F3E09">
      <w:pPr>
        <w:ind w:firstLine="708"/>
        <w:jc w:val="both"/>
        <w:rPr>
          <w:b/>
          <w:iCs/>
        </w:rPr>
      </w:pPr>
      <w:r>
        <w:rPr>
          <w:b/>
          <w:iCs/>
        </w:rPr>
        <w:t xml:space="preserve"> </w:t>
      </w:r>
    </w:p>
    <w:p w:rsidR="00E040E1" w:rsidRPr="001A71AF" w:rsidRDefault="00D03F3C" w:rsidP="001A71AF">
      <w:pPr>
        <w:jc w:val="both"/>
        <w:rPr>
          <w:color w:val="FF0000"/>
          <w:sz w:val="26"/>
          <w:szCs w:val="26"/>
        </w:rPr>
      </w:pPr>
      <w:r>
        <w:rPr>
          <w:noProof/>
          <w:sz w:val="26"/>
          <w:szCs w:val="26"/>
        </w:rPr>
        <w:drawing>
          <wp:anchor distT="0" distB="0" distL="114300" distR="114300" simplePos="0" relativeHeight="251830272" behindDoc="0" locked="0" layoutInCell="1" allowOverlap="1" wp14:anchorId="17B705A9" wp14:editId="6360DB9D">
            <wp:simplePos x="0" y="0"/>
            <wp:positionH relativeFrom="column">
              <wp:posOffset>746760</wp:posOffset>
            </wp:positionH>
            <wp:positionV relativeFrom="paragraph">
              <wp:posOffset>106045</wp:posOffset>
            </wp:positionV>
            <wp:extent cx="1297940" cy="315595"/>
            <wp:effectExtent l="0" t="38100" r="0" b="46355"/>
            <wp:wrapNone/>
            <wp:docPr id="60" name="Схема 34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4" r:lo="rId165" r:qs="rId166" r:cs="rId167"/>
              </a:graphicData>
            </a:graphic>
          </wp:anchor>
        </w:drawing>
      </w:r>
      <w:r w:rsidR="009211B1">
        <w:rPr>
          <w:noProof/>
          <w:sz w:val="26"/>
          <w:szCs w:val="26"/>
        </w:rPr>
        <w:drawing>
          <wp:anchor distT="0" distB="0" distL="114300" distR="114300" simplePos="0" relativeHeight="252035072" behindDoc="0" locked="0" layoutInCell="1" allowOverlap="1" wp14:anchorId="2F6BBE37" wp14:editId="536D0072">
            <wp:simplePos x="0" y="0"/>
            <wp:positionH relativeFrom="column">
              <wp:posOffset>1687830</wp:posOffset>
            </wp:positionH>
            <wp:positionV relativeFrom="paragraph">
              <wp:posOffset>1127760</wp:posOffset>
            </wp:positionV>
            <wp:extent cx="1139190" cy="313690"/>
            <wp:effectExtent l="0" t="38100" r="0" b="10160"/>
            <wp:wrapNone/>
            <wp:docPr id="40" name="Схема 34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9" r:lo="rId170" r:qs="rId171" r:cs="rId172"/>
              </a:graphicData>
            </a:graphic>
          </wp:anchor>
        </w:drawing>
      </w:r>
      <w:r w:rsidR="00393DC1">
        <w:rPr>
          <w:noProof/>
          <w:sz w:val="26"/>
          <w:szCs w:val="26"/>
        </w:rPr>
        <w:drawing>
          <wp:anchor distT="0" distB="0" distL="114300" distR="114300" simplePos="0" relativeHeight="251925504" behindDoc="0" locked="0" layoutInCell="1" allowOverlap="1">
            <wp:simplePos x="0" y="0"/>
            <wp:positionH relativeFrom="column">
              <wp:posOffset>3160395</wp:posOffset>
            </wp:positionH>
            <wp:positionV relativeFrom="paragraph">
              <wp:posOffset>1100455</wp:posOffset>
            </wp:positionV>
            <wp:extent cx="1297940" cy="313055"/>
            <wp:effectExtent l="38100" t="38100" r="0" b="29845"/>
            <wp:wrapNone/>
            <wp:docPr id="23" name="Схема 34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4" r:lo="rId175" r:qs="rId176" r:cs="rId177"/>
              </a:graphicData>
            </a:graphic>
          </wp:anchor>
        </w:drawing>
      </w:r>
      <w:r w:rsidR="007F3E09">
        <w:rPr>
          <w:noProof/>
          <w:sz w:val="26"/>
          <w:szCs w:val="26"/>
        </w:rPr>
        <w:drawing>
          <wp:anchor distT="0" distB="0" distL="114300" distR="114300" simplePos="0" relativeHeight="251832320" behindDoc="0" locked="0" layoutInCell="1" allowOverlap="1">
            <wp:simplePos x="0" y="0"/>
            <wp:positionH relativeFrom="column">
              <wp:posOffset>3077210</wp:posOffset>
            </wp:positionH>
            <wp:positionV relativeFrom="paragraph">
              <wp:posOffset>1131400</wp:posOffset>
            </wp:positionV>
            <wp:extent cx="1262380" cy="313690"/>
            <wp:effectExtent l="0" t="0" r="0" b="0"/>
            <wp:wrapNone/>
            <wp:docPr id="62" name="Схема 35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9" r:lo="rId180" r:qs="rId181" r:cs="rId182"/>
              </a:graphicData>
            </a:graphic>
          </wp:anchor>
        </w:drawing>
      </w:r>
      <w:r w:rsidR="008E5FC0" w:rsidRPr="00263A15">
        <w:rPr>
          <w:noProof/>
          <w:color w:val="FF0000"/>
          <w:sz w:val="26"/>
          <w:szCs w:val="26"/>
        </w:rPr>
        <w:drawing>
          <wp:inline distT="0" distB="0" distL="0" distR="0">
            <wp:extent cx="5936776" cy="2183642"/>
            <wp:effectExtent l="0" t="0" r="6985" b="7620"/>
            <wp:docPr id="35" name="Диаграмма 35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4"/>
              </a:graphicData>
            </a:graphic>
          </wp:inline>
        </w:drawing>
      </w:r>
    </w:p>
    <w:p w:rsidR="003032A3" w:rsidRDefault="005941F6" w:rsidP="005941F6">
      <w:pPr>
        <w:jc w:val="both"/>
        <w:rPr>
          <w:b/>
          <w:bCs/>
          <w:sz w:val="26"/>
          <w:szCs w:val="26"/>
        </w:rPr>
      </w:pPr>
      <w:r>
        <w:rPr>
          <w:b/>
          <w:bCs/>
          <w:sz w:val="26"/>
          <w:szCs w:val="26"/>
        </w:rPr>
        <w:lastRenderedPageBreak/>
        <w:tab/>
      </w:r>
    </w:p>
    <w:p w:rsidR="00097F3B" w:rsidRDefault="00097F3B" w:rsidP="00D13AEE">
      <w:pPr>
        <w:ind w:firstLine="708"/>
        <w:jc w:val="both"/>
        <w:rPr>
          <w:b/>
          <w:bCs/>
          <w:iCs/>
        </w:rPr>
      </w:pPr>
    </w:p>
    <w:p w:rsidR="00D13AEE" w:rsidRDefault="00D13AEE" w:rsidP="00D13AEE">
      <w:pPr>
        <w:ind w:firstLine="708"/>
        <w:jc w:val="both"/>
        <w:rPr>
          <w:b/>
          <w:iCs/>
        </w:rPr>
      </w:pPr>
      <w:r w:rsidRPr="00263A15">
        <w:rPr>
          <w:b/>
          <w:bCs/>
          <w:iCs/>
        </w:rPr>
        <w:t>Диаграмма</w:t>
      </w:r>
      <w:r w:rsidR="0007177C">
        <w:rPr>
          <w:b/>
          <w:bCs/>
          <w:iCs/>
        </w:rPr>
        <w:t xml:space="preserve"> </w:t>
      </w:r>
      <w:r w:rsidR="006D2BF7">
        <w:rPr>
          <w:b/>
          <w:bCs/>
          <w:iCs/>
        </w:rPr>
        <w:t>10</w:t>
      </w:r>
      <w:r w:rsidRPr="00263A15">
        <w:rPr>
          <w:b/>
          <w:bCs/>
          <w:iCs/>
        </w:rPr>
        <w:t xml:space="preserve">: </w:t>
      </w:r>
      <w:r>
        <w:rPr>
          <w:b/>
          <w:iCs/>
        </w:rPr>
        <w:t>Пожары</w:t>
      </w:r>
      <w:r w:rsidRPr="00263A15">
        <w:rPr>
          <w:b/>
          <w:iCs/>
        </w:rPr>
        <w:t xml:space="preserve"> и </w:t>
      </w:r>
      <w:r>
        <w:rPr>
          <w:b/>
          <w:iCs/>
        </w:rPr>
        <w:t xml:space="preserve">их </w:t>
      </w:r>
      <w:r w:rsidRPr="00263A15">
        <w:rPr>
          <w:b/>
          <w:iCs/>
        </w:rPr>
        <w:t>последств</w:t>
      </w:r>
      <w:r>
        <w:rPr>
          <w:b/>
          <w:iCs/>
        </w:rPr>
        <w:t xml:space="preserve">ия, произошедшие на </w:t>
      </w:r>
      <w:r w:rsidR="00534B37">
        <w:rPr>
          <w:b/>
          <w:iCs/>
        </w:rPr>
        <w:t>проч</w:t>
      </w:r>
      <w:r w:rsidR="004272CD">
        <w:rPr>
          <w:b/>
          <w:iCs/>
        </w:rPr>
        <w:t>их</w:t>
      </w:r>
      <w:r>
        <w:rPr>
          <w:b/>
          <w:iCs/>
        </w:rPr>
        <w:t xml:space="preserve"> объектах </w:t>
      </w:r>
    </w:p>
    <w:p w:rsidR="00CB3984" w:rsidRDefault="00521FA2" w:rsidP="00D13AEE">
      <w:pPr>
        <w:ind w:firstLine="708"/>
        <w:jc w:val="both"/>
        <w:rPr>
          <w:b/>
          <w:iCs/>
        </w:rPr>
      </w:pPr>
      <w:r>
        <w:rPr>
          <w:noProof/>
        </w:rPr>
        <mc:AlternateContent>
          <mc:Choice Requires="wps">
            <w:drawing>
              <wp:anchor distT="0" distB="0" distL="114300" distR="114300" simplePos="0" relativeHeight="251917312" behindDoc="0" locked="0" layoutInCell="1" allowOverlap="1">
                <wp:simplePos x="0" y="0"/>
                <wp:positionH relativeFrom="column">
                  <wp:posOffset>4566285</wp:posOffset>
                </wp:positionH>
                <wp:positionV relativeFrom="paragraph">
                  <wp:posOffset>26035</wp:posOffset>
                </wp:positionV>
                <wp:extent cx="417830" cy="313690"/>
                <wp:effectExtent l="32385" t="6985" r="26035" b="12700"/>
                <wp:wrapNone/>
                <wp:docPr id="257"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417830" cy="313690"/>
                        </a:xfrm>
                        <a:prstGeom prst="upArrow">
                          <a:avLst>
                            <a:gd name="adj1" fmla="val 50000"/>
                            <a:gd name="adj2" fmla="val 50000"/>
                          </a:avLst>
                        </a:prstGeom>
                        <a:solidFill>
                          <a:schemeClr val="accent6">
                            <a:lumMod val="100000"/>
                            <a:lumOff val="0"/>
                          </a:schemeClr>
                        </a:solidFill>
                        <a:ln w="12700">
                          <a:solidFill>
                            <a:schemeClr val="lt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4" o:spid="_x0000_s1026" type="#_x0000_t68" style="position:absolute;margin-left:359.55pt;margin-top:2.05pt;width:32.9pt;height:24.7pt;rotation:180;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" adj="10800" fillcolor="#70ad47 [3209]" strokecolor="white [3201]" strokeweight="1pt"/>
            </w:pict>
          </mc:Fallback>
        </mc:AlternateContent>
      </w:r>
      <w:r w:rsidR="001E2726">
        <w:rPr>
          <w:noProof/>
        </w:rPr>
        <w:drawing>
          <wp:anchor distT="0" distB="0" distL="114300" distR="114300" simplePos="0" relativeHeight="251916288" behindDoc="0" locked="0" layoutInCell="1" allowOverlap="1">
            <wp:simplePos x="0" y="0"/>
            <wp:positionH relativeFrom="column">
              <wp:posOffset>4547945</wp:posOffset>
            </wp:positionH>
            <wp:positionV relativeFrom="paragraph">
              <wp:posOffset>120612</wp:posOffset>
            </wp:positionV>
            <wp:extent cx="1289713" cy="313899"/>
            <wp:effectExtent l="38100" t="38100" r="0" b="10160"/>
            <wp:wrapNone/>
            <wp:docPr id="11" name="Схема 34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5" r:lo="rId186" r:qs="rId187" r:cs="rId188"/>
              </a:graphicData>
            </a:graphic>
          </wp:anchor>
        </w:drawing>
      </w:r>
    </w:p>
    <w:p w:rsidR="00A03AED" w:rsidRDefault="00A03AED" w:rsidP="00031F6B">
      <w:pPr>
        <w:jc w:val="both"/>
        <w:rPr>
          <w:b/>
          <w:iCs/>
        </w:rPr>
      </w:pPr>
      <w:r>
        <w:rPr>
          <w:b/>
          <w:iCs/>
        </w:rPr>
        <w:t xml:space="preserve"> </w:t>
      </w:r>
    </w:p>
    <w:p w:rsidR="00A03AED" w:rsidRPr="00EA714A" w:rsidRDefault="00521FA2" w:rsidP="00A03AED">
      <w:pPr>
        <w:jc w:val="both"/>
        <w:rPr>
          <w:color w:val="FF0000"/>
          <w:sz w:val="26"/>
          <w:szCs w:val="26"/>
        </w:rPr>
      </w:pPr>
      <w:r>
        <w:rPr>
          <w:noProof/>
        </w:rPr>
        <mc:AlternateContent>
          <mc:Choice Requires="wps">
            <w:drawing>
              <wp:anchor distT="0" distB="0" distL="114300" distR="114300" simplePos="0" relativeHeight="251898880" behindDoc="0" locked="0" layoutInCell="1" allowOverlap="1">
                <wp:simplePos x="0" y="0"/>
                <wp:positionH relativeFrom="column">
                  <wp:posOffset>1070610</wp:posOffset>
                </wp:positionH>
                <wp:positionV relativeFrom="paragraph">
                  <wp:posOffset>718820</wp:posOffset>
                </wp:positionV>
                <wp:extent cx="417830" cy="313690"/>
                <wp:effectExtent l="32385" t="13970" r="26035" b="15240"/>
                <wp:wrapNone/>
                <wp:docPr id="256"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417830" cy="313690"/>
                        </a:xfrm>
                        <a:prstGeom prst="upArrow">
                          <a:avLst>
                            <a:gd name="adj1" fmla="val 50000"/>
                            <a:gd name="adj2" fmla="val 50000"/>
                          </a:avLst>
                        </a:prstGeom>
                        <a:solidFill>
                          <a:schemeClr val="accent6">
                            <a:lumMod val="100000"/>
                            <a:lumOff val="0"/>
                          </a:schemeClr>
                        </a:solidFill>
                        <a:ln w="12700">
                          <a:solidFill>
                            <a:schemeClr val="lt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2" o:spid="_x0000_s1026" type="#_x0000_t68" style="position:absolute;margin-left:84.3pt;margin-top:56.6pt;width:32.9pt;height:24.7pt;rotation:180;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" adj="10800" fillcolor="#70ad47 [3209]" strokecolor="white [3201]" strokeweight="1pt"/>
            </w:pict>
          </mc:Fallback>
        </mc:AlternateContent>
      </w:r>
      <w:r w:rsidR="00FA0060">
        <w:rPr>
          <w:noProof/>
          <w:sz w:val="26"/>
          <w:szCs w:val="26"/>
        </w:rPr>
        <w:drawing>
          <wp:anchor distT="0" distB="0" distL="114300" distR="114300" simplePos="0" relativeHeight="251894784" behindDoc="0" locked="0" layoutInCell="1" allowOverlap="1" wp14:anchorId="0D90DCF7" wp14:editId="09799A85">
            <wp:simplePos x="0" y="0"/>
            <wp:positionH relativeFrom="column">
              <wp:posOffset>946150</wp:posOffset>
            </wp:positionH>
            <wp:positionV relativeFrom="paragraph">
              <wp:posOffset>698500</wp:posOffset>
            </wp:positionV>
            <wp:extent cx="1296035" cy="313690"/>
            <wp:effectExtent l="38100" t="38100" r="0" b="10160"/>
            <wp:wrapNone/>
            <wp:docPr id="15" name="Схема 34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0" r:lo="rId191" r:qs="rId192" r:cs="rId193"/>
              </a:graphicData>
            </a:graphic>
          </wp:anchor>
        </w:drawing>
      </w:r>
      <w:r w:rsidR="00CD5D25">
        <w:rPr>
          <w:noProof/>
          <w:sz w:val="26"/>
          <w:szCs w:val="26"/>
        </w:rPr>
        <w:drawing>
          <wp:anchor distT="0" distB="0" distL="114300" distR="114300" simplePos="0" relativeHeight="251895808" behindDoc="0" locked="0" layoutInCell="1" allowOverlap="1" wp14:anchorId="277A4F04" wp14:editId="1A36204D">
            <wp:simplePos x="0" y="0"/>
            <wp:positionH relativeFrom="column">
              <wp:posOffset>2971165</wp:posOffset>
            </wp:positionH>
            <wp:positionV relativeFrom="paragraph">
              <wp:posOffset>1172845</wp:posOffset>
            </wp:positionV>
            <wp:extent cx="1364615" cy="299720"/>
            <wp:effectExtent l="0" t="38100" r="0" b="43180"/>
            <wp:wrapNone/>
            <wp:docPr id="29" name="Схема 35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5" r:lo="rId196" r:qs="rId197" r:cs="rId198"/>
              </a:graphicData>
            </a:graphic>
          </wp:anchor>
        </w:drawing>
      </w:r>
      <w:r w:rsidR="00CD5D25">
        <w:rPr>
          <w:noProof/>
          <w:sz w:val="26"/>
          <w:szCs w:val="26"/>
        </w:rPr>
        <w:drawing>
          <wp:anchor distT="0" distB="0" distL="114300" distR="114300" simplePos="0" relativeHeight="251896832" behindDoc="0" locked="0" layoutInCell="1" allowOverlap="1" wp14:anchorId="2981E744" wp14:editId="7791E581">
            <wp:simplePos x="0" y="0"/>
            <wp:positionH relativeFrom="column">
              <wp:posOffset>2043288</wp:posOffset>
            </wp:positionH>
            <wp:positionV relativeFrom="paragraph">
              <wp:posOffset>1152269</wp:posOffset>
            </wp:positionV>
            <wp:extent cx="1104900" cy="313690"/>
            <wp:effectExtent l="0" t="38100" r="0" b="48260"/>
            <wp:wrapNone/>
            <wp:docPr id="7" name="Схема 35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0" r:lo="rId201" r:qs="rId202" r:cs="rId203"/>
              </a:graphicData>
            </a:graphic>
          </wp:anchor>
        </w:drawing>
      </w:r>
      <w:r w:rsidR="00A03AED" w:rsidRPr="00263A15">
        <w:rPr>
          <w:noProof/>
          <w:color w:val="FF0000"/>
          <w:sz w:val="26"/>
          <w:szCs w:val="26"/>
        </w:rPr>
        <w:drawing>
          <wp:inline distT="0" distB="0" distL="0" distR="0">
            <wp:extent cx="6005015" cy="2094932"/>
            <wp:effectExtent l="0" t="0" r="0" b="635"/>
            <wp:docPr id="49" name="Диаграмма 35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5"/>
              </a:graphicData>
            </a:graphic>
          </wp:inline>
        </w:drawing>
      </w:r>
    </w:p>
    <w:p w:rsidR="00903261" w:rsidRDefault="00903261" w:rsidP="004F0BE2">
      <w:pPr>
        <w:rPr>
          <w:b/>
          <w:bCs/>
          <w:sz w:val="26"/>
          <w:szCs w:val="26"/>
        </w:rPr>
      </w:pPr>
    </w:p>
    <w:p w:rsidR="00CD5D25" w:rsidRDefault="00CD5D25" w:rsidP="00AB7D1B">
      <w:pPr>
        <w:jc w:val="center"/>
        <w:rPr>
          <w:b/>
          <w:bCs/>
          <w:sz w:val="26"/>
          <w:szCs w:val="26"/>
        </w:rPr>
      </w:pPr>
    </w:p>
    <w:p w:rsidR="00CD5D25" w:rsidRDefault="00CD5D25" w:rsidP="00E9324B">
      <w:pPr>
        <w:rPr>
          <w:b/>
          <w:bCs/>
          <w:sz w:val="26"/>
          <w:szCs w:val="26"/>
        </w:rPr>
      </w:pPr>
    </w:p>
    <w:p w:rsidR="00AB7D1B" w:rsidRPr="00B12302" w:rsidRDefault="00AB7D1B" w:rsidP="00AB7D1B">
      <w:pPr>
        <w:jc w:val="center"/>
        <w:rPr>
          <w:b/>
          <w:bCs/>
          <w:sz w:val="26"/>
          <w:szCs w:val="26"/>
        </w:rPr>
      </w:pPr>
      <w:r w:rsidRPr="00B12302">
        <w:rPr>
          <w:b/>
          <w:bCs/>
          <w:sz w:val="26"/>
          <w:szCs w:val="26"/>
        </w:rPr>
        <w:t xml:space="preserve">Распределение количества пожаров по </w:t>
      </w:r>
      <w:r w:rsidR="001D51FD">
        <w:rPr>
          <w:b/>
          <w:bCs/>
          <w:sz w:val="26"/>
          <w:szCs w:val="26"/>
        </w:rPr>
        <w:t xml:space="preserve">их </w:t>
      </w:r>
      <w:r w:rsidRPr="00B12302">
        <w:rPr>
          <w:b/>
          <w:bCs/>
          <w:sz w:val="26"/>
          <w:szCs w:val="26"/>
        </w:rPr>
        <w:t>причинам</w:t>
      </w:r>
    </w:p>
    <w:p w:rsidR="00DF78CE" w:rsidRPr="00263A15" w:rsidRDefault="00DF78CE" w:rsidP="00DF78CE">
      <w:pPr>
        <w:keepNext/>
        <w:jc w:val="right"/>
        <w:outlineLvl w:val="1"/>
        <w:rPr>
          <w:sz w:val="26"/>
          <w:szCs w:val="26"/>
        </w:rPr>
      </w:pPr>
      <w:r w:rsidRPr="00263A15">
        <w:rPr>
          <w:sz w:val="26"/>
          <w:szCs w:val="26"/>
        </w:rPr>
        <w:t xml:space="preserve">Таблица </w:t>
      </w:r>
      <w:r w:rsidR="00E9324B">
        <w:rPr>
          <w:sz w:val="26"/>
          <w:szCs w:val="26"/>
        </w:rPr>
        <w:t>4</w:t>
      </w:r>
    </w:p>
    <w:tbl>
      <w:tblPr>
        <w:tblW w:w="9708" w:type="dxa"/>
        <w:jc w:val="center"/>
        <w:tblInd w:w="-3088" w:type="dxa"/>
        <w:tblLook w:val="0000" w:firstRow="0" w:lastRow="0" w:firstColumn="0" w:lastColumn="0" w:noHBand="0" w:noVBand="0"/>
      </w:tblPr>
      <w:tblGrid>
        <w:gridCol w:w="2481"/>
        <w:gridCol w:w="762"/>
        <w:gridCol w:w="737"/>
        <w:gridCol w:w="1110"/>
        <w:gridCol w:w="1466"/>
        <w:gridCol w:w="708"/>
        <w:gridCol w:w="768"/>
        <w:gridCol w:w="882"/>
        <w:gridCol w:w="794"/>
      </w:tblGrid>
      <w:tr w:rsidR="00DF78CE" w:rsidRPr="005810FB" w:rsidTr="002D041F">
        <w:trPr>
          <w:tblHeader/>
          <w:jc w:val="center"/>
        </w:trPr>
        <w:tc>
          <w:tcPr>
            <w:tcW w:w="2481" w:type="dxa"/>
            <w:vMerge w:val="restart"/>
            <w:tcBorders>
              <w:top w:val="double" w:sz="4" w:space="0" w:color="auto"/>
              <w:left w:val="double" w:sz="4" w:space="0" w:color="auto"/>
              <w:bottom w:val="double" w:sz="4" w:space="0" w:color="auto"/>
              <w:right w:val="double" w:sz="4" w:space="0" w:color="auto"/>
            </w:tcBorders>
            <w:vAlign w:val="center"/>
          </w:tcPr>
          <w:p w:rsidR="00DF78CE" w:rsidRPr="00232394" w:rsidRDefault="00DF78CE" w:rsidP="00171CC9">
            <w:pPr>
              <w:jc w:val="center"/>
              <w:rPr>
                <w:b/>
              </w:rPr>
            </w:pPr>
          </w:p>
          <w:p w:rsidR="00DF78CE" w:rsidRPr="00232394" w:rsidRDefault="00DF78CE" w:rsidP="00171CC9">
            <w:pPr>
              <w:jc w:val="center"/>
              <w:rPr>
                <w:b/>
              </w:rPr>
            </w:pPr>
            <w:r w:rsidRPr="00232394">
              <w:rPr>
                <w:b/>
              </w:rPr>
              <w:t>Причины пожара</w:t>
            </w:r>
          </w:p>
        </w:tc>
        <w:tc>
          <w:tcPr>
            <w:tcW w:w="1499" w:type="dxa"/>
            <w:gridSpan w:val="2"/>
            <w:tcBorders>
              <w:top w:val="double" w:sz="4" w:space="0" w:color="auto"/>
              <w:left w:val="double" w:sz="4" w:space="0" w:color="auto"/>
              <w:bottom w:val="double" w:sz="4" w:space="0" w:color="auto"/>
              <w:right w:val="double" w:sz="4" w:space="0" w:color="auto"/>
            </w:tcBorders>
            <w:vAlign w:val="center"/>
          </w:tcPr>
          <w:p w:rsidR="00DF78CE" w:rsidRPr="00232394" w:rsidRDefault="00DF78CE" w:rsidP="00171CC9">
            <w:pPr>
              <w:jc w:val="center"/>
              <w:rPr>
                <w:b/>
              </w:rPr>
            </w:pPr>
            <w:r w:rsidRPr="00232394">
              <w:rPr>
                <w:b/>
              </w:rPr>
              <w:t xml:space="preserve">Количество </w:t>
            </w:r>
          </w:p>
          <w:p w:rsidR="00DF78CE" w:rsidRPr="00232394" w:rsidRDefault="00DF78CE" w:rsidP="00171CC9">
            <w:pPr>
              <w:jc w:val="center"/>
              <w:rPr>
                <w:b/>
              </w:rPr>
            </w:pPr>
            <w:r w:rsidRPr="00232394">
              <w:rPr>
                <w:b/>
              </w:rPr>
              <w:t>пожаров</w:t>
            </w:r>
          </w:p>
        </w:tc>
        <w:tc>
          <w:tcPr>
            <w:tcW w:w="1110" w:type="dxa"/>
            <w:tcBorders>
              <w:top w:val="double" w:sz="4" w:space="0" w:color="auto"/>
              <w:left w:val="double" w:sz="4" w:space="0" w:color="auto"/>
              <w:bottom w:val="double" w:sz="4" w:space="0" w:color="auto"/>
              <w:right w:val="double" w:sz="4" w:space="0" w:color="auto"/>
            </w:tcBorders>
            <w:vAlign w:val="center"/>
          </w:tcPr>
          <w:p w:rsidR="00DF78CE" w:rsidRPr="00232394" w:rsidRDefault="00DF78CE" w:rsidP="00171CC9">
            <w:pPr>
              <w:jc w:val="center"/>
              <w:rPr>
                <w:b/>
              </w:rPr>
            </w:pPr>
            <w:r w:rsidRPr="00232394">
              <w:rPr>
                <w:b/>
              </w:rPr>
              <w:t>%,</w:t>
            </w:r>
          </w:p>
          <w:p w:rsidR="00DF78CE" w:rsidRPr="00232394" w:rsidRDefault="00DF78CE" w:rsidP="00171CC9">
            <w:pPr>
              <w:jc w:val="center"/>
              <w:rPr>
                <w:b/>
              </w:rPr>
            </w:pPr>
            <w:r w:rsidRPr="00232394">
              <w:rPr>
                <w:b/>
              </w:rPr>
              <w:t>+/-</w:t>
            </w:r>
          </w:p>
        </w:tc>
        <w:tc>
          <w:tcPr>
            <w:tcW w:w="1466" w:type="dxa"/>
            <w:vMerge w:val="restart"/>
            <w:tcBorders>
              <w:top w:val="double" w:sz="4" w:space="0" w:color="auto"/>
              <w:left w:val="double" w:sz="4" w:space="0" w:color="auto"/>
              <w:right w:val="double" w:sz="4" w:space="0" w:color="auto"/>
            </w:tcBorders>
            <w:vAlign w:val="center"/>
          </w:tcPr>
          <w:p w:rsidR="00DF78CE" w:rsidRPr="00232394" w:rsidRDefault="00DF78CE" w:rsidP="00171CC9">
            <w:pPr>
              <w:jc w:val="center"/>
              <w:rPr>
                <w:b/>
              </w:rPr>
            </w:pPr>
            <w:r w:rsidRPr="00232394">
              <w:rPr>
                <w:b/>
              </w:rPr>
              <w:t>Ущерб</w:t>
            </w:r>
          </w:p>
          <w:p w:rsidR="00DF78CE" w:rsidRPr="00232394" w:rsidRDefault="00906CB0" w:rsidP="00171CC9">
            <w:pPr>
              <w:jc w:val="center"/>
              <w:rPr>
                <w:b/>
              </w:rPr>
            </w:pPr>
            <w:r>
              <w:rPr>
                <w:b/>
              </w:rPr>
              <w:t>в 202</w:t>
            </w:r>
            <w:r w:rsidR="00F855B9">
              <w:rPr>
                <w:b/>
              </w:rPr>
              <w:t>2</w:t>
            </w:r>
            <w:r>
              <w:rPr>
                <w:b/>
              </w:rPr>
              <w:t xml:space="preserve"> </w:t>
            </w:r>
            <w:r w:rsidR="00F855B9">
              <w:rPr>
                <w:b/>
              </w:rPr>
              <w:t>г</w:t>
            </w:r>
            <w:r w:rsidR="00DF78CE" w:rsidRPr="00232394">
              <w:rPr>
                <w:b/>
              </w:rPr>
              <w:t>оду</w:t>
            </w:r>
          </w:p>
          <w:p w:rsidR="00DF78CE" w:rsidRPr="00232394" w:rsidRDefault="00DF78CE" w:rsidP="00171CC9">
            <w:pPr>
              <w:jc w:val="center"/>
              <w:rPr>
                <w:b/>
              </w:rPr>
            </w:pPr>
            <w:r w:rsidRPr="00232394">
              <w:rPr>
                <w:b/>
              </w:rPr>
              <w:t>(руб.)</w:t>
            </w:r>
          </w:p>
        </w:tc>
        <w:tc>
          <w:tcPr>
            <w:tcW w:w="1476" w:type="dxa"/>
            <w:gridSpan w:val="2"/>
            <w:tcBorders>
              <w:top w:val="double" w:sz="4" w:space="0" w:color="auto"/>
              <w:left w:val="double" w:sz="4" w:space="0" w:color="auto"/>
              <w:bottom w:val="double" w:sz="4" w:space="0" w:color="auto"/>
              <w:right w:val="double" w:sz="4" w:space="0" w:color="auto"/>
            </w:tcBorders>
          </w:tcPr>
          <w:p w:rsidR="00DF78CE" w:rsidRPr="00232394" w:rsidRDefault="00DF78CE" w:rsidP="00171CC9">
            <w:pPr>
              <w:jc w:val="center"/>
              <w:rPr>
                <w:b/>
              </w:rPr>
            </w:pPr>
            <w:r w:rsidRPr="00232394">
              <w:rPr>
                <w:b/>
              </w:rPr>
              <w:t>Гибель</w:t>
            </w:r>
          </w:p>
        </w:tc>
        <w:tc>
          <w:tcPr>
            <w:tcW w:w="1676" w:type="dxa"/>
            <w:gridSpan w:val="2"/>
            <w:tcBorders>
              <w:top w:val="double" w:sz="4" w:space="0" w:color="auto"/>
              <w:left w:val="double" w:sz="4" w:space="0" w:color="auto"/>
              <w:bottom w:val="double" w:sz="4" w:space="0" w:color="auto"/>
              <w:right w:val="double" w:sz="4" w:space="0" w:color="auto"/>
            </w:tcBorders>
          </w:tcPr>
          <w:p w:rsidR="00DF78CE" w:rsidRPr="00232394" w:rsidRDefault="00DF78CE" w:rsidP="00171CC9">
            <w:pPr>
              <w:jc w:val="center"/>
              <w:rPr>
                <w:b/>
              </w:rPr>
            </w:pPr>
            <w:r w:rsidRPr="00232394">
              <w:rPr>
                <w:b/>
              </w:rPr>
              <w:t>Травмы</w:t>
            </w:r>
          </w:p>
        </w:tc>
      </w:tr>
      <w:tr w:rsidR="00DF78CE" w:rsidRPr="005810FB" w:rsidTr="002D041F">
        <w:trPr>
          <w:tblHeader/>
          <w:jc w:val="center"/>
        </w:trPr>
        <w:tc>
          <w:tcPr>
            <w:tcW w:w="2481" w:type="dxa"/>
            <w:vMerge/>
            <w:tcBorders>
              <w:top w:val="double" w:sz="4" w:space="0" w:color="auto"/>
              <w:left w:val="double" w:sz="4" w:space="0" w:color="auto"/>
              <w:bottom w:val="double" w:sz="4" w:space="0" w:color="auto"/>
              <w:right w:val="double" w:sz="4" w:space="0" w:color="auto"/>
            </w:tcBorders>
            <w:vAlign w:val="center"/>
          </w:tcPr>
          <w:p w:rsidR="00DF78CE" w:rsidRPr="00232394" w:rsidRDefault="00DF78CE" w:rsidP="00171CC9">
            <w:pPr>
              <w:rPr>
                <w:b/>
              </w:rPr>
            </w:pPr>
          </w:p>
        </w:tc>
        <w:tc>
          <w:tcPr>
            <w:tcW w:w="762" w:type="dxa"/>
            <w:tcBorders>
              <w:top w:val="double" w:sz="4" w:space="0" w:color="auto"/>
              <w:left w:val="double" w:sz="4" w:space="0" w:color="auto"/>
              <w:bottom w:val="double" w:sz="4" w:space="0" w:color="auto"/>
              <w:right w:val="double" w:sz="4" w:space="0" w:color="auto"/>
            </w:tcBorders>
            <w:vAlign w:val="center"/>
          </w:tcPr>
          <w:p w:rsidR="00DF78CE" w:rsidRPr="00232394" w:rsidRDefault="00F855B9" w:rsidP="00906CB0">
            <w:pPr>
              <w:jc w:val="center"/>
              <w:rPr>
                <w:b/>
              </w:rPr>
            </w:pPr>
            <w:r w:rsidRPr="00232394">
              <w:rPr>
                <w:b/>
              </w:rPr>
              <w:t>20</w:t>
            </w:r>
            <w:r>
              <w:rPr>
                <w:b/>
              </w:rPr>
              <w:t>21</w:t>
            </w:r>
          </w:p>
        </w:tc>
        <w:tc>
          <w:tcPr>
            <w:tcW w:w="737" w:type="dxa"/>
            <w:tcBorders>
              <w:top w:val="double" w:sz="4" w:space="0" w:color="auto"/>
              <w:left w:val="double" w:sz="4" w:space="0" w:color="auto"/>
              <w:bottom w:val="double" w:sz="4" w:space="0" w:color="auto"/>
              <w:right w:val="double" w:sz="4" w:space="0" w:color="auto"/>
            </w:tcBorders>
            <w:shd w:val="clear" w:color="auto" w:fill="D9D9D9"/>
            <w:vAlign w:val="center"/>
          </w:tcPr>
          <w:p w:rsidR="00DF78CE" w:rsidRPr="00232394" w:rsidRDefault="00F855B9" w:rsidP="00906CB0">
            <w:pPr>
              <w:jc w:val="center"/>
              <w:rPr>
                <w:b/>
              </w:rPr>
            </w:pPr>
            <w:r>
              <w:rPr>
                <w:b/>
              </w:rPr>
              <w:t>2022</w:t>
            </w:r>
          </w:p>
        </w:tc>
        <w:tc>
          <w:tcPr>
            <w:tcW w:w="1110" w:type="dxa"/>
            <w:tcBorders>
              <w:top w:val="double" w:sz="4" w:space="0" w:color="auto"/>
              <w:left w:val="double" w:sz="4" w:space="0" w:color="auto"/>
              <w:bottom w:val="double" w:sz="4" w:space="0" w:color="auto"/>
              <w:right w:val="double" w:sz="4" w:space="0" w:color="auto"/>
            </w:tcBorders>
            <w:vAlign w:val="center"/>
          </w:tcPr>
          <w:p w:rsidR="00DF78CE" w:rsidRPr="00232394" w:rsidRDefault="00DF78CE" w:rsidP="00171CC9">
            <w:pPr>
              <w:jc w:val="center"/>
              <w:rPr>
                <w:b/>
              </w:rPr>
            </w:pPr>
            <w:r w:rsidRPr="00232394">
              <w:rPr>
                <w:b/>
              </w:rPr>
              <w:t>%</w:t>
            </w:r>
          </w:p>
        </w:tc>
        <w:tc>
          <w:tcPr>
            <w:tcW w:w="1466" w:type="dxa"/>
            <w:vMerge/>
            <w:tcBorders>
              <w:left w:val="double" w:sz="4" w:space="0" w:color="auto"/>
              <w:bottom w:val="double" w:sz="4" w:space="0" w:color="auto"/>
              <w:right w:val="double" w:sz="4" w:space="0" w:color="auto"/>
            </w:tcBorders>
            <w:vAlign w:val="center"/>
          </w:tcPr>
          <w:p w:rsidR="00DF78CE" w:rsidRPr="00232394" w:rsidRDefault="00DF78CE" w:rsidP="00171CC9">
            <w:pPr>
              <w:jc w:val="center"/>
              <w:rPr>
                <w:b/>
              </w:rPr>
            </w:pPr>
          </w:p>
        </w:tc>
        <w:tc>
          <w:tcPr>
            <w:tcW w:w="708" w:type="dxa"/>
            <w:tcBorders>
              <w:top w:val="double" w:sz="4" w:space="0" w:color="auto"/>
              <w:left w:val="double" w:sz="4" w:space="0" w:color="auto"/>
              <w:bottom w:val="double" w:sz="4" w:space="0" w:color="auto"/>
              <w:right w:val="double" w:sz="4" w:space="0" w:color="auto"/>
            </w:tcBorders>
          </w:tcPr>
          <w:p w:rsidR="00DF78CE" w:rsidRPr="00232394" w:rsidRDefault="00F855B9" w:rsidP="00171CC9">
            <w:pPr>
              <w:jc w:val="center"/>
              <w:rPr>
                <w:b/>
              </w:rPr>
            </w:pPr>
            <w:r w:rsidRPr="00232394">
              <w:rPr>
                <w:b/>
              </w:rPr>
              <w:t>202</w:t>
            </w:r>
            <w:r>
              <w:rPr>
                <w:b/>
              </w:rPr>
              <w:t>1</w:t>
            </w:r>
          </w:p>
        </w:tc>
        <w:tc>
          <w:tcPr>
            <w:tcW w:w="768" w:type="dxa"/>
            <w:tcBorders>
              <w:top w:val="double" w:sz="4" w:space="0" w:color="auto"/>
              <w:left w:val="double" w:sz="4" w:space="0" w:color="auto"/>
              <w:bottom w:val="double" w:sz="4" w:space="0" w:color="auto"/>
              <w:right w:val="double" w:sz="4" w:space="0" w:color="auto"/>
            </w:tcBorders>
          </w:tcPr>
          <w:p w:rsidR="00DF78CE" w:rsidRPr="00232394" w:rsidRDefault="00F855B9" w:rsidP="00906CB0">
            <w:pPr>
              <w:jc w:val="center"/>
              <w:rPr>
                <w:b/>
              </w:rPr>
            </w:pPr>
            <w:r>
              <w:rPr>
                <w:b/>
              </w:rPr>
              <w:t>2022</w:t>
            </w:r>
          </w:p>
        </w:tc>
        <w:tc>
          <w:tcPr>
            <w:tcW w:w="882" w:type="dxa"/>
            <w:tcBorders>
              <w:top w:val="double" w:sz="4" w:space="0" w:color="auto"/>
              <w:left w:val="double" w:sz="4" w:space="0" w:color="auto"/>
              <w:bottom w:val="double" w:sz="4" w:space="0" w:color="auto"/>
              <w:right w:val="double" w:sz="4" w:space="0" w:color="auto"/>
            </w:tcBorders>
          </w:tcPr>
          <w:p w:rsidR="00DF78CE" w:rsidRPr="00232394" w:rsidRDefault="00F855B9" w:rsidP="00906CB0">
            <w:pPr>
              <w:jc w:val="center"/>
              <w:rPr>
                <w:b/>
              </w:rPr>
            </w:pPr>
            <w:r w:rsidRPr="00232394">
              <w:rPr>
                <w:b/>
              </w:rPr>
              <w:t>202</w:t>
            </w:r>
            <w:r>
              <w:rPr>
                <w:b/>
              </w:rPr>
              <w:t>1</w:t>
            </w:r>
          </w:p>
        </w:tc>
        <w:tc>
          <w:tcPr>
            <w:tcW w:w="794" w:type="dxa"/>
            <w:tcBorders>
              <w:top w:val="double" w:sz="4" w:space="0" w:color="auto"/>
              <w:left w:val="double" w:sz="4" w:space="0" w:color="auto"/>
              <w:bottom w:val="double" w:sz="4" w:space="0" w:color="auto"/>
              <w:right w:val="double" w:sz="4" w:space="0" w:color="auto"/>
            </w:tcBorders>
          </w:tcPr>
          <w:p w:rsidR="00DF78CE" w:rsidRPr="00232394" w:rsidRDefault="00F855B9" w:rsidP="00906CB0">
            <w:pPr>
              <w:jc w:val="center"/>
              <w:rPr>
                <w:b/>
              </w:rPr>
            </w:pPr>
            <w:r>
              <w:rPr>
                <w:b/>
              </w:rPr>
              <w:t>2022</w:t>
            </w:r>
          </w:p>
        </w:tc>
      </w:tr>
      <w:tr w:rsidR="008B1E28" w:rsidRPr="005810FB" w:rsidTr="002D041F">
        <w:trPr>
          <w:trHeight w:val="428"/>
          <w:jc w:val="center"/>
        </w:trPr>
        <w:tc>
          <w:tcPr>
            <w:tcW w:w="2481" w:type="dxa"/>
            <w:tcBorders>
              <w:top w:val="double" w:sz="4" w:space="0" w:color="auto"/>
              <w:left w:val="double" w:sz="4" w:space="0" w:color="auto"/>
              <w:bottom w:val="double" w:sz="4" w:space="0" w:color="auto"/>
              <w:right w:val="double" w:sz="4" w:space="0" w:color="auto"/>
            </w:tcBorders>
            <w:vAlign w:val="bottom"/>
          </w:tcPr>
          <w:p w:rsidR="008B1E28" w:rsidRPr="00232394" w:rsidRDefault="008B1E28" w:rsidP="00C162CE">
            <w:pPr>
              <w:rPr>
                <w:color w:val="000000"/>
              </w:rPr>
            </w:pPr>
            <w:r w:rsidRPr="00232394">
              <w:rPr>
                <w:color w:val="000000"/>
              </w:rPr>
              <w:t>Нарушение правил устройства и эксплуатации электрооборудования</w:t>
            </w:r>
          </w:p>
        </w:tc>
        <w:tc>
          <w:tcPr>
            <w:tcW w:w="762" w:type="dxa"/>
            <w:tcBorders>
              <w:top w:val="double" w:sz="4" w:space="0" w:color="auto"/>
              <w:left w:val="double" w:sz="4" w:space="0" w:color="auto"/>
              <w:bottom w:val="double" w:sz="4" w:space="0" w:color="auto"/>
              <w:right w:val="double" w:sz="4" w:space="0" w:color="auto"/>
            </w:tcBorders>
            <w:vAlign w:val="center"/>
          </w:tcPr>
          <w:p w:rsidR="008B1E28" w:rsidRPr="00232394" w:rsidRDefault="00F855B9" w:rsidP="00C162CE">
            <w:pPr>
              <w:jc w:val="center"/>
              <w:rPr>
                <w:color w:val="000000"/>
              </w:rPr>
            </w:pPr>
            <w:r>
              <w:rPr>
                <w:color w:val="000000"/>
              </w:rPr>
              <w:t>1</w:t>
            </w:r>
            <w:r w:rsidR="009042C9">
              <w:rPr>
                <w:color w:val="000000"/>
              </w:rPr>
              <w:t>1</w:t>
            </w:r>
          </w:p>
        </w:tc>
        <w:tc>
          <w:tcPr>
            <w:tcW w:w="737" w:type="dxa"/>
            <w:tcBorders>
              <w:top w:val="double" w:sz="4" w:space="0" w:color="auto"/>
              <w:left w:val="double" w:sz="4" w:space="0" w:color="auto"/>
              <w:bottom w:val="double" w:sz="4" w:space="0" w:color="auto"/>
              <w:right w:val="double" w:sz="4" w:space="0" w:color="auto"/>
            </w:tcBorders>
            <w:shd w:val="clear" w:color="auto" w:fill="D9D9D9"/>
            <w:vAlign w:val="center"/>
          </w:tcPr>
          <w:p w:rsidR="008B1E28" w:rsidRPr="00232394" w:rsidRDefault="00F855B9" w:rsidP="00C162CE">
            <w:pPr>
              <w:jc w:val="center"/>
              <w:rPr>
                <w:color w:val="000000"/>
              </w:rPr>
            </w:pPr>
            <w:r>
              <w:rPr>
                <w:color w:val="000000"/>
              </w:rPr>
              <w:t>3</w:t>
            </w:r>
          </w:p>
        </w:tc>
        <w:tc>
          <w:tcPr>
            <w:tcW w:w="1110" w:type="dxa"/>
            <w:tcBorders>
              <w:top w:val="double" w:sz="4" w:space="0" w:color="auto"/>
              <w:left w:val="double" w:sz="4" w:space="0" w:color="auto"/>
              <w:bottom w:val="double" w:sz="4" w:space="0" w:color="auto"/>
              <w:right w:val="double" w:sz="4" w:space="0" w:color="auto"/>
            </w:tcBorders>
            <w:vAlign w:val="center"/>
          </w:tcPr>
          <w:p w:rsidR="008B1E28" w:rsidRPr="00F855B9" w:rsidRDefault="009042C9" w:rsidP="00504A71">
            <w:pPr>
              <w:jc w:val="center"/>
            </w:pPr>
            <w:r>
              <w:t>-72,7</w:t>
            </w:r>
            <w:r w:rsidR="00F855B9" w:rsidRPr="00F855B9">
              <w:t>%</w:t>
            </w:r>
          </w:p>
        </w:tc>
        <w:tc>
          <w:tcPr>
            <w:tcW w:w="1466" w:type="dxa"/>
            <w:tcBorders>
              <w:top w:val="double" w:sz="4" w:space="0" w:color="auto"/>
              <w:left w:val="double" w:sz="4" w:space="0" w:color="auto"/>
              <w:bottom w:val="double" w:sz="4" w:space="0" w:color="auto"/>
              <w:right w:val="double" w:sz="4" w:space="0" w:color="auto"/>
            </w:tcBorders>
            <w:vAlign w:val="center"/>
          </w:tcPr>
          <w:p w:rsidR="008B1E28" w:rsidRPr="00F855B9" w:rsidRDefault="00F855B9" w:rsidP="00C162CE">
            <w:pPr>
              <w:jc w:val="center"/>
              <w:rPr>
                <w:color w:val="000000"/>
              </w:rPr>
            </w:pPr>
            <w:r w:rsidRPr="00F855B9">
              <w:rPr>
                <w:color w:val="000000"/>
              </w:rPr>
              <w:t>-</w:t>
            </w:r>
          </w:p>
        </w:tc>
        <w:tc>
          <w:tcPr>
            <w:tcW w:w="708" w:type="dxa"/>
            <w:tcBorders>
              <w:top w:val="double" w:sz="4" w:space="0" w:color="auto"/>
              <w:left w:val="double" w:sz="4" w:space="0" w:color="auto"/>
              <w:bottom w:val="double" w:sz="4" w:space="0" w:color="auto"/>
              <w:right w:val="double" w:sz="4" w:space="0" w:color="auto"/>
            </w:tcBorders>
            <w:vAlign w:val="center"/>
          </w:tcPr>
          <w:p w:rsidR="008B1E28" w:rsidRPr="00F855B9" w:rsidRDefault="00F855B9" w:rsidP="00C162CE">
            <w:pPr>
              <w:jc w:val="center"/>
              <w:rPr>
                <w:color w:val="000000"/>
              </w:rPr>
            </w:pPr>
            <w:r w:rsidRPr="00F855B9">
              <w:rPr>
                <w:color w:val="000000"/>
              </w:rPr>
              <w:t>-</w:t>
            </w:r>
          </w:p>
        </w:tc>
        <w:tc>
          <w:tcPr>
            <w:tcW w:w="768" w:type="dxa"/>
            <w:tcBorders>
              <w:top w:val="double" w:sz="4" w:space="0" w:color="auto"/>
              <w:left w:val="double" w:sz="4" w:space="0" w:color="auto"/>
              <w:bottom w:val="double" w:sz="4" w:space="0" w:color="auto"/>
              <w:right w:val="double" w:sz="4" w:space="0" w:color="auto"/>
            </w:tcBorders>
            <w:vAlign w:val="center"/>
          </w:tcPr>
          <w:p w:rsidR="008B1E28" w:rsidRPr="00F855B9" w:rsidRDefault="00F855B9" w:rsidP="00C162CE">
            <w:pPr>
              <w:jc w:val="center"/>
              <w:rPr>
                <w:color w:val="000000"/>
              </w:rPr>
            </w:pPr>
            <w:r w:rsidRPr="00F855B9">
              <w:rPr>
                <w:color w:val="000000"/>
              </w:rPr>
              <w:t>-</w:t>
            </w:r>
          </w:p>
        </w:tc>
        <w:tc>
          <w:tcPr>
            <w:tcW w:w="882" w:type="dxa"/>
            <w:tcBorders>
              <w:top w:val="double" w:sz="4" w:space="0" w:color="auto"/>
              <w:left w:val="double" w:sz="4" w:space="0" w:color="auto"/>
              <w:bottom w:val="double" w:sz="4" w:space="0" w:color="auto"/>
              <w:right w:val="double" w:sz="4" w:space="0" w:color="auto"/>
            </w:tcBorders>
            <w:vAlign w:val="center"/>
          </w:tcPr>
          <w:p w:rsidR="008B1E28" w:rsidRPr="00F855B9" w:rsidRDefault="00F855B9" w:rsidP="00C162CE">
            <w:pPr>
              <w:jc w:val="center"/>
              <w:rPr>
                <w:color w:val="000000"/>
              </w:rPr>
            </w:pPr>
            <w:r w:rsidRPr="00F855B9">
              <w:rPr>
                <w:color w:val="000000"/>
              </w:rPr>
              <w:t>-</w:t>
            </w:r>
          </w:p>
        </w:tc>
        <w:tc>
          <w:tcPr>
            <w:tcW w:w="794" w:type="dxa"/>
            <w:tcBorders>
              <w:top w:val="double" w:sz="4" w:space="0" w:color="auto"/>
              <w:left w:val="double" w:sz="4" w:space="0" w:color="auto"/>
              <w:bottom w:val="double" w:sz="4" w:space="0" w:color="auto"/>
              <w:right w:val="double" w:sz="4" w:space="0" w:color="auto"/>
            </w:tcBorders>
            <w:vAlign w:val="center"/>
          </w:tcPr>
          <w:p w:rsidR="008B1E28" w:rsidRPr="00F855B9" w:rsidRDefault="00F855B9" w:rsidP="00C162CE">
            <w:pPr>
              <w:jc w:val="center"/>
              <w:rPr>
                <w:color w:val="000000"/>
              </w:rPr>
            </w:pPr>
            <w:r w:rsidRPr="00F855B9">
              <w:rPr>
                <w:color w:val="000000"/>
              </w:rPr>
              <w:t>-</w:t>
            </w:r>
          </w:p>
        </w:tc>
      </w:tr>
      <w:tr w:rsidR="008B1E28" w:rsidRPr="005810FB" w:rsidTr="002D041F">
        <w:trPr>
          <w:trHeight w:val="428"/>
          <w:jc w:val="center"/>
        </w:trPr>
        <w:tc>
          <w:tcPr>
            <w:tcW w:w="2481" w:type="dxa"/>
            <w:tcBorders>
              <w:top w:val="double" w:sz="4" w:space="0" w:color="auto"/>
              <w:left w:val="double" w:sz="4" w:space="0" w:color="auto"/>
              <w:bottom w:val="double" w:sz="4" w:space="0" w:color="auto"/>
              <w:right w:val="double" w:sz="4" w:space="0" w:color="auto"/>
            </w:tcBorders>
            <w:vAlign w:val="bottom"/>
          </w:tcPr>
          <w:p w:rsidR="008B1E28" w:rsidRPr="00232394" w:rsidRDefault="008B1E28" w:rsidP="00171CC9">
            <w:pPr>
              <w:rPr>
                <w:color w:val="000000"/>
              </w:rPr>
            </w:pPr>
            <w:r w:rsidRPr="00232394">
              <w:rPr>
                <w:color w:val="000000"/>
              </w:rPr>
              <w:t>Нарушение правил устройства и эксплуатации печей</w:t>
            </w:r>
          </w:p>
        </w:tc>
        <w:tc>
          <w:tcPr>
            <w:tcW w:w="762" w:type="dxa"/>
            <w:tcBorders>
              <w:top w:val="double" w:sz="4" w:space="0" w:color="auto"/>
              <w:left w:val="double" w:sz="4" w:space="0" w:color="auto"/>
              <w:bottom w:val="double" w:sz="4" w:space="0" w:color="auto"/>
              <w:right w:val="double" w:sz="4" w:space="0" w:color="auto"/>
            </w:tcBorders>
            <w:vAlign w:val="center"/>
          </w:tcPr>
          <w:p w:rsidR="008B1E28" w:rsidRPr="00232394" w:rsidRDefault="00F855B9" w:rsidP="00171CC9">
            <w:pPr>
              <w:jc w:val="center"/>
              <w:rPr>
                <w:color w:val="000000"/>
              </w:rPr>
            </w:pPr>
            <w:r>
              <w:rPr>
                <w:color w:val="000000"/>
              </w:rPr>
              <w:t>2</w:t>
            </w:r>
          </w:p>
        </w:tc>
        <w:tc>
          <w:tcPr>
            <w:tcW w:w="737" w:type="dxa"/>
            <w:tcBorders>
              <w:top w:val="double" w:sz="4" w:space="0" w:color="auto"/>
              <w:left w:val="double" w:sz="4" w:space="0" w:color="auto"/>
              <w:bottom w:val="double" w:sz="4" w:space="0" w:color="auto"/>
              <w:right w:val="double" w:sz="4" w:space="0" w:color="auto"/>
            </w:tcBorders>
            <w:shd w:val="clear" w:color="auto" w:fill="D9D9D9"/>
            <w:vAlign w:val="center"/>
          </w:tcPr>
          <w:p w:rsidR="008B1E28" w:rsidRPr="00232394" w:rsidRDefault="009042C9" w:rsidP="00171CC9">
            <w:pPr>
              <w:jc w:val="center"/>
              <w:rPr>
                <w:color w:val="000000"/>
              </w:rPr>
            </w:pPr>
            <w:r>
              <w:rPr>
                <w:color w:val="000000"/>
              </w:rPr>
              <w:t>3</w:t>
            </w:r>
          </w:p>
        </w:tc>
        <w:tc>
          <w:tcPr>
            <w:tcW w:w="1110" w:type="dxa"/>
            <w:tcBorders>
              <w:top w:val="double" w:sz="4" w:space="0" w:color="auto"/>
              <w:left w:val="double" w:sz="4" w:space="0" w:color="auto"/>
              <w:bottom w:val="double" w:sz="4" w:space="0" w:color="auto"/>
              <w:right w:val="double" w:sz="4" w:space="0" w:color="auto"/>
            </w:tcBorders>
            <w:vAlign w:val="center"/>
          </w:tcPr>
          <w:p w:rsidR="008B1E28" w:rsidRPr="00232394" w:rsidRDefault="009042C9" w:rsidP="00504A71">
            <w:pPr>
              <w:jc w:val="center"/>
            </w:pPr>
            <w:r>
              <w:t>+50</w:t>
            </w:r>
            <w:r w:rsidR="00F855B9">
              <w:t>%</w:t>
            </w:r>
          </w:p>
        </w:tc>
        <w:tc>
          <w:tcPr>
            <w:tcW w:w="1466" w:type="dxa"/>
            <w:tcBorders>
              <w:top w:val="double" w:sz="4" w:space="0" w:color="auto"/>
              <w:left w:val="double" w:sz="4" w:space="0" w:color="auto"/>
              <w:bottom w:val="double" w:sz="4" w:space="0" w:color="auto"/>
              <w:right w:val="double" w:sz="4" w:space="0" w:color="auto"/>
            </w:tcBorders>
            <w:vAlign w:val="center"/>
          </w:tcPr>
          <w:p w:rsidR="008B1E28" w:rsidRPr="00232394" w:rsidRDefault="00F855B9" w:rsidP="00171CC9">
            <w:pPr>
              <w:jc w:val="center"/>
              <w:rPr>
                <w:color w:val="000000"/>
              </w:rPr>
            </w:pPr>
            <w:r>
              <w:rPr>
                <w:color w:val="000000"/>
              </w:rPr>
              <w:t>-</w:t>
            </w:r>
          </w:p>
        </w:tc>
        <w:tc>
          <w:tcPr>
            <w:tcW w:w="708" w:type="dxa"/>
            <w:tcBorders>
              <w:top w:val="double" w:sz="4" w:space="0" w:color="auto"/>
              <w:left w:val="double" w:sz="4" w:space="0" w:color="auto"/>
              <w:bottom w:val="double" w:sz="4" w:space="0" w:color="auto"/>
              <w:right w:val="double" w:sz="4" w:space="0" w:color="auto"/>
            </w:tcBorders>
            <w:vAlign w:val="center"/>
          </w:tcPr>
          <w:p w:rsidR="008B1E28" w:rsidRPr="00232394" w:rsidRDefault="00F855B9" w:rsidP="00171CC9">
            <w:pPr>
              <w:jc w:val="center"/>
              <w:rPr>
                <w:color w:val="000000"/>
              </w:rPr>
            </w:pPr>
            <w:r>
              <w:rPr>
                <w:color w:val="000000"/>
              </w:rPr>
              <w:t>-</w:t>
            </w:r>
          </w:p>
        </w:tc>
        <w:tc>
          <w:tcPr>
            <w:tcW w:w="768" w:type="dxa"/>
            <w:tcBorders>
              <w:top w:val="double" w:sz="4" w:space="0" w:color="auto"/>
              <w:left w:val="double" w:sz="4" w:space="0" w:color="auto"/>
              <w:bottom w:val="double" w:sz="4" w:space="0" w:color="auto"/>
              <w:right w:val="double" w:sz="4" w:space="0" w:color="auto"/>
            </w:tcBorders>
            <w:vAlign w:val="center"/>
          </w:tcPr>
          <w:p w:rsidR="008B1E28" w:rsidRPr="00232394" w:rsidRDefault="00F855B9" w:rsidP="00171CC9">
            <w:pPr>
              <w:jc w:val="center"/>
              <w:rPr>
                <w:color w:val="000000"/>
              </w:rPr>
            </w:pPr>
            <w:r>
              <w:rPr>
                <w:color w:val="000000"/>
              </w:rPr>
              <w:t>-</w:t>
            </w:r>
          </w:p>
        </w:tc>
        <w:tc>
          <w:tcPr>
            <w:tcW w:w="882" w:type="dxa"/>
            <w:tcBorders>
              <w:top w:val="double" w:sz="4" w:space="0" w:color="auto"/>
              <w:left w:val="double" w:sz="4" w:space="0" w:color="auto"/>
              <w:bottom w:val="double" w:sz="4" w:space="0" w:color="auto"/>
              <w:right w:val="double" w:sz="4" w:space="0" w:color="auto"/>
            </w:tcBorders>
            <w:vAlign w:val="center"/>
          </w:tcPr>
          <w:p w:rsidR="008B1E28" w:rsidRPr="00232394" w:rsidRDefault="00F855B9" w:rsidP="00171CC9">
            <w:pPr>
              <w:jc w:val="center"/>
              <w:rPr>
                <w:color w:val="000000"/>
              </w:rPr>
            </w:pPr>
            <w:r>
              <w:rPr>
                <w:color w:val="000000"/>
              </w:rPr>
              <w:t>-</w:t>
            </w:r>
          </w:p>
        </w:tc>
        <w:tc>
          <w:tcPr>
            <w:tcW w:w="794" w:type="dxa"/>
            <w:tcBorders>
              <w:top w:val="double" w:sz="4" w:space="0" w:color="auto"/>
              <w:left w:val="double" w:sz="4" w:space="0" w:color="auto"/>
              <w:bottom w:val="double" w:sz="4" w:space="0" w:color="auto"/>
              <w:right w:val="double" w:sz="4" w:space="0" w:color="auto"/>
            </w:tcBorders>
            <w:vAlign w:val="center"/>
          </w:tcPr>
          <w:p w:rsidR="008B1E28" w:rsidRPr="00232394" w:rsidRDefault="00F855B9" w:rsidP="00171CC9">
            <w:pPr>
              <w:jc w:val="center"/>
              <w:rPr>
                <w:color w:val="000000"/>
              </w:rPr>
            </w:pPr>
            <w:r>
              <w:rPr>
                <w:color w:val="000000"/>
              </w:rPr>
              <w:t>-</w:t>
            </w:r>
          </w:p>
        </w:tc>
      </w:tr>
      <w:tr w:rsidR="00E9324B" w:rsidRPr="005810FB" w:rsidTr="002D041F">
        <w:trPr>
          <w:trHeight w:val="428"/>
          <w:jc w:val="center"/>
        </w:trPr>
        <w:tc>
          <w:tcPr>
            <w:tcW w:w="2481" w:type="dxa"/>
            <w:tcBorders>
              <w:top w:val="double" w:sz="4" w:space="0" w:color="auto"/>
              <w:left w:val="double" w:sz="4" w:space="0" w:color="auto"/>
              <w:bottom w:val="double" w:sz="4" w:space="0" w:color="auto"/>
              <w:right w:val="double" w:sz="4" w:space="0" w:color="auto"/>
            </w:tcBorders>
            <w:vAlign w:val="bottom"/>
          </w:tcPr>
          <w:p w:rsidR="00E9324B" w:rsidRPr="00232394" w:rsidRDefault="00E9324B" w:rsidP="00171CC9">
            <w:pPr>
              <w:rPr>
                <w:color w:val="000000"/>
              </w:rPr>
            </w:pPr>
            <w:r>
              <w:rPr>
                <w:color w:val="000000"/>
              </w:rPr>
              <w:t>Неосторожное обращение с огнём</w:t>
            </w:r>
          </w:p>
        </w:tc>
        <w:tc>
          <w:tcPr>
            <w:tcW w:w="762" w:type="dxa"/>
            <w:tcBorders>
              <w:top w:val="double" w:sz="4" w:space="0" w:color="auto"/>
              <w:left w:val="double" w:sz="4" w:space="0" w:color="auto"/>
              <w:bottom w:val="double" w:sz="4" w:space="0" w:color="auto"/>
              <w:right w:val="double" w:sz="4" w:space="0" w:color="auto"/>
            </w:tcBorders>
            <w:vAlign w:val="center"/>
          </w:tcPr>
          <w:p w:rsidR="00E9324B" w:rsidRDefault="00E9324B" w:rsidP="00171CC9">
            <w:pPr>
              <w:jc w:val="center"/>
              <w:rPr>
                <w:color w:val="000000"/>
              </w:rPr>
            </w:pPr>
            <w:r>
              <w:rPr>
                <w:color w:val="000000"/>
              </w:rPr>
              <w:t>3</w:t>
            </w:r>
          </w:p>
        </w:tc>
        <w:tc>
          <w:tcPr>
            <w:tcW w:w="737" w:type="dxa"/>
            <w:tcBorders>
              <w:top w:val="double" w:sz="4" w:space="0" w:color="auto"/>
              <w:left w:val="double" w:sz="4" w:space="0" w:color="auto"/>
              <w:bottom w:val="double" w:sz="4" w:space="0" w:color="auto"/>
              <w:right w:val="double" w:sz="4" w:space="0" w:color="auto"/>
            </w:tcBorders>
            <w:shd w:val="clear" w:color="auto" w:fill="D9D9D9"/>
            <w:vAlign w:val="center"/>
          </w:tcPr>
          <w:p w:rsidR="00E9324B" w:rsidRDefault="00E9324B" w:rsidP="00171CC9">
            <w:pPr>
              <w:jc w:val="center"/>
              <w:rPr>
                <w:color w:val="000000"/>
              </w:rPr>
            </w:pPr>
            <w:r>
              <w:rPr>
                <w:color w:val="000000"/>
              </w:rPr>
              <w:t>0</w:t>
            </w:r>
          </w:p>
        </w:tc>
        <w:tc>
          <w:tcPr>
            <w:tcW w:w="1110" w:type="dxa"/>
            <w:tcBorders>
              <w:top w:val="double" w:sz="4" w:space="0" w:color="auto"/>
              <w:left w:val="double" w:sz="4" w:space="0" w:color="auto"/>
              <w:bottom w:val="double" w:sz="4" w:space="0" w:color="auto"/>
              <w:right w:val="double" w:sz="4" w:space="0" w:color="auto"/>
            </w:tcBorders>
            <w:vAlign w:val="center"/>
          </w:tcPr>
          <w:p w:rsidR="00E9324B" w:rsidRDefault="00E9324B" w:rsidP="00504A71">
            <w:pPr>
              <w:jc w:val="center"/>
            </w:pPr>
            <w:r>
              <w:t>-100%</w:t>
            </w:r>
          </w:p>
        </w:tc>
        <w:tc>
          <w:tcPr>
            <w:tcW w:w="1466" w:type="dxa"/>
            <w:tcBorders>
              <w:top w:val="double" w:sz="4" w:space="0" w:color="auto"/>
              <w:left w:val="double" w:sz="4" w:space="0" w:color="auto"/>
              <w:bottom w:val="double" w:sz="4" w:space="0" w:color="auto"/>
              <w:right w:val="double" w:sz="4" w:space="0" w:color="auto"/>
            </w:tcBorders>
            <w:vAlign w:val="center"/>
          </w:tcPr>
          <w:p w:rsidR="00E9324B" w:rsidRDefault="00E9324B" w:rsidP="00171CC9">
            <w:pPr>
              <w:jc w:val="center"/>
              <w:rPr>
                <w:color w:val="000000"/>
              </w:rPr>
            </w:pPr>
            <w:r>
              <w:rPr>
                <w:color w:val="000000"/>
              </w:rPr>
              <w:t>-</w:t>
            </w:r>
          </w:p>
        </w:tc>
        <w:tc>
          <w:tcPr>
            <w:tcW w:w="708" w:type="dxa"/>
            <w:tcBorders>
              <w:top w:val="double" w:sz="4" w:space="0" w:color="auto"/>
              <w:left w:val="double" w:sz="4" w:space="0" w:color="auto"/>
              <w:bottom w:val="double" w:sz="4" w:space="0" w:color="auto"/>
              <w:right w:val="double" w:sz="4" w:space="0" w:color="auto"/>
            </w:tcBorders>
            <w:vAlign w:val="center"/>
          </w:tcPr>
          <w:p w:rsidR="00E9324B" w:rsidRDefault="00E9324B" w:rsidP="00171CC9">
            <w:pPr>
              <w:jc w:val="center"/>
              <w:rPr>
                <w:color w:val="000000"/>
              </w:rPr>
            </w:pPr>
            <w:r>
              <w:rPr>
                <w:color w:val="000000"/>
              </w:rPr>
              <w:t>-</w:t>
            </w:r>
          </w:p>
        </w:tc>
        <w:tc>
          <w:tcPr>
            <w:tcW w:w="768" w:type="dxa"/>
            <w:tcBorders>
              <w:top w:val="double" w:sz="4" w:space="0" w:color="auto"/>
              <w:left w:val="double" w:sz="4" w:space="0" w:color="auto"/>
              <w:bottom w:val="double" w:sz="4" w:space="0" w:color="auto"/>
              <w:right w:val="double" w:sz="4" w:space="0" w:color="auto"/>
            </w:tcBorders>
            <w:vAlign w:val="center"/>
          </w:tcPr>
          <w:p w:rsidR="00E9324B" w:rsidRDefault="00E9324B" w:rsidP="00171CC9">
            <w:pPr>
              <w:jc w:val="center"/>
              <w:rPr>
                <w:color w:val="000000"/>
              </w:rPr>
            </w:pPr>
            <w:r>
              <w:rPr>
                <w:color w:val="000000"/>
              </w:rPr>
              <w:t>-</w:t>
            </w:r>
          </w:p>
        </w:tc>
        <w:tc>
          <w:tcPr>
            <w:tcW w:w="882" w:type="dxa"/>
            <w:tcBorders>
              <w:top w:val="double" w:sz="4" w:space="0" w:color="auto"/>
              <w:left w:val="double" w:sz="4" w:space="0" w:color="auto"/>
              <w:bottom w:val="double" w:sz="4" w:space="0" w:color="auto"/>
              <w:right w:val="double" w:sz="4" w:space="0" w:color="auto"/>
            </w:tcBorders>
            <w:vAlign w:val="center"/>
          </w:tcPr>
          <w:p w:rsidR="00E9324B" w:rsidRDefault="00E9324B" w:rsidP="00171CC9">
            <w:pPr>
              <w:jc w:val="center"/>
              <w:rPr>
                <w:color w:val="000000"/>
              </w:rPr>
            </w:pPr>
            <w:r>
              <w:rPr>
                <w:color w:val="000000"/>
              </w:rPr>
              <w:t>-</w:t>
            </w:r>
          </w:p>
        </w:tc>
        <w:tc>
          <w:tcPr>
            <w:tcW w:w="794" w:type="dxa"/>
            <w:tcBorders>
              <w:top w:val="double" w:sz="4" w:space="0" w:color="auto"/>
              <w:left w:val="double" w:sz="4" w:space="0" w:color="auto"/>
              <w:bottom w:val="double" w:sz="4" w:space="0" w:color="auto"/>
              <w:right w:val="double" w:sz="4" w:space="0" w:color="auto"/>
            </w:tcBorders>
            <w:vAlign w:val="center"/>
          </w:tcPr>
          <w:p w:rsidR="00E9324B" w:rsidRDefault="00E9324B" w:rsidP="00171CC9">
            <w:pPr>
              <w:jc w:val="center"/>
              <w:rPr>
                <w:color w:val="000000"/>
              </w:rPr>
            </w:pPr>
            <w:r>
              <w:rPr>
                <w:color w:val="000000"/>
              </w:rPr>
              <w:t>-</w:t>
            </w:r>
          </w:p>
        </w:tc>
      </w:tr>
      <w:tr w:rsidR="008B1E28" w:rsidRPr="005810FB" w:rsidTr="002D041F">
        <w:trPr>
          <w:jc w:val="center"/>
        </w:trPr>
        <w:tc>
          <w:tcPr>
            <w:tcW w:w="2481" w:type="dxa"/>
            <w:tcBorders>
              <w:top w:val="double" w:sz="4" w:space="0" w:color="auto"/>
              <w:left w:val="double" w:sz="4" w:space="0" w:color="auto"/>
              <w:bottom w:val="double" w:sz="4" w:space="0" w:color="auto"/>
              <w:right w:val="double" w:sz="4" w:space="0" w:color="auto"/>
            </w:tcBorders>
            <w:vAlign w:val="bottom"/>
          </w:tcPr>
          <w:p w:rsidR="008B1E28" w:rsidRPr="00232394" w:rsidRDefault="008B1E28" w:rsidP="00171CC9">
            <w:pPr>
              <w:rPr>
                <w:color w:val="000000"/>
              </w:rPr>
            </w:pPr>
            <w:r w:rsidRPr="00232394">
              <w:rPr>
                <w:color w:val="000000"/>
              </w:rPr>
              <w:t>Нарушение правил устройства и эксплуатации транспортных средств</w:t>
            </w:r>
          </w:p>
        </w:tc>
        <w:tc>
          <w:tcPr>
            <w:tcW w:w="762" w:type="dxa"/>
            <w:tcBorders>
              <w:top w:val="double" w:sz="4" w:space="0" w:color="auto"/>
              <w:left w:val="double" w:sz="4" w:space="0" w:color="auto"/>
              <w:bottom w:val="double" w:sz="4" w:space="0" w:color="auto"/>
              <w:right w:val="double" w:sz="4" w:space="0" w:color="auto"/>
            </w:tcBorders>
            <w:vAlign w:val="center"/>
          </w:tcPr>
          <w:p w:rsidR="008B1E28" w:rsidRPr="00232394" w:rsidRDefault="009042C9" w:rsidP="00E9324B">
            <w:pPr>
              <w:jc w:val="center"/>
              <w:rPr>
                <w:color w:val="000000"/>
              </w:rPr>
            </w:pPr>
            <w:r>
              <w:rPr>
                <w:color w:val="000000"/>
              </w:rPr>
              <w:t>1</w:t>
            </w:r>
            <w:r w:rsidR="00E9324B">
              <w:rPr>
                <w:color w:val="000000"/>
              </w:rPr>
              <w:t>3</w:t>
            </w:r>
          </w:p>
        </w:tc>
        <w:tc>
          <w:tcPr>
            <w:tcW w:w="737" w:type="dxa"/>
            <w:tcBorders>
              <w:top w:val="double" w:sz="4" w:space="0" w:color="auto"/>
              <w:left w:val="double" w:sz="4" w:space="0" w:color="auto"/>
              <w:bottom w:val="double" w:sz="4" w:space="0" w:color="auto"/>
              <w:right w:val="double" w:sz="4" w:space="0" w:color="auto"/>
            </w:tcBorders>
            <w:shd w:val="clear" w:color="auto" w:fill="D9D9D9"/>
            <w:vAlign w:val="center"/>
          </w:tcPr>
          <w:p w:rsidR="008B1E28" w:rsidRPr="00232394" w:rsidRDefault="00E9324B" w:rsidP="00171CC9">
            <w:pPr>
              <w:jc w:val="center"/>
              <w:rPr>
                <w:color w:val="000000"/>
              </w:rPr>
            </w:pPr>
            <w:r>
              <w:rPr>
                <w:color w:val="000000"/>
              </w:rPr>
              <w:t>4</w:t>
            </w:r>
          </w:p>
        </w:tc>
        <w:tc>
          <w:tcPr>
            <w:tcW w:w="1110" w:type="dxa"/>
            <w:tcBorders>
              <w:top w:val="double" w:sz="4" w:space="0" w:color="auto"/>
              <w:left w:val="double" w:sz="4" w:space="0" w:color="auto"/>
              <w:bottom w:val="double" w:sz="4" w:space="0" w:color="auto"/>
              <w:right w:val="double" w:sz="4" w:space="0" w:color="auto"/>
            </w:tcBorders>
            <w:vAlign w:val="center"/>
          </w:tcPr>
          <w:p w:rsidR="008B1E28" w:rsidRPr="00F855B9" w:rsidRDefault="009042C9" w:rsidP="00E9324B">
            <w:pPr>
              <w:jc w:val="center"/>
            </w:pPr>
            <w:r>
              <w:t>-</w:t>
            </w:r>
            <w:r w:rsidR="00E9324B">
              <w:t>69,2%</w:t>
            </w:r>
          </w:p>
        </w:tc>
        <w:tc>
          <w:tcPr>
            <w:tcW w:w="1466" w:type="dxa"/>
            <w:tcBorders>
              <w:top w:val="double" w:sz="4" w:space="0" w:color="auto"/>
              <w:left w:val="double" w:sz="4" w:space="0" w:color="auto"/>
              <w:bottom w:val="double" w:sz="4" w:space="0" w:color="auto"/>
              <w:right w:val="double" w:sz="4" w:space="0" w:color="auto"/>
            </w:tcBorders>
            <w:vAlign w:val="center"/>
          </w:tcPr>
          <w:p w:rsidR="008B1E28" w:rsidRPr="00232394" w:rsidRDefault="00E9324B" w:rsidP="00C3579A">
            <w:pPr>
              <w:jc w:val="center"/>
              <w:rPr>
                <w:color w:val="000000"/>
              </w:rPr>
            </w:pPr>
            <w:r>
              <w:rPr>
                <w:color w:val="000000"/>
              </w:rPr>
              <w:t>4 014 124</w:t>
            </w:r>
          </w:p>
        </w:tc>
        <w:tc>
          <w:tcPr>
            <w:tcW w:w="708" w:type="dxa"/>
            <w:tcBorders>
              <w:top w:val="double" w:sz="4" w:space="0" w:color="auto"/>
              <w:left w:val="double" w:sz="4" w:space="0" w:color="auto"/>
              <w:bottom w:val="double" w:sz="4" w:space="0" w:color="auto"/>
              <w:right w:val="double" w:sz="4" w:space="0" w:color="auto"/>
            </w:tcBorders>
            <w:vAlign w:val="center"/>
          </w:tcPr>
          <w:p w:rsidR="008B1E28" w:rsidRPr="00232394" w:rsidRDefault="00F855B9" w:rsidP="00171CC9">
            <w:pPr>
              <w:jc w:val="center"/>
              <w:rPr>
                <w:color w:val="000000"/>
              </w:rPr>
            </w:pPr>
            <w:r>
              <w:rPr>
                <w:color w:val="000000"/>
              </w:rPr>
              <w:t>-</w:t>
            </w:r>
          </w:p>
        </w:tc>
        <w:tc>
          <w:tcPr>
            <w:tcW w:w="768" w:type="dxa"/>
            <w:tcBorders>
              <w:top w:val="double" w:sz="4" w:space="0" w:color="auto"/>
              <w:left w:val="double" w:sz="4" w:space="0" w:color="auto"/>
              <w:bottom w:val="double" w:sz="4" w:space="0" w:color="auto"/>
              <w:right w:val="double" w:sz="4" w:space="0" w:color="auto"/>
            </w:tcBorders>
            <w:vAlign w:val="center"/>
          </w:tcPr>
          <w:p w:rsidR="008B1E28" w:rsidRPr="00232394" w:rsidRDefault="00F855B9" w:rsidP="00171CC9">
            <w:pPr>
              <w:jc w:val="center"/>
              <w:rPr>
                <w:color w:val="000000"/>
              </w:rPr>
            </w:pPr>
            <w:r>
              <w:rPr>
                <w:color w:val="000000"/>
              </w:rPr>
              <w:t>-</w:t>
            </w:r>
          </w:p>
        </w:tc>
        <w:tc>
          <w:tcPr>
            <w:tcW w:w="882" w:type="dxa"/>
            <w:tcBorders>
              <w:top w:val="double" w:sz="4" w:space="0" w:color="auto"/>
              <w:left w:val="double" w:sz="4" w:space="0" w:color="auto"/>
              <w:bottom w:val="double" w:sz="4" w:space="0" w:color="auto"/>
              <w:right w:val="double" w:sz="4" w:space="0" w:color="auto"/>
            </w:tcBorders>
            <w:vAlign w:val="center"/>
          </w:tcPr>
          <w:p w:rsidR="008B1E28" w:rsidRPr="00232394" w:rsidRDefault="00F855B9" w:rsidP="00DC6B52">
            <w:pPr>
              <w:jc w:val="center"/>
              <w:rPr>
                <w:color w:val="000000"/>
              </w:rPr>
            </w:pPr>
            <w:r>
              <w:rPr>
                <w:color w:val="000000"/>
              </w:rPr>
              <w:t>1</w:t>
            </w:r>
          </w:p>
        </w:tc>
        <w:tc>
          <w:tcPr>
            <w:tcW w:w="794" w:type="dxa"/>
            <w:tcBorders>
              <w:top w:val="double" w:sz="4" w:space="0" w:color="auto"/>
              <w:left w:val="double" w:sz="4" w:space="0" w:color="auto"/>
              <w:bottom w:val="double" w:sz="4" w:space="0" w:color="auto"/>
              <w:right w:val="double" w:sz="4" w:space="0" w:color="auto"/>
            </w:tcBorders>
            <w:vAlign w:val="center"/>
          </w:tcPr>
          <w:p w:rsidR="008B1E28" w:rsidRPr="00232394" w:rsidRDefault="00F855B9" w:rsidP="00DC6B52">
            <w:pPr>
              <w:jc w:val="center"/>
              <w:rPr>
                <w:color w:val="000000"/>
              </w:rPr>
            </w:pPr>
            <w:r>
              <w:rPr>
                <w:color w:val="000000"/>
              </w:rPr>
              <w:t>0</w:t>
            </w:r>
          </w:p>
        </w:tc>
      </w:tr>
      <w:tr w:rsidR="008B1E28" w:rsidRPr="005810FB" w:rsidTr="002D041F">
        <w:trPr>
          <w:jc w:val="center"/>
        </w:trPr>
        <w:tc>
          <w:tcPr>
            <w:tcW w:w="2481" w:type="dxa"/>
            <w:tcBorders>
              <w:top w:val="double" w:sz="4" w:space="0" w:color="auto"/>
              <w:left w:val="double" w:sz="4" w:space="0" w:color="auto"/>
              <w:bottom w:val="double" w:sz="4" w:space="0" w:color="auto"/>
              <w:right w:val="double" w:sz="4" w:space="0" w:color="auto"/>
            </w:tcBorders>
            <w:vAlign w:val="bottom"/>
          </w:tcPr>
          <w:p w:rsidR="008B1E28" w:rsidRPr="00D74FED" w:rsidRDefault="008B1E28" w:rsidP="00F116FF">
            <w:pPr>
              <w:rPr>
                <w:color w:val="000000"/>
              </w:rPr>
            </w:pPr>
            <w:r w:rsidRPr="00232394">
              <w:rPr>
                <w:color w:val="000000"/>
              </w:rPr>
              <w:t xml:space="preserve">Нарушение правил устройства и эксплуатации </w:t>
            </w:r>
            <w:r>
              <w:rPr>
                <w:color w:val="000000"/>
              </w:rPr>
              <w:t>газового оборудования</w:t>
            </w:r>
          </w:p>
        </w:tc>
        <w:tc>
          <w:tcPr>
            <w:tcW w:w="762" w:type="dxa"/>
            <w:tcBorders>
              <w:top w:val="double" w:sz="4" w:space="0" w:color="auto"/>
              <w:left w:val="double" w:sz="4" w:space="0" w:color="auto"/>
              <w:bottom w:val="double" w:sz="4" w:space="0" w:color="auto"/>
              <w:right w:val="double" w:sz="4" w:space="0" w:color="auto"/>
            </w:tcBorders>
            <w:vAlign w:val="center"/>
          </w:tcPr>
          <w:p w:rsidR="008B1E28" w:rsidRDefault="00F855B9" w:rsidP="00F116FF">
            <w:pPr>
              <w:jc w:val="center"/>
              <w:rPr>
                <w:color w:val="000000"/>
              </w:rPr>
            </w:pPr>
            <w:r>
              <w:rPr>
                <w:color w:val="000000"/>
              </w:rPr>
              <w:t>1</w:t>
            </w:r>
          </w:p>
        </w:tc>
        <w:tc>
          <w:tcPr>
            <w:tcW w:w="737" w:type="dxa"/>
            <w:tcBorders>
              <w:top w:val="double" w:sz="4" w:space="0" w:color="auto"/>
              <w:left w:val="double" w:sz="4" w:space="0" w:color="auto"/>
              <w:bottom w:val="double" w:sz="4" w:space="0" w:color="auto"/>
              <w:right w:val="double" w:sz="4" w:space="0" w:color="auto"/>
            </w:tcBorders>
            <w:shd w:val="clear" w:color="auto" w:fill="D9D9D9"/>
            <w:vAlign w:val="center"/>
          </w:tcPr>
          <w:p w:rsidR="008B1E28" w:rsidRDefault="00F855B9" w:rsidP="00F116FF">
            <w:pPr>
              <w:jc w:val="center"/>
              <w:rPr>
                <w:color w:val="000000"/>
              </w:rPr>
            </w:pPr>
            <w:r>
              <w:rPr>
                <w:color w:val="000000"/>
              </w:rPr>
              <w:t>0</w:t>
            </w:r>
          </w:p>
        </w:tc>
        <w:tc>
          <w:tcPr>
            <w:tcW w:w="1110" w:type="dxa"/>
            <w:tcBorders>
              <w:top w:val="double" w:sz="4" w:space="0" w:color="auto"/>
              <w:left w:val="double" w:sz="4" w:space="0" w:color="auto"/>
              <w:bottom w:val="double" w:sz="4" w:space="0" w:color="auto"/>
              <w:right w:val="double" w:sz="4" w:space="0" w:color="auto"/>
            </w:tcBorders>
            <w:vAlign w:val="center"/>
          </w:tcPr>
          <w:p w:rsidR="008B1E28" w:rsidRDefault="00F855B9" w:rsidP="00F116FF">
            <w:pPr>
              <w:jc w:val="center"/>
            </w:pPr>
            <w:r>
              <w:t>-100%</w:t>
            </w:r>
          </w:p>
        </w:tc>
        <w:tc>
          <w:tcPr>
            <w:tcW w:w="1466" w:type="dxa"/>
            <w:tcBorders>
              <w:top w:val="double" w:sz="4" w:space="0" w:color="auto"/>
              <w:left w:val="double" w:sz="4" w:space="0" w:color="auto"/>
              <w:bottom w:val="double" w:sz="4" w:space="0" w:color="auto"/>
              <w:right w:val="double" w:sz="4" w:space="0" w:color="auto"/>
            </w:tcBorders>
            <w:vAlign w:val="center"/>
          </w:tcPr>
          <w:p w:rsidR="008B1E28" w:rsidRDefault="00F855B9" w:rsidP="00F116FF">
            <w:pPr>
              <w:jc w:val="center"/>
              <w:rPr>
                <w:color w:val="000000"/>
              </w:rPr>
            </w:pPr>
            <w:r>
              <w:rPr>
                <w:color w:val="000000"/>
              </w:rPr>
              <w:t>-</w:t>
            </w:r>
          </w:p>
        </w:tc>
        <w:tc>
          <w:tcPr>
            <w:tcW w:w="708" w:type="dxa"/>
            <w:tcBorders>
              <w:top w:val="double" w:sz="4" w:space="0" w:color="auto"/>
              <w:left w:val="double" w:sz="4" w:space="0" w:color="auto"/>
              <w:bottom w:val="double" w:sz="4" w:space="0" w:color="auto"/>
              <w:right w:val="double" w:sz="4" w:space="0" w:color="auto"/>
            </w:tcBorders>
            <w:vAlign w:val="center"/>
          </w:tcPr>
          <w:p w:rsidR="008B1E28" w:rsidRDefault="00F855B9" w:rsidP="00F116FF">
            <w:pPr>
              <w:jc w:val="center"/>
              <w:rPr>
                <w:color w:val="000000"/>
              </w:rPr>
            </w:pPr>
            <w:r>
              <w:rPr>
                <w:color w:val="000000"/>
              </w:rPr>
              <w:t>-</w:t>
            </w:r>
          </w:p>
        </w:tc>
        <w:tc>
          <w:tcPr>
            <w:tcW w:w="768" w:type="dxa"/>
            <w:tcBorders>
              <w:top w:val="double" w:sz="4" w:space="0" w:color="auto"/>
              <w:left w:val="double" w:sz="4" w:space="0" w:color="auto"/>
              <w:bottom w:val="double" w:sz="4" w:space="0" w:color="auto"/>
              <w:right w:val="double" w:sz="4" w:space="0" w:color="auto"/>
            </w:tcBorders>
            <w:vAlign w:val="center"/>
          </w:tcPr>
          <w:p w:rsidR="008B1E28" w:rsidRDefault="00F855B9" w:rsidP="00F116FF">
            <w:pPr>
              <w:jc w:val="center"/>
              <w:rPr>
                <w:color w:val="000000"/>
              </w:rPr>
            </w:pPr>
            <w:r>
              <w:rPr>
                <w:color w:val="000000"/>
              </w:rPr>
              <w:t>-</w:t>
            </w:r>
          </w:p>
        </w:tc>
        <w:tc>
          <w:tcPr>
            <w:tcW w:w="882" w:type="dxa"/>
            <w:tcBorders>
              <w:top w:val="double" w:sz="4" w:space="0" w:color="auto"/>
              <w:left w:val="double" w:sz="4" w:space="0" w:color="auto"/>
              <w:bottom w:val="double" w:sz="4" w:space="0" w:color="auto"/>
              <w:right w:val="double" w:sz="4" w:space="0" w:color="auto"/>
            </w:tcBorders>
            <w:vAlign w:val="center"/>
          </w:tcPr>
          <w:p w:rsidR="008B1E28" w:rsidRDefault="00F855B9" w:rsidP="00F116FF">
            <w:pPr>
              <w:jc w:val="center"/>
              <w:rPr>
                <w:color w:val="000000"/>
              </w:rPr>
            </w:pPr>
            <w:r>
              <w:rPr>
                <w:color w:val="000000"/>
              </w:rPr>
              <w:t>-</w:t>
            </w:r>
          </w:p>
        </w:tc>
        <w:tc>
          <w:tcPr>
            <w:tcW w:w="794" w:type="dxa"/>
            <w:tcBorders>
              <w:top w:val="double" w:sz="4" w:space="0" w:color="auto"/>
              <w:left w:val="double" w:sz="4" w:space="0" w:color="auto"/>
              <w:bottom w:val="double" w:sz="4" w:space="0" w:color="auto"/>
              <w:right w:val="double" w:sz="4" w:space="0" w:color="auto"/>
            </w:tcBorders>
            <w:vAlign w:val="center"/>
          </w:tcPr>
          <w:p w:rsidR="008B1E28" w:rsidRDefault="00F855B9" w:rsidP="00F116FF">
            <w:pPr>
              <w:jc w:val="center"/>
              <w:rPr>
                <w:color w:val="000000"/>
              </w:rPr>
            </w:pPr>
            <w:r>
              <w:rPr>
                <w:color w:val="000000"/>
              </w:rPr>
              <w:t>-</w:t>
            </w:r>
          </w:p>
        </w:tc>
      </w:tr>
      <w:tr w:rsidR="008B1E28" w:rsidRPr="005810FB" w:rsidTr="002D041F">
        <w:trPr>
          <w:jc w:val="center"/>
        </w:trPr>
        <w:tc>
          <w:tcPr>
            <w:tcW w:w="2481" w:type="dxa"/>
            <w:tcBorders>
              <w:top w:val="double" w:sz="4" w:space="0" w:color="auto"/>
              <w:left w:val="double" w:sz="4" w:space="0" w:color="auto"/>
              <w:bottom w:val="double" w:sz="4" w:space="0" w:color="auto"/>
              <w:right w:val="double" w:sz="4" w:space="0" w:color="auto"/>
            </w:tcBorders>
            <w:vAlign w:val="bottom"/>
          </w:tcPr>
          <w:p w:rsidR="008B1E28" w:rsidRPr="00D74FED" w:rsidRDefault="008B1E28" w:rsidP="00171CC9">
            <w:pPr>
              <w:rPr>
                <w:color w:val="000000"/>
              </w:rPr>
            </w:pPr>
            <w:r w:rsidRPr="00D74FED">
              <w:rPr>
                <w:color w:val="000000"/>
              </w:rPr>
              <w:t>Прочие причины пожаров</w:t>
            </w:r>
          </w:p>
        </w:tc>
        <w:tc>
          <w:tcPr>
            <w:tcW w:w="762" w:type="dxa"/>
            <w:tcBorders>
              <w:top w:val="double" w:sz="4" w:space="0" w:color="auto"/>
              <w:left w:val="double" w:sz="4" w:space="0" w:color="auto"/>
              <w:bottom w:val="double" w:sz="4" w:space="0" w:color="auto"/>
              <w:right w:val="double" w:sz="4" w:space="0" w:color="auto"/>
            </w:tcBorders>
            <w:vAlign w:val="center"/>
          </w:tcPr>
          <w:p w:rsidR="008B1E28" w:rsidRPr="00232394" w:rsidRDefault="00E9324B" w:rsidP="00024FA7">
            <w:pPr>
              <w:jc w:val="center"/>
              <w:rPr>
                <w:color w:val="000000"/>
              </w:rPr>
            </w:pPr>
            <w:r>
              <w:rPr>
                <w:color w:val="000000"/>
              </w:rPr>
              <w:t>1</w:t>
            </w:r>
          </w:p>
        </w:tc>
        <w:tc>
          <w:tcPr>
            <w:tcW w:w="737" w:type="dxa"/>
            <w:tcBorders>
              <w:top w:val="double" w:sz="4" w:space="0" w:color="auto"/>
              <w:left w:val="double" w:sz="4" w:space="0" w:color="auto"/>
              <w:bottom w:val="double" w:sz="4" w:space="0" w:color="auto"/>
              <w:right w:val="double" w:sz="4" w:space="0" w:color="auto"/>
            </w:tcBorders>
            <w:shd w:val="clear" w:color="auto" w:fill="D9D9D9"/>
            <w:vAlign w:val="center"/>
          </w:tcPr>
          <w:p w:rsidR="008B1E28" w:rsidRPr="00232394" w:rsidRDefault="00E9324B" w:rsidP="00024FA7">
            <w:pPr>
              <w:jc w:val="center"/>
              <w:rPr>
                <w:color w:val="000000"/>
              </w:rPr>
            </w:pPr>
            <w:r>
              <w:rPr>
                <w:color w:val="000000"/>
              </w:rPr>
              <w:t>8</w:t>
            </w:r>
          </w:p>
        </w:tc>
        <w:tc>
          <w:tcPr>
            <w:tcW w:w="1110" w:type="dxa"/>
            <w:tcBorders>
              <w:top w:val="double" w:sz="4" w:space="0" w:color="auto"/>
              <w:left w:val="double" w:sz="4" w:space="0" w:color="auto"/>
              <w:bottom w:val="double" w:sz="4" w:space="0" w:color="auto"/>
              <w:right w:val="double" w:sz="4" w:space="0" w:color="auto"/>
            </w:tcBorders>
            <w:vAlign w:val="center"/>
          </w:tcPr>
          <w:p w:rsidR="008B1E28" w:rsidRPr="00232394" w:rsidRDefault="00F855B9" w:rsidP="00E9324B">
            <w:pPr>
              <w:jc w:val="center"/>
            </w:pPr>
            <w:r>
              <w:t>+</w:t>
            </w:r>
            <w:r w:rsidR="00E9324B">
              <w:t>в 8 р.</w:t>
            </w:r>
          </w:p>
        </w:tc>
        <w:tc>
          <w:tcPr>
            <w:tcW w:w="1466" w:type="dxa"/>
            <w:tcBorders>
              <w:top w:val="double" w:sz="4" w:space="0" w:color="auto"/>
              <w:left w:val="double" w:sz="4" w:space="0" w:color="auto"/>
              <w:bottom w:val="double" w:sz="4" w:space="0" w:color="auto"/>
              <w:right w:val="double" w:sz="4" w:space="0" w:color="auto"/>
            </w:tcBorders>
            <w:vAlign w:val="center"/>
          </w:tcPr>
          <w:p w:rsidR="008B1E28" w:rsidRPr="00232394" w:rsidRDefault="00E9324B" w:rsidP="00024FA7">
            <w:pPr>
              <w:jc w:val="center"/>
              <w:rPr>
                <w:color w:val="000000"/>
              </w:rPr>
            </w:pPr>
            <w:r>
              <w:rPr>
                <w:color w:val="000000"/>
              </w:rPr>
              <w:t>128 119</w:t>
            </w:r>
          </w:p>
        </w:tc>
        <w:tc>
          <w:tcPr>
            <w:tcW w:w="708" w:type="dxa"/>
            <w:tcBorders>
              <w:top w:val="double" w:sz="4" w:space="0" w:color="auto"/>
              <w:left w:val="double" w:sz="4" w:space="0" w:color="auto"/>
              <w:bottom w:val="double" w:sz="4" w:space="0" w:color="auto"/>
              <w:right w:val="double" w:sz="4" w:space="0" w:color="auto"/>
            </w:tcBorders>
            <w:vAlign w:val="center"/>
          </w:tcPr>
          <w:p w:rsidR="008B1E28" w:rsidRPr="00232394" w:rsidRDefault="00F855B9" w:rsidP="00024FA7">
            <w:pPr>
              <w:jc w:val="center"/>
              <w:rPr>
                <w:color w:val="000000"/>
              </w:rPr>
            </w:pPr>
            <w:r>
              <w:rPr>
                <w:color w:val="000000"/>
              </w:rPr>
              <w:t>-</w:t>
            </w:r>
          </w:p>
        </w:tc>
        <w:tc>
          <w:tcPr>
            <w:tcW w:w="768" w:type="dxa"/>
            <w:tcBorders>
              <w:top w:val="double" w:sz="4" w:space="0" w:color="auto"/>
              <w:left w:val="double" w:sz="4" w:space="0" w:color="auto"/>
              <w:bottom w:val="double" w:sz="4" w:space="0" w:color="auto"/>
              <w:right w:val="double" w:sz="4" w:space="0" w:color="auto"/>
            </w:tcBorders>
            <w:vAlign w:val="center"/>
          </w:tcPr>
          <w:p w:rsidR="008B1E28" w:rsidRPr="00232394" w:rsidRDefault="00F855B9" w:rsidP="00024FA7">
            <w:pPr>
              <w:jc w:val="center"/>
              <w:rPr>
                <w:color w:val="000000"/>
              </w:rPr>
            </w:pPr>
            <w:r>
              <w:rPr>
                <w:color w:val="000000"/>
              </w:rPr>
              <w:t>-</w:t>
            </w:r>
          </w:p>
        </w:tc>
        <w:tc>
          <w:tcPr>
            <w:tcW w:w="882" w:type="dxa"/>
            <w:tcBorders>
              <w:top w:val="double" w:sz="4" w:space="0" w:color="auto"/>
              <w:left w:val="double" w:sz="4" w:space="0" w:color="auto"/>
              <w:bottom w:val="double" w:sz="4" w:space="0" w:color="auto"/>
              <w:right w:val="double" w:sz="4" w:space="0" w:color="auto"/>
            </w:tcBorders>
            <w:vAlign w:val="center"/>
          </w:tcPr>
          <w:p w:rsidR="008B1E28" w:rsidRPr="00232394" w:rsidRDefault="00F855B9" w:rsidP="00024FA7">
            <w:pPr>
              <w:jc w:val="center"/>
              <w:rPr>
                <w:color w:val="000000"/>
              </w:rPr>
            </w:pPr>
            <w:r>
              <w:rPr>
                <w:color w:val="000000"/>
              </w:rPr>
              <w:t>-</w:t>
            </w:r>
          </w:p>
        </w:tc>
        <w:tc>
          <w:tcPr>
            <w:tcW w:w="794" w:type="dxa"/>
            <w:tcBorders>
              <w:top w:val="double" w:sz="4" w:space="0" w:color="auto"/>
              <w:left w:val="double" w:sz="4" w:space="0" w:color="auto"/>
              <w:bottom w:val="double" w:sz="4" w:space="0" w:color="auto"/>
              <w:right w:val="double" w:sz="4" w:space="0" w:color="auto"/>
            </w:tcBorders>
            <w:vAlign w:val="center"/>
          </w:tcPr>
          <w:p w:rsidR="008B1E28" w:rsidRPr="00232394" w:rsidRDefault="00F855B9" w:rsidP="00024FA7">
            <w:pPr>
              <w:jc w:val="center"/>
              <w:rPr>
                <w:color w:val="000000"/>
              </w:rPr>
            </w:pPr>
            <w:r>
              <w:rPr>
                <w:color w:val="000000"/>
              </w:rPr>
              <w:t>-</w:t>
            </w:r>
          </w:p>
        </w:tc>
      </w:tr>
      <w:tr w:rsidR="008B1E28" w:rsidRPr="005810FB" w:rsidTr="002D041F">
        <w:trPr>
          <w:jc w:val="center"/>
        </w:trPr>
        <w:tc>
          <w:tcPr>
            <w:tcW w:w="2481" w:type="dxa"/>
            <w:tcBorders>
              <w:top w:val="double" w:sz="4" w:space="0" w:color="auto"/>
              <w:left w:val="double" w:sz="4" w:space="0" w:color="auto"/>
              <w:bottom w:val="double" w:sz="4" w:space="0" w:color="auto"/>
              <w:right w:val="double" w:sz="4" w:space="0" w:color="auto"/>
            </w:tcBorders>
            <w:vAlign w:val="bottom"/>
          </w:tcPr>
          <w:p w:rsidR="008B1E28" w:rsidRPr="00D74FED" w:rsidRDefault="008B1E28" w:rsidP="00171CC9">
            <w:pPr>
              <w:rPr>
                <w:b/>
                <w:color w:val="000000"/>
              </w:rPr>
            </w:pPr>
            <w:r w:rsidRPr="00D74FED">
              <w:rPr>
                <w:b/>
                <w:color w:val="000000"/>
              </w:rPr>
              <w:t>ИТОГО:</w:t>
            </w:r>
          </w:p>
        </w:tc>
        <w:tc>
          <w:tcPr>
            <w:tcW w:w="762" w:type="dxa"/>
            <w:tcBorders>
              <w:top w:val="double" w:sz="4" w:space="0" w:color="auto"/>
              <w:left w:val="double" w:sz="4" w:space="0" w:color="auto"/>
              <w:bottom w:val="double" w:sz="4" w:space="0" w:color="auto"/>
              <w:right w:val="double" w:sz="4" w:space="0" w:color="auto"/>
            </w:tcBorders>
            <w:vAlign w:val="center"/>
          </w:tcPr>
          <w:p w:rsidR="008B1E28" w:rsidRPr="00D74FED" w:rsidRDefault="00DE3691" w:rsidP="00595144">
            <w:pPr>
              <w:jc w:val="center"/>
              <w:rPr>
                <w:b/>
                <w:color w:val="000000"/>
              </w:rPr>
            </w:pPr>
            <w:r>
              <w:rPr>
                <w:b/>
                <w:color w:val="000000"/>
              </w:rPr>
              <w:t>31</w:t>
            </w:r>
          </w:p>
        </w:tc>
        <w:tc>
          <w:tcPr>
            <w:tcW w:w="737" w:type="dxa"/>
            <w:tcBorders>
              <w:top w:val="double" w:sz="4" w:space="0" w:color="auto"/>
              <w:left w:val="double" w:sz="4" w:space="0" w:color="auto"/>
              <w:bottom w:val="double" w:sz="4" w:space="0" w:color="auto"/>
              <w:right w:val="double" w:sz="4" w:space="0" w:color="auto"/>
            </w:tcBorders>
            <w:shd w:val="clear" w:color="auto" w:fill="D9D9D9"/>
            <w:vAlign w:val="center"/>
          </w:tcPr>
          <w:p w:rsidR="008B1E28" w:rsidRPr="00D74FED" w:rsidRDefault="009042C9" w:rsidP="00CD2CDE">
            <w:pPr>
              <w:jc w:val="center"/>
              <w:rPr>
                <w:b/>
                <w:color w:val="000000"/>
              </w:rPr>
            </w:pPr>
            <w:r>
              <w:rPr>
                <w:b/>
                <w:color w:val="000000"/>
              </w:rPr>
              <w:t>1</w:t>
            </w:r>
            <w:r w:rsidR="00DE3691">
              <w:rPr>
                <w:b/>
                <w:color w:val="000000"/>
              </w:rPr>
              <w:t>8</w:t>
            </w:r>
          </w:p>
        </w:tc>
        <w:tc>
          <w:tcPr>
            <w:tcW w:w="1110" w:type="dxa"/>
            <w:tcBorders>
              <w:top w:val="double" w:sz="4" w:space="0" w:color="auto"/>
              <w:left w:val="double" w:sz="4" w:space="0" w:color="auto"/>
              <w:bottom w:val="double" w:sz="4" w:space="0" w:color="auto"/>
              <w:right w:val="double" w:sz="4" w:space="0" w:color="auto"/>
            </w:tcBorders>
            <w:vAlign w:val="center"/>
          </w:tcPr>
          <w:p w:rsidR="008B1E28" w:rsidRPr="00D74FED" w:rsidRDefault="00DE3691" w:rsidP="00856721">
            <w:pPr>
              <w:jc w:val="center"/>
              <w:rPr>
                <w:b/>
              </w:rPr>
            </w:pPr>
            <w:r>
              <w:rPr>
                <w:b/>
              </w:rPr>
              <w:t>-41,9</w:t>
            </w:r>
            <w:r w:rsidR="00F855B9">
              <w:rPr>
                <w:b/>
              </w:rPr>
              <w:t>%</w:t>
            </w:r>
          </w:p>
        </w:tc>
        <w:tc>
          <w:tcPr>
            <w:tcW w:w="1466" w:type="dxa"/>
            <w:tcBorders>
              <w:top w:val="double" w:sz="4" w:space="0" w:color="auto"/>
              <w:left w:val="double" w:sz="4" w:space="0" w:color="auto"/>
              <w:bottom w:val="double" w:sz="4" w:space="0" w:color="auto"/>
              <w:right w:val="double" w:sz="4" w:space="0" w:color="auto"/>
            </w:tcBorders>
            <w:vAlign w:val="center"/>
          </w:tcPr>
          <w:p w:rsidR="008B1E28" w:rsidRPr="00D74FED" w:rsidRDefault="00DE3691" w:rsidP="0020339A">
            <w:pPr>
              <w:jc w:val="center"/>
              <w:rPr>
                <w:b/>
                <w:color w:val="000000"/>
              </w:rPr>
            </w:pPr>
            <w:r>
              <w:rPr>
                <w:b/>
                <w:color w:val="000000"/>
              </w:rPr>
              <w:t>4 142 243</w:t>
            </w:r>
          </w:p>
        </w:tc>
        <w:tc>
          <w:tcPr>
            <w:tcW w:w="708" w:type="dxa"/>
            <w:tcBorders>
              <w:top w:val="double" w:sz="4" w:space="0" w:color="auto"/>
              <w:left w:val="double" w:sz="4" w:space="0" w:color="auto"/>
              <w:bottom w:val="double" w:sz="4" w:space="0" w:color="auto"/>
              <w:right w:val="double" w:sz="4" w:space="0" w:color="auto"/>
            </w:tcBorders>
            <w:vAlign w:val="center"/>
          </w:tcPr>
          <w:p w:rsidR="008B1E28" w:rsidRPr="00D74FED" w:rsidRDefault="00F855B9" w:rsidP="00171CC9">
            <w:pPr>
              <w:jc w:val="center"/>
              <w:rPr>
                <w:b/>
                <w:color w:val="000000"/>
              </w:rPr>
            </w:pPr>
            <w:r>
              <w:rPr>
                <w:b/>
                <w:color w:val="000000"/>
              </w:rPr>
              <w:t>-</w:t>
            </w:r>
          </w:p>
        </w:tc>
        <w:tc>
          <w:tcPr>
            <w:tcW w:w="768" w:type="dxa"/>
            <w:tcBorders>
              <w:top w:val="double" w:sz="4" w:space="0" w:color="auto"/>
              <w:left w:val="double" w:sz="4" w:space="0" w:color="auto"/>
              <w:bottom w:val="double" w:sz="4" w:space="0" w:color="auto"/>
              <w:right w:val="double" w:sz="4" w:space="0" w:color="auto"/>
            </w:tcBorders>
            <w:vAlign w:val="center"/>
          </w:tcPr>
          <w:p w:rsidR="008B1E28" w:rsidRPr="00D74FED" w:rsidRDefault="00F855B9" w:rsidP="00171CC9">
            <w:pPr>
              <w:jc w:val="center"/>
              <w:rPr>
                <w:b/>
                <w:color w:val="000000"/>
              </w:rPr>
            </w:pPr>
            <w:r>
              <w:rPr>
                <w:b/>
                <w:color w:val="000000"/>
              </w:rPr>
              <w:t>-</w:t>
            </w:r>
          </w:p>
        </w:tc>
        <w:tc>
          <w:tcPr>
            <w:tcW w:w="882" w:type="dxa"/>
            <w:tcBorders>
              <w:top w:val="double" w:sz="4" w:space="0" w:color="auto"/>
              <w:left w:val="double" w:sz="4" w:space="0" w:color="auto"/>
              <w:bottom w:val="double" w:sz="4" w:space="0" w:color="auto"/>
              <w:right w:val="double" w:sz="4" w:space="0" w:color="auto"/>
            </w:tcBorders>
            <w:vAlign w:val="center"/>
          </w:tcPr>
          <w:p w:rsidR="008B1E28" w:rsidRPr="00D74FED" w:rsidRDefault="00F855B9" w:rsidP="00171CC9">
            <w:pPr>
              <w:jc w:val="center"/>
              <w:rPr>
                <w:b/>
                <w:color w:val="000000"/>
              </w:rPr>
            </w:pPr>
            <w:r>
              <w:rPr>
                <w:b/>
                <w:color w:val="000000"/>
              </w:rPr>
              <w:t>1</w:t>
            </w:r>
          </w:p>
        </w:tc>
        <w:tc>
          <w:tcPr>
            <w:tcW w:w="794" w:type="dxa"/>
            <w:tcBorders>
              <w:top w:val="double" w:sz="4" w:space="0" w:color="auto"/>
              <w:left w:val="double" w:sz="4" w:space="0" w:color="auto"/>
              <w:bottom w:val="double" w:sz="4" w:space="0" w:color="auto"/>
              <w:right w:val="double" w:sz="4" w:space="0" w:color="auto"/>
            </w:tcBorders>
            <w:vAlign w:val="center"/>
          </w:tcPr>
          <w:p w:rsidR="008B1E28" w:rsidRPr="00D74FED" w:rsidRDefault="00F855B9" w:rsidP="00171CC9">
            <w:pPr>
              <w:jc w:val="center"/>
              <w:rPr>
                <w:b/>
                <w:color w:val="000000"/>
              </w:rPr>
            </w:pPr>
            <w:r>
              <w:rPr>
                <w:b/>
                <w:color w:val="000000"/>
              </w:rPr>
              <w:t>0</w:t>
            </w:r>
          </w:p>
        </w:tc>
      </w:tr>
    </w:tbl>
    <w:p w:rsidR="00AB7D1B" w:rsidRDefault="00AB7D1B" w:rsidP="00D8695D">
      <w:pPr>
        <w:jc w:val="both"/>
        <w:rPr>
          <w:bCs/>
          <w:sz w:val="26"/>
          <w:szCs w:val="26"/>
        </w:rPr>
      </w:pPr>
    </w:p>
    <w:p w:rsidR="002D360B" w:rsidRDefault="002D360B" w:rsidP="00370A72">
      <w:pPr>
        <w:jc w:val="both"/>
        <w:rPr>
          <w:b/>
          <w:bCs/>
          <w:iCs/>
        </w:rPr>
      </w:pPr>
    </w:p>
    <w:p w:rsidR="006D2BF7" w:rsidRDefault="006D2BF7" w:rsidP="00370A72">
      <w:pPr>
        <w:jc w:val="both"/>
        <w:rPr>
          <w:b/>
          <w:bCs/>
          <w:iCs/>
        </w:rPr>
      </w:pPr>
    </w:p>
    <w:p w:rsidR="006D2BF7" w:rsidRDefault="006D2BF7" w:rsidP="00370A72">
      <w:pPr>
        <w:jc w:val="both"/>
        <w:rPr>
          <w:b/>
          <w:bCs/>
          <w:iCs/>
        </w:rPr>
      </w:pPr>
    </w:p>
    <w:p w:rsidR="006D2BF7" w:rsidRDefault="006D2BF7" w:rsidP="00370A72">
      <w:pPr>
        <w:jc w:val="both"/>
        <w:rPr>
          <w:b/>
          <w:bCs/>
          <w:iCs/>
        </w:rPr>
      </w:pPr>
    </w:p>
    <w:p w:rsidR="006D2BF7" w:rsidRDefault="006D2BF7" w:rsidP="00370A72">
      <w:pPr>
        <w:jc w:val="both"/>
        <w:rPr>
          <w:b/>
          <w:bCs/>
          <w:iCs/>
        </w:rPr>
      </w:pPr>
    </w:p>
    <w:p w:rsidR="006D2BF7" w:rsidRDefault="006D2BF7" w:rsidP="00370A72">
      <w:pPr>
        <w:jc w:val="both"/>
        <w:rPr>
          <w:b/>
          <w:bCs/>
          <w:iCs/>
        </w:rPr>
      </w:pPr>
    </w:p>
    <w:p w:rsidR="00FA0898" w:rsidRDefault="00FA0898" w:rsidP="00FA0898">
      <w:pPr>
        <w:ind w:firstLine="708"/>
        <w:jc w:val="both"/>
        <w:rPr>
          <w:b/>
          <w:iCs/>
        </w:rPr>
      </w:pPr>
      <w:r w:rsidRPr="008F1399">
        <w:rPr>
          <w:b/>
          <w:bCs/>
          <w:iCs/>
        </w:rPr>
        <w:t xml:space="preserve">Диаграмма </w:t>
      </w:r>
      <w:r w:rsidR="00D52FC2">
        <w:rPr>
          <w:b/>
          <w:bCs/>
          <w:iCs/>
        </w:rPr>
        <w:t>1</w:t>
      </w:r>
      <w:r w:rsidR="006D2BF7">
        <w:rPr>
          <w:b/>
          <w:bCs/>
          <w:iCs/>
        </w:rPr>
        <w:t>1</w:t>
      </w:r>
      <w:r w:rsidRPr="008F1399">
        <w:rPr>
          <w:b/>
          <w:bCs/>
          <w:iCs/>
        </w:rPr>
        <w:t xml:space="preserve">: </w:t>
      </w:r>
      <w:r w:rsidRPr="008F1399">
        <w:rPr>
          <w:b/>
          <w:iCs/>
        </w:rPr>
        <w:t>Основные</w:t>
      </w:r>
      <w:r w:rsidR="00D32412">
        <w:rPr>
          <w:b/>
          <w:iCs/>
        </w:rPr>
        <w:t xml:space="preserve"> причины возникновения пожаров </w:t>
      </w:r>
      <w:r w:rsidRPr="008F1399">
        <w:rPr>
          <w:b/>
          <w:iCs/>
        </w:rPr>
        <w:t>(количество пожаров и % доли)</w:t>
      </w:r>
    </w:p>
    <w:p w:rsidR="00FA0898" w:rsidRPr="008F1399" w:rsidRDefault="00FA0898" w:rsidP="00FA0898">
      <w:pPr>
        <w:ind w:firstLine="709"/>
        <w:jc w:val="both"/>
        <w:rPr>
          <w:sz w:val="26"/>
          <w:szCs w:val="26"/>
        </w:rPr>
      </w:pPr>
    </w:p>
    <w:p w:rsidR="00FA0898" w:rsidRDefault="00FA0898" w:rsidP="00D32412">
      <w:pPr>
        <w:ind w:firstLine="851"/>
        <w:rPr>
          <w:b/>
          <w:bCs/>
          <w:iCs/>
          <w:sz w:val="26"/>
          <w:szCs w:val="26"/>
        </w:rPr>
      </w:pPr>
      <w:r w:rsidRPr="008F1399">
        <w:rPr>
          <w:rFonts w:eastAsia="MS Mincho"/>
          <w:b/>
          <w:bCs/>
          <w:noProof/>
          <w:sz w:val="26"/>
          <w:szCs w:val="26"/>
        </w:rPr>
        <w:drawing>
          <wp:inline distT="0" distB="0" distL="0" distR="0">
            <wp:extent cx="5227092" cy="3022979"/>
            <wp:effectExtent l="0" t="0" r="0" b="6350"/>
            <wp:docPr id="274" name="Диаграмма 359"/>
            <wp:cNvGraphicFramePr/>
            <a:graphic xmlns:a="http://schemas.openxmlformats.org/drawingml/2006/main">
              <a:graphicData uri="http://schemas.openxmlformats.org/drawingml/2006/chart">
                <c:chart xmlns:c="http://schemas.openxmlformats.org/drawingml/2006/chart" xmlns:r="http://schemas.openxmlformats.org/officeDocument/2006/relationships" r:id="rId206"/>
              </a:graphicData>
            </a:graphic>
          </wp:inline>
        </w:drawing>
      </w:r>
    </w:p>
    <w:p w:rsidR="0032041D" w:rsidRDefault="0032041D" w:rsidP="00355835">
      <w:pPr>
        <w:rPr>
          <w:b/>
          <w:sz w:val="26"/>
          <w:szCs w:val="26"/>
        </w:rPr>
      </w:pPr>
    </w:p>
    <w:p w:rsidR="0019684D" w:rsidRDefault="0019684D" w:rsidP="00601D48">
      <w:pPr>
        <w:jc w:val="center"/>
        <w:rPr>
          <w:b/>
          <w:sz w:val="26"/>
          <w:szCs w:val="26"/>
        </w:rPr>
      </w:pPr>
    </w:p>
    <w:p w:rsidR="00503791" w:rsidRDefault="00503791" w:rsidP="00594FDE">
      <w:pPr>
        <w:rPr>
          <w:b/>
          <w:sz w:val="26"/>
          <w:szCs w:val="26"/>
        </w:rPr>
      </w:pPr>
    </w:p>
    <w:p w:rsidR="00594FDE" w:rsidRDefault="00594FDE" w:rsidP="00594FDE">
      <w:pPr>
        <w:rPr>
          <w:b/>
          <w:sz w:val="26"/>
          <w:szCs w:val="26"/>
        </w:rPr>
      </w:pPr>
    </w:p>
    <w:p w:rsidR="00601D48" w:rsidRDefault="00601D48" w:rsidP="00601D48">
      <w:pPr>
        <w:jc w:val="center"/>
        <w:rPr>
          <w:b/>
          <w:sz w:val="26"/>
          <w:szCs w:val="26"/>
        </w:rPr>
      </w:pPr>
      <w:r w:rsidRPr="00B12302">
        <w:rPr>
          <w:b/>
          <w:sz w:val="26"/>
          <w:szCs w:val="26"/>
        </w:rPr>
        <w:t>Распределение количеств</w:t>
      </w:r>
      <w:r>
        <w:rPr>
          <w:b/>
          <w:sz w:val="26"/>
          <w:szCs w:val="26"/>
        </w:rPr>
        <w:t xml:space="preserve">а пожаров и последствий от них в населённых пунктах и межселенной территории Ханты-Мансийского района </w:t>
      </w:r>
    </w:p>
    <w:p w:rsidR="006D46EE" w:rsidRPr="00B12302" w:rsidRDefault="006D46EE" w:rsidP="00601D48">
      <w:pPr>
        <w:jc w:val="center"/>
        <w:rPr>
          <w:b/>
          <w:sz w:val="26"/>
          <w:szCs w:val="26"/>
        </w:rPr>
      </w:pPr>
    </w:p>
    <w:p w:rsidR="00B405B3" w:rsidRPr="00E41879" w:rsidRDefault="00601D48" w:rsidP="00B405B3">
      <w:pPr>
        <w:ind w:left="283" w:firstLine="720"/>
        <w:jc w:val="right"/>
        <w:rPr>
          <w:sz w:val="26"/>
          <w:szCs w:val="26"/>
        </w:rPr>
      </w:pPr>
      <w:r w:rsidRPr="00A85C75">
        <w:rPr>
          <w:sz w:val="26"/>
          <w:szCs w:val="26"/>
        </w:rPr>
        <w:t xml:space="preserve">Таблица </w:t>
      </w:r>
      <w:r w:rsidR="00594FDE">
        <w:rPr>
          <w:sz w:val="26"/>
          <w:szCs w:val="26"/>
        </w:rPr>
        <w:t>5</w:t>
      </w:r>
    </w:p>
    <w:tbl>
      <w:tblPr>
        <w:tblW w:w="5104" w:type="pct"/>
        <w:tblInd w:w="-176" w:type="dxa"/>
        <w:tblLayout w:type="fixed"/>
        <w:tblLook w:val="0000" w:firstRow="0" w:lastRow="0" w:firstColumn="0" w:lastColumn="0" w:noHBand="0" w:noVBand="0"/>
      </w:tblPr>
      <w:tblGrid>
        <w:gridCol w:w="2377"/>
        <w:gridCol w:w="712"/>
        <w:gridCol w:w="799"/>
        <w:gridCol w:w="1076"/>
        <w:gridCol w:w="811"/>
        <w:gridCol w:w="791"/>
        <w:gridCol w:w="797"/>
        <w:gridCol w:w="803"/>
        <w:gridCol w:w="1116"/>
        <w:gridCol w:w="1068"/>
      </w:tblGrid>
      <w:tr w:rsidR="00B405B3" w:rsidRPr="000C05E4" w:rsidTr="008E63C0">
        <w:trPr>
          <w:trHeight w:val="255"/>
        </w:trPr>
        <w:tc>
          <w:tcPr>
            <w:tcW w:w="1148" w:type="pct"/>
            <w:vMerge w:val="restart"/>
            <w:tcBorders>
              <w:top w:val="double" w:sz="4" w:space="0" w:color="auto"/>
              <w:left w:val="double" w:sz="4" w:space="0" w:color="auto"/>
              <w:bottom w:val="double" w:sz="4" w:space="0" w:color="auto"/>
              <w:right w:val="double" w:sz="4" w:space="0" w:color="auto"/>
            </w:tcBorders>
            <w:shd w:val="clear" w:color="auto" w:fill="auto"/>
            <w:vAlign w:val="center"/>
          </w:tcPr>
          <w:p w:rsidR="00B405B3" w:rsidRPr="000C05E4" w:rsidRDefault="00B405B3" w:rsidP="00B405B3">
            <w:pPr>
              <w:ind w:right="-108"/>
              <w:jc w:val="center"/>
            </w:pPr>
            <w:r w:rsidRPr="000C05E4">
              <w:rPr>
                <w:b/>
              </w:rPr>
              <w:t>Наименование населённого пункта</w:t>
            </w:r>
          </w:p>
        </w:tc>
        <w:tc>
          <w:tcPr>
            <w:tcW w:w="730" w:type="pct"/>
            <w:gridSpan w:val="2"/>
            <w:tcBorders>
              <w:top w:val="double" w:sz="4" w:space="0" w:color="auto"/>
              <w:left w:val="double" w:sz="4" w:space="0" w:color="auto"/>
              <w:bottom w:val="double" w:sz="4" w:space="0" w:color="auto"/>
              <w:right w:val="double" w:sz="4" w:space="0" w:color="auto"/>
            </w:tcBorders>
            <w:shd w:val="clear" w:color="auto" w:fill="auto"/>
            <w:vAlign w:val="center"/>
          </w:tcPr>
          <w:p w:rsidR="00B405B3" w:rsidRPr="000C05E4" w:rsidRDefault="00B405B3" w:rsidP="00B405B3">
            <w:pPr>
              <w:jc w:val="center"/>
              <w:rPr>
                <w:b/>
              </w:rPr>
            </w:pPr>
            <w:r w:rsidRPr="000C05E4">
              <w:rPr>
                <w:b/>
              </w:rPr>
              <w:t>Кол-во пожаров</w:t>
            </w:r>
          </w:p>
        </w:tc>
        <w:tc>
          <w:tcPr>
            <w:tcW w:w="520" w:type="pct"/>
            <w:vMerge w:val="restart"/>
            <w:tcBorders>
              <w:top w:val="double" w:sz="4" w:space="0" w:color="auto"/>
              <w:left w:val="double" w:sz="4" w:space="0" w:color="auto"/>
              <w:bottom w:val="double" w:sz="4" w:space="0" w:color="auto"/>
              <w:right w:val="double" w:sz="4" w:space="0" w:color="auto"/>
            </w:tcBorders>
          </w:tcPr>
          <w:p w:rsidR="00B405B3" w:rsidRDefault="00B405B3" w:rsidP="00B405B3">
            <w:pPr>
              <w:jc w:val="center"/>
              <w:rPr>
                <w:b/>
              </w:rPr>
            </w:pPr>
          </w:p>
          <w:p w:rsidR="00B405B3" w:rsidRDefault="00B405B3" w:rsidP="00B405B3">
            <w:pPr>
              <w:jc w:val="center"/>
              <w:rPr>
                <w:b/>
              </w:rPr>
            </w:pPr>
          </w:p>
          <w:p w:rsidR="00B405B3" w:rsidRDefault="00B405B3" w:rsidP="00B405B3">
            <w:pPr>
              <w:jc w:val="center"/>
              <w:rPr>
                <w:b/>
              </w:rPr>
            </w:pPr>
          </w:p>
          <w:p w:rsidR="00B405B3" w:rsidRDefault="00B405B3" w:rsidP="00B405B3">
            <w:pPr>
              <w:jc w:val="center"/>
              <w:rPr>
                <w:b/>
              </w:rPr>
            </w:pPr>
          </w:p>
          <w:p w:rsidR="00B405B3" w:rsidRPr="000C05E4" w:rsidRDefault="00B405B3" w:rsidP="00B405B3">
            <w:pPr>
              <w:jc w:val="center"/>
              <w:rPr>
                <w:b/>
              </w:rPr>
            </w:pPr>
            <w:r>
              <w:rPr>
                <w:b/>
              </w:rPr>
              <w:t>%</w:t>
            </w:r>
          </w:p>
        </w:tc>
        <w:tc>
          <w:tcPr>
            <w:tcW w:w="774" w:type="pct"/>
            <w:gridSpan w:val="2"/>
            <w:tcBorders>
              <w:top w:val="double" w:sz="4" w:space="0" w:color="auto"/>
              <w:left w:val="double" w:sz="4" w:space="0" w:color="auto"/>
              <w:bottom w:val="double" w:sz="4" w:space="0" w:color="auto"/>
              <w:right w:val="double" w:sz="4" w:space="0" w:color="auto"/>
            </w:tcBorders>
            <w:shd w:val="clear" w:color="auto" w:fill="auto"/>
            <w:vAlign w:val="center"/>
          </w:tcPr>
          <w:p w:rsidR="00B405B3" w:rsidRPr="000C05E4" w:rsidRDefault="00B405B3" w:rsidP="00B405B3">
            <w:pPr>
              <w:jc w:val="center"/>
              <w:rPr>
                <w:b/>
              </w:rPr>
            </w:pPr>
            <w:r w:rsidRPr="000C05E4">
              <w:rPr>
                <w:b/>
              </w:rPr>
              <w:t>Зарегистрировано погибших людей</w:t>
            </w:r>
          </w:p>
        </w:tc>
        <w:tc>
          <w:tcPr>
            <w:tcW w:w="773" w:type="pct"/>
            <w:gridSpan w:val="2"/>
            <w:tcBorders>
              <w:top w:val="double" w:sz="4" w:space="0" w:color="auto"/>
              <w:left w:val="double" w:sz="4" w:space="0" w:color="auto"/>
              <w:bottom w:val="double" w:sz="4" w:space="0" w:color="auto"/>
              <w:right w:val="double" w:sz="4" w:space="0" w:color="auto"/>
            </w:tcBorders>
            <w:shd w:val="clear" w:color="auto" w:fill="auto"/>
            <w:vAlign w:val="center"/>
          </w:tcPr>
          <w:p w:rsidR="00B405B3" w:rsidRPr="000C05E4" w:rsidRDefault="00B405B3" w:rsidP="00B405B3">
            <w:pPr>
              <w:jc w:val="center"/>
              <w:rPr>
                <w:b/>
              </w:rPr>
            </w:pPr>
            <w:r w:rsidRPr="000C05E4">
              <w:rPr>
                <w:b/>
              </w:rPr>
              <w:t>Кол-во травмированных людей</w:t>
            </w:r>
          </w:p>
        </w:tc>
        <w:tc>
          <w:tcPr>
            <w:tcW w:w="1056" w:type="pct"/>
            <w:gridSpan w:val="2"/>
            <w:tcBorders>
              <w:top w:val="double" w:sz="4" w:space="0" w:color="auto"/>
              <w:left w:val="double" w:sz="4" w:space="0" w:color="auto"/>
              <w:bottom w:val="double" w:sz="4" w:space="0" w:color="auto"/>
              <w:right w:val="double" w:sz="4" w:space="0" w:color="auto"/>
            </w:tcBorders>
            <w:shd w:val="clear" w:color="auto" w:fill="auto"/>
            <w:vAlign w:val="center"/>
          </w:tcPr>
          <w:p w:rsidR="00B405B3" w:rsidRPr="000C05E4" w:rsidRDefault="00B405B3" w:rsidP="00B405B3">
            <w:pPr>
              <w:jc w:val="center"/>
              <w:rPr>
                <w:b/>
              </w:rPr>
            </w:pPr>
            <w:r w:rsidRPr="000C05E4">
              <w:rPr>
                <w:b/>
              </w:rPr>
              <w:t>Прямой ущерб, руб.</w:t>
            </w:r>
          </w:p>
        </w:tc>
      </w:tr>
      <w:tr w:rsidR="00B405B3" w:rsidRPr="000C05E4" w:rsidTr="008E63C0">
        <w:trPr>
          <w:trHeight w:val="255"/>
        </w:trPr>
        <w:tc>
          <w:tcPr>
            <w:tcW w:w="1148" w:type="pct"/>
            <w:vMerge/>
            <w:tcBorders>
              <w:top w:val="double" w:sz="4" w:space="0" w:color="auto"/>
              <w:left w:val="double" w:sz="4" w:space="0" w:color="auto"/>
              <w:bottom w:val="double" w:sz="4" w:space="0" w:color="auto"/>
              <w:right w:val="double" w:sz="4" w:space="0" w:color="auto"/>
            </w:tcBorders>
            <w:shd w:val="clear" w:color="auto" w:fill="auto"/>
            <w:vAlign w:val="center"/>
          </w:tcPr>
          <w:p w:rsidR="00B405B3" w:rsidRPr="000C05E4" w:rsidRDefault="00B405B3" w:rsidP="00B405B3">
            <w:pPr>
              <w:ind w:right="-108"/>
            </w:pPr>
          </w:p>
        </w:tc>
        <w:tc>
          <w:tcPr>
            <w:tcW w:w="344" w:type="pct"/>
            <w:tcBorders>
              <w:top w:val="double" w:sz="4" w:space="0" w:color="auto"/>
              <w:left w:val="double" w:sz="4" w:space="0" w:color="auto"/>
              <w:bottom w:val="double" w:sz="4" w:space="0" w:color="auto"/>
              <w:right w:val="double" w:sz="4" w:space="0" w:color="auto"/>
            </w:tcBorders>
            <w:shd w:val="clear" w:color="auto" w:fill="auto"/>
            <w:vAlign w:val="center"/>
          </w:tcPr>
          <w:p w:rsidR="00B405B3" w:rsidRPr="000C05E4" w:rsidRDefault="004E1D2B" w:rsidP="00583B4B">
            <w:pPr>
              <w:jc w:val="center"/>
              <w:rPr>
                <w:b/>
              </w:rPr>
            </w:pPr>
            <w:r>
              <w:rPr>
                <w:b/>
              </w:rPr>
              <w:t>2021</w:t>
            </w:r>
          </w:p>
        </w:tc>
        <w:tc>
          <w:tcPr>
            <w:tcW w:w="385" w:type="pct"/>
            <w:tcBorders>
              <w:top w:val="double" w:sz="4" w:space="0" w:color="auto"/>
              <w:left w:val="double" w:sz="4" w:space="0" w:color="auto"/>
              <w:bottom w:val="double" w:sz="4" w:space="0" w:color="auto"/>
              <w:right w:val="double" w:sz="4" w:space="0" w:color="auto"/>
            </w:tcBorders>
            <w:shd w:val="clear" w:color="auto" w:fill="auto"/>
            <w:vAlign w:val="center"/>
          </w:tcPr>
          <w:p w:rsidR="00B405B3" w:rsidRPr="000C05E4" w:rsidRDefault="004E1D2B" w:rsidP="00583B4B">
            <w:pPr>
              <w:jc w:val="center"/>
              <w:rPr>
                <w:b/>
              </w:rPr>
            </w:pPr>
            <w:r>
              <w:rPr>
                <w:b/>
              </w:rPr>
              <w:t>2022</w:t>
            </w:r>
          </w:p>
        </w:tc>
        <w:tc>
          <w:tcPr>
            <w:tcW w:w="520" w:type="pct"/>
            <w:vMerge/>
            <w:tcBorders>
              <w:top w:val="double" w:sz="4" w:space="0" w:color="auto"/>
              <w:left w:val="double" w:sz="4" w:space="0" w:color="auto"/>
              <w:bottom w:val="double" w:sz="4" w:space="0" w:color="auto"/>
              <w:right w:val="double" w:sz="4" w:space="0" w:color="auto"/>
            </w:tcBorders>
          </w:tcPr>
          <w:p w:rsidR="00B405B3" w:rsidRDefault="00B405B3" w:rsidP="00B405B3">
            <w:pPr>
              <w:jc w:val="center"/>
              <w:rPr>
                <w:b/>
              </w:rPr>
            </w:pPr>
          </w:p>
        </w:tc>
        <w:tc>
          <w:tcPr>
            <w:tcW w:w="392" w:type="pct"/>
            <w:tcBorders>
              <w:top w:val="double" w:sz="4" w:space="0" w:color="auto"/>
              <w:left w:val="double" w:sz="4" w:space="0" w:color="auto"/>
              <w:bottom w:val="double" w:sz="4" w:space="0" w:color="auto"/>
              <w:right w:val="double" w:sz="4" w:space="0" w:color="auto"/>
            </w:tcBorders>
            <w:shd w:val="clear" w:color="auto" w:fill="auto"/>
            <w:vAlign w:val="center"/>
          </w:tcPr>
          <w:p w:rsidR="00B405B3" w:rsidRPr="000C05E4" w:rsidRDefault="004E1D2B" w:rsidP="00583B4B">
            <w:pPr>
              <w:jc w:val="center"/>
              <w:rPr>
                <w:b/>
              </w:rPr>
            </w:pPr>
            <w:r>
              <w:rPr>
                <w:b/>
              </w:rPr>
              <w:t>2021</w:t>
            </w:r>
          </w:p>
        </w:tc>
        <w:tc>
          <w:tcPr>
            <w:tcW w:w="382" w:type="pct"/>
            <w:tcBorders>
              <w:top w:val="double" w:sz="4" w:space="0" w:color="auto"/>
              <w:left w:val="double" w:sz="4" w:space="0" w:color="auto"/>
              <w:bottom w:val="double" w:sz="4" w:space="0" w:color="auto"/>
              <w:right w:val="double" w:sz="4" w:space="0" w:color="auto"/>
            </w:tcBorders>
            <w:shd w:val="clear" w:color="auto" w:fill="auto"/>
            <w:vAlign w:val="center"/>
          </w:tcPr>
          <w:p w:rsidR="00B405B3" w:rsidRPr="000C05E4" w:rsidRDefault="004E1D2B" w:rsidP="00583B4B">
            <w:pPr>
              <w:jc w:val="center"/>
              <w:rPr>
                <w:b/>
              </w:rPr>
            </w:pPr>
            <w:r>
              <w:rPr>
                <w:b/>
              </w:rPr>
              <w:t>2022</w:t>
            </w:r>
          </w:p>
        </w:tc>
        <w:tc>
          <w:tcPr>
            <w:tcW w:w="385" w:type="pct"/>
            <w:tcBorders>
              <w:top w:val="double" w:sz="4" w:space="0" w:color="auto"/>
              <w:left w:val="double" w:sz="4" w:space="0" w:color="auto"/>
              <w:bottom w:val="double" w:sz="4" w:space="0" w:color="auto"/>
              <w:right w:val="double" w:sz="4" w:space="0" w:color="auto"/>
            </w:tcBorders>
            <w:shd w:val="clear" w:color="auto" w:fill="auto"/>
            <w:vAlign w:val="center"/>
          </w:tcPr>
          <w:p w:rsidR="00B405B3" w:rsidRPr="000C05E4" w:rsidRDefault="004E1D2B" w:rsidP="00583B4B">
            <w:pPr>
              <w:jc w:val="center"/>
              <w:rPr>
                <w:b/>
              </w:rPr>
            </w:pPr>
            <w:r>
              <w:rPr>
                <w:b/>
              </w:rPr>
              <w:t>2021</w:t>
            </w:r>
          </w:p>
        </w:tc>
        <w:tc>
          <w:tcPr>
            <w:tcW w:w="388" w:type="pct"/>
            <w:tcBorders>
              <w:top w:val="double" w:sz="4" w:space="0" w:color="auto"/>
              <w:left w:val="double" w:sz="4" w:space="0" w:color="auto"/>
              <w:bottom w:val="double" w:sz="4" w:space="0" w:color="auto"/>
              <w:right w:val="double" w:sz="4" w:space="0" w:color="auto"/>
            </w:tcBorders>
            <w:shd w:val="clear" w:color="auto" w:fill="auto"/>
            <w:vAlign w:val="center"/>
          </w:tcPr>
          <w:p w:rsidR="00B405B3" w:rsidRPr="000C05E4" w:rsidRDefault="004E1D2B" w:rsidP="00583B4B">
            <w:pPr>
              <w:jc w:val="center"/>
              <w:rPr>
                <w:b/>
              </w:rPr>
            </w:pPr>
            <w:r>
              <w:rPr>
                <w:b/>
              </w:rPr>
              <w:t>2022</w:t>
            </w:r>
          </w:p>
        </w:tc>
        <w:tc>
          <w:tcPr>
            <w:tcW w:w="539" w:type="pct"/>
            <w:tcBorders>
              <w:top w:val="double" w:sz="4" w:space="0" w:color="auto"/>
              <w:left w:val="double" w:sz="4" w:space="0" w:color="auto"/>
              <w:bottom w:val="double" w:sz="4" w:space="0" w:color="auto"/>
              <w:right w:val="double" w:sz="4" w:space="0" w:color="auto"/>
            </w:tcBorders>
            <w:shd w:val="clear" w:color="auto" w:fill="auto"/>
            <w:vAlign w:val="center"/>
          </w:tcPr>
          <w:p w:rsidR="00B405B3" w:rsidRPr="000C05E4" w:rsidRDefault="004E1D2B" w:rsidP="00583B4B">
            <w:pPr>
              <w:jc w:val="center"/>
              <w:rPr>
                <w:b/>
              </w:rPr>
            </w:pPr>
            <w:r>
              <w:rPr>
                <w:b/>
              </w:rPr>
              <w:t>2021</w:t>
            </w:r>
          </w:p>
        </w:tc>
        <w:tc>
          <w:tcPr>
            <w:tcW w:w="516" w:type="pct"/>
            <w:tcBorders>
              <w:top w:val="double" w:sz="4" w:space="0" w:color="auto"/>
              <w:left w:val="double" w:sz="4" w:space="0" w:color="auto"/>
              <w:bottom w:val="double" w:sz="4" w:space="0" w:color="auto"/>
              <w:right w:val="double" w:sz="4" w:space="0" w:color="auto"/>
            </w:tcBorders>
            <w:shd w:val="clear" w:color="auto" w:fill="auto"/>
            <w:vAlign w:val="center"/>
          </w:tcPr>
          <w:p w:rsidR="00B405B3" w:rsidRPr="000C05E4" w:rsidRDefault="004E1D2B" w:rsidP="00583B4B">
            <w:pPr>
              <w:jc w:val="center"/>
              <w:rPr>
                <w:b/>
              </w:rPr>
            </w:pPr>
            <w:r>
              <w:rPr>
                <w:b/>
              </w:rPr>
              <w:t>2022</w:t>
            </w:r>
          </w:p>
        </w:tc>
      </w:tr>
      <w:tr w:rsidR="00E10E5B" w:rsidRPr="000C05E4" w:rsidTr="008E63C0">
        <w:trPr>
          <w:trHeight w:val="255"/>
        </w:trPr>
        <w:tc>
          <w:tcPr>
            <w:tcW w:w="1148" w:type="pct"/>
            <w:tcBorders>
              <w:top w:val="double" w:sz="4" w:space="0" w:color="auto"/>
              <w:left w:val="double" w:sz="4" w:space="0" w:color="auto"/>
              <w:bottom w:val="double" w:sz="4" w:space="0" w:color="auto"/>
              <w:right w:val="double" w:sz="4" w:space="0" w:color="auto"/>
            </w:tcBorders>
            <w:shd w:val="clear" w:color="auto" w:fill="auto"/>
          </w:tcPr>
          <w:p w:rsidR="00E10E5B" w:rsidRPr="00EF6373" w:rsidRDefault="008E63C0" w:rsidP="009A07E8">
            <w:pPr>
              <w:ind w:right="-108"/>
              <w:rPr>
                <w:sz w:val="22"/>
                <w:szCs w:val="22"/>
              </w:rPr>
            </w:pPr>
            <w:r>
              <w:rPr>
                <w:sz w:val="22"/>
                <w:szCs w:val="22"/>
              </w:rPr>
              <w:t>п. Бобровский</w:t>
            </w:r>
          </w:p>
        </w:tc>
        <w:tc>
          <w:tcPr>
            <w:tcW w:w="344" w:type="pct"/>
            <w:tcBorders>
              <w:top w:val="double" w:sz="4" w:space="0" w:color="auto"/>
              <w:left w:val="double" w:sz="4" w:space="0" w:color="auto"/>
              <w:bottom w:val="double" w:sz="4" w:space="0" w:color="auto"/>
              <w:right w:val="double" w:sz="4" w:space="0" w:color="auto"/>
            </w:tcBorders>
            <w:shd w:val="clear" w:color="auto" w:fill="auto"/>
          </w:tcPr>
          <w:p w:rsidR="00E10E5B" w:rsidRPr="00EF6373" w:rsidRDefault="008E63C0" w:rsidP="009A07E8">
            <w:pPr>
              <w:jc w:val="center"/>
              <w:rPr>
                <w:sz w:val="22"/>
                <w:szCs w:val="22"/>
              </w:rPr>
            </w:pPr>
            <w:r>
              <w:rPr>
                <w:sz w:val="22"/>
                <w:szCs w:val="22"/>
              </w:rPr>
              <w:t>0</w:t>
            </w:r>
          </w:p>
        </w:tc>
        <w:tc>
          <w:tcPr>
            <w:tcW w:w="385"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E10E5B" w:rsidRPr="00EF6373" w:rsidRDefault="008E63C0" w:rsidP="009A07E8">
            <w:pPr>
              <w:jc w:val="center"/>
              <w:rPr>
                <w:sz w:val="22"/>
                <w:szCs w:val="22"/>
              </w:rPr>
            </w:pPr>
            <w:r>
              <w:rPr>
                <w:sz w:val="22"/>
                <w:szCs w:val="22"/>
              </w:rPr>
              <w:t>1</w:t>
            </w:r>
          </w:p>
        </w:tc>
        <w:tc>
          <w:tcPr>
            <w:tcW w:w="520" w:type="pct"/>
            <w:tcBorders>
              <w:top w:val="double" w:sz="4" w:space="0" w:color="auto"/>
              <w:left w:val="double" w:sz="4" w:space="0" w:color="auto"/>
              <w:bottom w:val="double" w:sz="4" w:space="0" w:color="auto"/>
              <w:right w:val="double" w:sz="4" w:space="0" w:color="auto"/>
            </w:tcBorders>
          </w:tcPr>
          <w:p w:rsidR="00E10E5B" w:rsidRPr="008E63C0" w:rsidRDefault="008E63C0" w:rsidP="00333C9E">
            <w:pPr>
              <w:jc w:val="center"/>
              <w:rPr>
                <w:b/>
                <w:sz w:val="22"/>
                <w:szCs w:val="22"/>
              </w:rPr>
            </w:pPr>
            <w:r w:rsidRPr="008E63C0">
              <w:rPr>
                <w:b/>
                <w:sz w:val="22"/>
                <w:szCs w:val="22"/>
              </w:rPr>
              <w:t>+100%</w:t>
            </w:r>
          </w:p>
        </w:tc>
        <w:tc>
          <w:tcPr>
            <w:tcW w:w="392" w:type="pct"/>
            <w:tcBorders>
              <w:top w:val="double" w:sz="4" w:space="0" w:color="auto"/>
              <w:left w:val="double" w:sz="4" w:space="0" w:color="auto"/>
              <w:bottom w:val="double" w:sz="4" w:space="0" w:color="auto"/>
              <w:right w:val="double" w:sz="4" w:space="0" w:color="auto"/>
            </w:tcBorders>
            <w:shd w:val="clear" w:color="auto" w:fill="auto"/>
          </w:tcPr>
          <w:p w:rsidR="00E10E5B" w:rsidRPr="00674A36" w:rsidRDefault="008E63C0" w:rsidP="009A07E8">
            <w:pPr>
              <w:jc w:val="center"/>
              <w:rPr>
                <w:b/>
                <w:sz w:val="22"/>
                <w:szCs w:val="22"/>
              </w:rPr>
            </w:pPr>
            <w:r>
              <w:rPr>
                <w:b/>
                <w:sz w:val="22"/>
                <w:szCs w:val="22"/>
              </w:rPr>
              <w:t>-</w:t>
            </w:r>
          </w:p>
        </w:tc>
        <w:tc>
          <w:tcPr>
            <w:tcW w:w="382"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E10E5B" w:rsidRPr="00674A36" w:rsidRDefault="008E63C0" w:rsidP="009A07E8">
            <w:pPr>
              <w:jc w:val="center"/>
              <w:rPr>
                <w:b/>
                <w:sz w:val="22"/>
                <w:szCs w:val="22"/>
              </w:rPr>
            </w:pPr>
            <w:r>
              <w:rPr>
                <w:b/>
                <w:sz w:val="22"/>
                <w:szCs w:val="22"/>
              </w:rPr>
              <w:t>-</w:t>
            </w:r>
          </w:p>
        </w:tc>
        <w:tc>
          <w:tcPr>
            <w:tcW w:w="385" w:type="pct"/>
            <w:tcBorders>
              <w:top w:val="double" w:sz="4" w:space="0" w:color="auto"/>
              <w:left w:val="double" w:sz="4" w:space="0" w:color="auto"/>
              <w:bottom w:val="double" w:sz="4" w:space="0" w:color="auto"/>
              <w:right w:val="double" w:sz="4" w:space="0" w:color="auto"/>
            </w:tcBorders>
            <w:shd w:val="clear" w:color="auto" w:fill="auto"/>
          </w:tcPr>
          <w:p w:rsidR="00E10E5B" w:rsidRPr="00674A36" w:rsidRDefault="008E63C0" w:rsidP="009A07E8">
            <w:pPr>
              <w:jc w:val="center"/>
              <w:rPr>
                <w:b/>
                <w:sz w:val="22"/>
                <w:szCs w:val="22"/>
              </w:rPr>
            </w:pPr>
            <w:r>
              <w:rPr>
                <w:b/>
                <w:sz w:val="22"/>
                <w:szCs w:val="22"/>
              </w:rPr>
              <w:t>-</w:t>
            </w:r>
          </w:p>
        </w:tc>
        <w:tc>
          <w:tcPr>
            <w:tcW w:w="388"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E10E5B" w:rsidRPr="00674A36" w:rsidRDefault="008E63C0" w:rsidP="009A07E8">
            <w:pPr>
              <w:jc w:val="center"/>
              <w:rPr>
                <w:b/>
                <w:sz w:val="22"/>
                <w:szCs w:val="22"/>
              </w:rPr>
            </w:pPr>
            <w:r>
              <w:rPr>
                <w:b/>
                <w:sz w:val="22"/>
                <w:szCs w:val="22"/>
              </w:rPr>
              <w:t>-</w:t>
            </w:r>
          </w:p>
        </w:tc>
        <w:tc>
          <w:tcPr>
            <w:tcW w:w="539" w:type="pct"/>
            <w:tcBorders>
              <w:top w:val="double" w:sz="4" w:space="0" w:color="auto"/>
              <w:left w:val="double" w:sz="4" w:space="0" w:color="auto"/>
              <w:bottom w:val="double" w:sz="4" w:space="0" w:color="auto"/>
              <w:right w:val="double" w:sz="4" w:space="0" w:color="auto"/>
            </w:tcBorders>
            <w:shd w:val="clear" w:color="auto" w:fill="auto"/>
          </w:tcPr>
          <w:p w:rsidR="00E10E5B" w:rsidRPr="00674A36" w:rsidRDefault="008E63C0" w:rsidP="009A07E8">
            <w:pPr>
              <w:jc w:val="center"/>
              <w:rPr>
                <w:b/>
                <w:sz w:val="22"/>
                <w:szCs w:val="22"/>
              </w:rPr>
            </w:pPr>
            <w:r>
              <w:rPr>
                <w:b/>
                <w:sz w:val="22"/>
                <w:szCs w:val="22"/>
              </w:rPr>
              <w:t>-</w:t>
            </w:r>
          </w:p>
        </w:tc>
        <w:tc>
          <w:tcPr>
            <w:tcW w:w="516"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E10E5B" w:rsidRPr="00674A36" w:rsidRDefault="008E63C0" w:rsidP="009A07E8">
            <w:pPr>
              <w:jc w:val="center"/>
              <w:rPr>
                <w:b/>
                <w:sz w:val="22"/>
                <w:szCs w:val="22"/>
              </w:rPr>
            </w:pPr>
            <w:r>
              <w:rPr>
                <w:b/>
                <w:sz w:val="22"/>
                <w:szCs w:val="22"/>
              </w:rPr>
              <w:t>-</w:t>
            </w:r>
          </w:p>
        </w:tc>
      </w:tr>
      <w:tr w:rsidR="008E63C0" w:rsidRPr="000C05E4" w:rsidTr="008E63C0">
        <w:trPr>
          <w:trHeight w:val="255"/>
        </w:trPr>
        <w:tc>
          <w:tcPr>
            <w:tcW w:w="1148" w:type="pct"/>
            <w:tcBorders>
              <w:top w:val="double" w:sz="4" w:space="0" w:color="auto"/>
              <w:left w:val="double" w:sz="4" w:space="0" w:color="auto"/>
              <w:bottom w:val="double" w:sz="4" w:space="0" w:color="auto"/>
              <w:right w:val="double" w:sz="4" w:space="0" w:color="auto"/>
            </w:tcBorders>
            <w:shd w:val="clear" w:color="auto" w:fill="auto"/>
          </w:tcPr>
          <w:p w:rsidR="008E63C0" w:rsidRPr="00EF6373" w:rsidRDefault="008E63C0" w:rsidP="007504C5">
            <w:pPr>
              <w:ind w:right="-108"/>
              <w:rPr>
                <w:sz w:val="22"/>
                <w:szCs w:val="22"/>
              </w:rPr>
            </w:pPr>
            <w:r w:rsidRPr="00EF6373">
              <w:rPr>
                <w:sz w:val="22"/>
                <w:szCs w:val="22"/>
              </w:rPr>
              <w:t>п. Горноправдинск</w:t>
            </w:r>
          </w:p>
        </w:tc>
        <w:tc>
          <w:tcPr>
            <w:tcW w:w="344" w:type="pct"/>
            <w:tcBorders>
              <w:top w:val="double" w:sz="4" w:space="0" w:color="auto"/>
              <w:left w:val="double" w:sz="4" w:space="0" w:color="auto"/>
              <w:bottom w:val="double" w:sz="4" w:space="0" w:color="auto"/>
              <w:right w:val="double" w:sz="4" w:space="0" w:color="auto"/>
            </w:tcBorders>
            <w:shd w:val="clear" w:color="auto" w:fill="auto"/>
          </w:tcPr>
          <w:p w:rsidR="008E63C0" w:rsidRPr="00EF6373" w:rsidRDefault="008E63C0" w:rsidP="007504C5">
            <w:pPr>
              <w:jc w:val="center"/>
              <w:rPr>
                <w:sz w:val="22"/>
                <w:szCs w:val="22"/>
              </w:rPr>
            </w:pPr>
            <w:r>
              <w:rPr>
                <w:sz w:val="22"/>
                <w:szCs w:val="22"/>
              </w:rPr>
              <w:t>1</w:t>
            </w:r>
          </w:p>
        </w:tc>
        <w:tc>
          <w:tcPr>
            <w:tcW w:w="385"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8E63C0" w:rsidRPr="00EF6373" w:rsidRDefault="008E63C0" w:rsidP="007504C5">
            <w:pPr>
              <w:jc w:val="center"/>
              <w:rPr>
                <w:sz w:val="22"/>
                <w:szCs w:val="22"/>
              </w:rPr>
            </w:pPr>
            <w:r>
              <w:rPr>
                <w:sz w:val="22"/>
                <w:szCs w:val="22"/>
              </w:rPr>
              <w:t>3</w:t>
            </w:r>
          </w:p>
        </w:tc>
        <w:tc>
          <w:tcPr>
            <w:tcW w:w="520" w:type="pct"/>
            <w:tcBorders>
              <w:top w:val="double" w:sz="4" w:space="0" w:color="auto"/>
              <w:left w:val="double" w:sz="4" w:space="0" w:color="auto"/>
              <w:bottom w:val="double" w:sz="4" w:space="0" w:color="auto"/>
              <w:right w:val="double" w:sz="4" w:space="0" w:color="auto"/>
            </w:tcBorders>
          </w:tcPr>
          <w:p w:rsidR="008E63C0" w:rsidRPr="008E63C0" w:rsidRDefault="008E63C0" w:rsidP="007504C5">
            <w:pPr>
              <w:jc w:val="center"/>
              <w:rPr>
                <w:b/>
                <w:sz w:val="22"/>
                <w:szCs w:val="22"/>
              </w:rPr>
            </w:pPr>
            <w:r w:rsidRPr="008E63C0">
              <w:rPr>
                <w:b/>
                <w:sz w:val="22"/>
                <w:szCs w:val="22"/>
              </w:rPr>
              <w:t>+в 3 р.</w:t>
            </w:r>
          </w:p>
        </w:tc>
        <w:tc>
          <w:tcPr>
            <w:tcW w:w="392" w:type="pct"/>
            <w:tcBorders>
              <w:top w:val="double" w:sz="4" w:space="0" w:color="auto"/>
              <w:left w:val="double" w:sz="4" w:space="0" w:color="auto"/>
              <w:bottom w:val="double" w:sz="4" w:space="0" w:color="auto"/>
              <w:right w:val="double" w:sz="4" w:space="0" w:color="auto"/>
            </w:tcBorders>
            <w:shd w:val="clear" w:color="auto" w:fill="auto"/>
          </w:tcPr>
          <w:p w:rsidR="008E63C0" w:rsidRPr="00674A36" w:rsidRDefault="008E63C0" w:rsidP="007504C5">
            <w:pPr>
              <w:jc w:val="center"/>
              <w:rPr>
                <w:b/>
                <w:sz w:val="22"/>
                <w:szCs w:val="22"/>
              </w:rPr>
            </w:pPr>
            <w:r>
              <w:rPr>
                <w:b/>
                <w:sz w:val="22"/>
                <w:szCs w:val="22"/>
              </w:rPr>
              <w:t>-</w:t>
            </w:r>
          </w:p>
        </w:tc>
        <w:tc>
          <w:tcPr>
            <w:tcW w:w="382"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8E63C0" w:rsidRPr="00674A36" w:rsidRDefault="008E63C0" w:rsidP="007504C5">
            <w:pPr>
              <w:jc w:val="center"/>
              <w:rPr>
                <w:b/>
                <w:sz w:val="22"/>
                <w:szCs w:val="22"/>
              </w:rPr>
            </w:pPr>
            <w:r>
              <w:rPr>
                <w:b/>
                <w:sz w:val="22"/>
                <w:szCs w:val="22"/>
              </w:rPr>
              <w:t>-</w:t>
            </w:r>
          </w:p>
        </w:tc>
        <w:tc>
          <w:tcPr>
            <w:tcW w:w="385" w:type="pct"/>
            <w:tcBorders>
              <w:top w:val="double" w:sz="4" w:space="0" w:color="auto"/>
              <w:left w:val="double" w:sz="4" w:space="0" w:color="auto"/>
              <w:bottom w:val="double" w:sz="4" w:space="0" w:color="auto"/>
              <w:right w:val="double" w:sz="4" w:space="0" w:color="auto"/>
            </w:tcBorders>
            <w:shd w:val="clear" w:color="auto" w:fill="auto"/>
          </w:tcPr>
          <w:p w:rsidR="008E63C0" w:rsidRPr="00674A36" w:rsidRDefault="008E63C0" w:rsidP="007504C5">
            <w:pPr>
              <w:jc w:val="center"/>
              <w:rPr>
                <w:b/>
                <w:sz w:val="22"/>
                <w:szCs w:val="22"/>
              </w:rPr>
            </w:pPr>
            <w:r>
              <w:rPr>
                <w:b/>
                <w:sz w:val="22"/>
                <w:szCs w:val="22"/>
              </w:rPr>
              <w:t>-</w:t>
            </w:r>
          </w:p>
        </w:tc>
        <w:tc>
          <w:tcPr>
            <w:tcW w:w="388"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8E63C0" w:rsidRPr="00674A36" w:rsidRDefault="008E63C0" w:rsidP="007504C5">
            <w:pPr>
              <w:jc w:val="center"/>
              <w:rPr>
                <w:b/>
                <w:sz w:val="22"/>
                <w:szCs w:val="22"/>
              </w:rPr>
            </w:pPr>
            <w:r>
              <w:rPr>
                <w:b/>
                <w:sz w:val="22"/>
                <w:szCs w:val="22"/>
              </w:rPr>
              <w:t>-</w:t>
            </w:r>
          </w:p>
        </w:tc>
        <w:tc>
          <w:tcPr>
            <w:tcW w:w="539" w:type="pct"/>
            <w:tcBorders>
              <w:top w:val="double" w:sz="4" w:space="0" w:color="auto"/>
              <w:left w:val="double" w:sz="4" w:space="0" w:color="auto"/>
              <w:bottom w:val="double" w:sz="4" w:space="0" w:color="auto"/>
              <w:right w:val="double" w:sz="4" w:space="0" w:color="auto"/>
            </w:tcBorders>
            <w:shd w:val="clear" w:color="auto" w:fill="auto"/>
          </w:tcPr>
          <w:p w:rsidR="008E63C0" w:rsidRPr="00674A36" w:rsidRDefault="008E63C0" w:rsidP="007504C5">
            <w:pPr>
              <w:jc w:val="center"/>
              <w:rPr>
                <w:b/>
                <w:sz w:val="22"/>
                <w:szCs w:val="22"/>
              </w:rPr>
            </w:pPr>
            <w:r>
              <w:rPr>
                <w:b/>
                <w:sz w:val="22"/>
                <w:szCs w:val="22"/>
              </w:rPr>
              <w:t>-</w:t>
            </w:r>
          </w:p>
        </w:tc>
        <w:tc>
          <w:tcPr>
            <w:tcW w:w="516"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8E63C0" w:rsidRPr="00674A36" w:rsidRDefault="008E63C0" w:rsidP="007504C5">
            <w:pPr>
              <w:jc w:val="center"/>
              <w:rPr>
                <w:b/>
                <w:sz w:val="22"/>
                <w:szCs w:val="22"/>
              </w:rPr>
            </w:pPr>
            <w:r>
              <w:rPr>
                <w:b/>
                <w:sz w:val="22"/>
                <w:szCs w:val="22"/>
              </w:rPr>
              <w:t>-</w:t>
            </w:r>
          </w:p>
        </w:tc>
      </w:tr>
      <w:tr w:rsidR="008E63C0" w:rsidRPr="000C05E4" w:rsidTr="008E63C0">
        <w:trPr>
          <w:trHeight w:val="255"/>
        </w:trPr>
        <w:tc>
          <w:tcPr>
            <w:tcW w:w="1148" w:type="pct"/>
            <w:tcBorders>
              <w:top w:val="double" w:sz="4" w:space="0" w:color="auto"/>
              <w:left w:val="double" w:sz="4" w:space="0" w:color="auto"/>
              <w:bottom w:val="double" w:sz="4" w:space="0" w:color="auto"/>
              <w:right w:val="double" w:sz="4" w:space="0" w:color="auto"/>
            </w:tcBorders>
            <w:shd w:val="clear" w:color="auto" w:fill="auto"/>
          </w:tcPr>
          <w:p w:rsidR="008E63C0" w:rsidRPr="00EF6373" w:rsidRDefault="008E63C0" w:rsidP="007504C5">
            <w:pPr>
              <w:ind w:right="-108"/>
              <w:rPr>
                <w:sz w:val="22"/>
                <w:szCs w:val="22"/>
              </w:rPr>
            </w:pPr>
            <w:r>
              <w:rPr>
                <w:sz w:val="22"/>
                <w:szCs w:val="22"/>
              </w:rPr>
              <w:t>п. Кедровый</w:t>
            </w:r>
          </w:p>
        </w:tc>
        <w:tc>
          <w:tcPr>
            <w:tcW w:w="344" w:type="pct"/>
            <w:tcBorders>
              <w:top w:val="double" w:sz="4" w:space="0" w:color="auto"/>
              <w:left w:val="double" w:sz="4" w:space="0" w:color="auto"/>
              <w:bottom w:val="double" w:sz="4" w:space="0" w:color="auto"/>
              <w:right w:val="double" w:sz="4" w:space="0" w:color="auto"/>
            </w:tcBorders>
            <w:shd w:val="clear" w:color="auto" w:fill="auto"/>
          </w:tcPr>
          <w:p w:rsidR="008E63C0" w:rsidRDefault="008E63C0" w:rsidP="007504C5">
            <w:pPr>
              <w:jc w:val="center"/>
              <w:rPr>
                <w:sz w:val="22"/>
                <w:szCs w:val="22"/>
              </w:rPr>
            </w:pPr>
            <w:r>
              <w:rPr>
                <w:sz w:val="22"/>
                <w:szCs w:val="22"/>
              </w:rPr>
              <w:t>0</w:t>
            </w:r>
          </w:p>
        </w:tc>
        <w:tc>
          <w:tcPr>
            <w:tcW w:w="385"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8E63C0" w:rsidRDefault="008E63C0" w:rsidP="007504C5">
            <w:pPr>
              <w:jc w:val="center"/>
              <w:rPr>
                <w:sz w:val="22"/>
                <w:szCs w:val="22"/>
              </w:rPr>
            </w:pPr>
            <w:r>
              <w:rPr>
                <w:sz w:val="22"/>
                <w:szCs w:val="22"/>
              </w:rPr>
              <w:t>2</w:t>
            </w:r>
          </w:p>
        </w:tc>
        <w:tc>
          <w:tcPr>
            <w:tcW w:w="520" w:type="pct"/>
            <w:tcBorders>
              <w:top w:val="double" w:sz="4" w:space="0" w:color="auto"/>
              <w:left w:val="double" w:sz="4" w:space="0" w:color="auto"/>
              <w:bottom w:val="double" w:sz="4" w:space="0" w:color="auto"/>
              <w:right w:val="double" w:sz="4" w:space="0" w:color="auto"/>
            </w:tcBorders>
          </w:tcPr>
          <w:p w:rsidR="008E63C0" w:rsidRPr="008E63C0" w:rsidRDefault="008E63C0" w:rsidP="007504C5">
            <w:pPr>
              <w:jc w:val="center"/>
              <w:rPr>
                <w:b/>
                <w:sz w:val="22"/>
                <w:szCs w:val="22"/>
              </w:rPr>
            </w:pPr>
            <w:r w:rsidRPr="008E63C0">
              <w:rPr>
                <w:b/>
                <w:sz w:val="22"/>
                <w:szCs w:val="22"/>
              </w:rPr>
              <w:t>+100%</w:t>
            </w:r>
          </w:p>
        </w:tc>
        <w:tc>
          <w:tcPr>
            <w:tcW w:w="392" w:type="pct"/>
            <w:tcBorders>
              <w:top w:val="double" w:sz="4" w:space="0" w:color="auto"/>
              <w:left w:val="double" w:sz="4" w:space="0" w:color="auto"/>
              <w:bottom w:val="double" w:sz="4" w:space="0" w:color="auto"/>
              <w:right w:val="double" w:sz="4" w:space="0" w:color="auto"/>
            </w:tcBorders>
            <w:shd w:val="clear" w:color="auto" w:fill="auto"/>
          </w:tcPr>
          <w:p w:rsidR="008E63C0" w:rsidRDefault="008E63C0" w:rsidP="007504C5">
            <w:pPr>
              <w:jc w:val="center"/>
              <w:rPr>
                <w:b/>
                <w:sz w:val="22"/>
                <w:szCs w:val="22"/>
              </w:rPr>
            </w:pPr>
            <w:r>
              <w:rPr>
                <w:b/>
                <w:sz w:val="22"/>
                <w:szCs w:val="22"/>
              </w:rPr>
              <w:t>-</w:t>
            </w:r>
          </w:p>
        </w:tc>
        <w:tc>
          <w:tcPr>
            <w:tcW w:w="382"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8E63C0" w:rsidRDefault="008E63C0" w:rsidP="007504C5">
            <w:pPr>
              <w:jc w:val="center"/>
              <w:rPr>
                <w:b/>
                <w:sz w:val="22"/>
                <w:szCs w:val="22"/>
              </w:rPr>
            </w:pPr>
            <w:r>
              <w:rPr>
                <w:b/>
                <w:sz w:val="22"/>
                <w:szCs w:val="22"/>
              </w:rPr>
              <w:t>-</w:t>
            </w:r>
          </w:p>
        </w:tc>
        <w:tc>
          <w:tcPr>
            <w:tcW w:w="385" w:type="pct"/>
            <w:tcBorders>
              <w:top w:val="double" w:sz="4" w:space="0" w:color="auto"/>
              <w:left w:val="double" w:sz="4" w:space="0" w:color="auto"/>
              <w:bottom w:val="double" w:sz="4" w:space="0" w:color="auto"/>
              <w:right w:val="double" w:sz="4" w:space="0" w:color="auto"/>
            </w:tcBorders>
            <w:shd w:val="clear" w:color="auto" w:fill="auto"/>
          </w:tcPr>
          <w:p w:rsidR="008E63C0" w:rsidRDefault="008E63C0" w:rsidP="007504C5">
            <w:pPr>
              <w:jc w:val="center"/>
              <w:rPr>
                <w:b/>
                <w:sz w:val="22"/>
                <w:szCs w:val="22"/>
              </w:rPr>
            </w:pPr>
            <w:r>
              <w:rPr>
                <w:b/>
                <w:sz w:val="22"/>
                <w:szCs w:val="22"/>
              </w:rPr>
              <w:t>-</w:t>
            </w:r>
          </w:p>
        </w:tc>
        <w:tc>
          <w:tcPr>
            <w:tcW w:w="388"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8E63C0" w:rsidRDefault="008E63C0" w:rsidP="007504C5">
            <w:pPr>
              <w:jc w:val="center"/>
              <w:rPr>
                <w:b/>
                <w:sz w:val="22"/>
                <w:szCs w:val="22"/>
              </w:rPr>
            </w:pPr>
            <w:r>
              <w:rPr>
                <w:b/>
                <w:sz w:val="22"/>
                <w:szCs w:val="22"/>
              </w:rPr>
              <w:t>-</w:t>
            </w:r>
          </w:p>
        </w:tc>
        <w:tc>
          <w:tcPr>
            <w:tcW w:w="539" w:type="pct"/>
            <w:tcBorders>
              <w:top w:val="double" w:sz="4" w:space="0" w:color="auto"/>
              <w:left w:val="double" w:sz="4" w:space="0" w:color="auto"/>
              <w:bottom w:val="double" w:sz="4" w:space="0" w:color="auto"/>
              <w:right w:val="double" w:sz="4" w:space="0" w:color="auto"/>
            </w:tcBorders>
            <w:shd w:val="clear" w:color="auto" w:fill="auto"/>
          </w:tcPr>
          <w:p w:rsidR="008E63C0" w:rsidRDefault="008E63C0" w:rsidP="007504C5">
            <w:pPr>
              <w:jc w:val="center"/>
              <w:rPr>
                <w:b/>
                <w:sz w:val="22"/>
                <w:szCs w:val="22"/>
              </w:rPr>
            </w:pPr>
            <w:r>
              <w:rPr>
                <w:b/>
                <w:sz w:val="22"/>
                <w:szCs w:val="22"/>
              </w:rPr>
              <w:t>-</w:t>
            </w:r>
          </w:p>
        </w:tc>
        <w:tc>
          <w:tcPr>
            <w:tcW w:w="516"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8E63C0" w:rsidRDefault="008E63C0" w:rsidP="007504C5">
            <w:pPr>
              <w:jc w:val="center"/>
              <w:rPr>
                <w:b/>
                <w:sz w:val="22"/>
                <w:szCs w:val="22"/>
              </w:rPr>
            </w:pPr>
            <w:r>
              <w:rPr>
                <w:b/>
                <w:sz w:val="22"/>
                <w:szCs w:val="22"/>
              </w:rPr>
              <w:t>-</w:t>
            </w:r>
          </w:p>
        </w:tc>
      </w:tr>
      <w:tr w:rsidR="008E63C0" w:rsidRPr="000C05E4" w:rsidTr="008E63C0">
        <w:trPr>
          <w:trHeight w:val="255"/>
        </w:trPr>
        <w:tc>
          <w:tcPr>
            <w:tcW w:w="1148" w:type="pct"/>
            <w:tcBorders>
              <w:top w:val="double" w:sz="4" w:space="0" w:color="auto"/>
              <w:left w:val="double" w:sz="4" w:space="0" w:color="auto"/>
              <w:bottom w:val="double" w:sz="4" w:space="0" w:color="auto"/>
              <w:right w:val="double" w:sz="4" w:space="0" w:color="auto"/>
            </w:tcBorders>
            <w:shd w:val="clear" w:color="auto" w:fill="auto"/>
          </w:tcPr>
          <w:p w:rsidR="008E63C0" w:rsidRDefault="008E63C0" w:rsidP="007504C5">
            <w:pPr>
              <w:ind w:right="-108"/>
              <w:rPr>
                <w:sz w:val="22"/>
                <w:szCs w:val="22"/>
              </w:rPr>
            </w:pPr>
            <w:r>
              <w:rPr>
                <w:sz w:val="22"/>
                <w:szCs w:val="22"/>
              </w:rPr>
              <w:t>П. Кирпичный</w:t>
            </w:r>
          </w:p>
        </w:tc>
        <w:tc>
          <w:tcPr>
            <w:tcW w:w="344" w:type="pct"/>
            <w:tcBorders>
              <w:top w:val="double" w:sz="4" w:space="0" w:color="auto"/>
              <w:left w:val="double" w:sz="4" w:space="0" w:color="auto"/>
              <w:bottom w:val="double" w:sz="4" w:space="0" w:color="auto"/>
              <w:right w:val="double" w:sz="4" w:space="0" w:color="auto"/>
            </w:tcBorders>
            <w:shd w:val="clear" w:color="auto" w:fill="auto"/>
          </w:tcPr>
          <w:p w:rsidR="008E63C0" w:rsidRDefault="008E63C0" w:rsidP="007504C5">
            <w:pPr>
              <w:jc w:val="center"/>
              <w:rPr>
                <w:sz w:val="22"/>
                <w:szCs w:val="22"/>
              </w:rPr>
            </w:pPr>
            <w:r>
              <w:rPr>
                <w:sz w:val="22"/>
                <w:szCs w:val="22"/>
              </w:rPr>
              <w:t>1</w:t>
            </w:r>
          </w:p>
        </w:tc>
        <w:tc>
          <w:tcPr>
            <w:tcW w:w="385"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8E63C0" w:rsidRDefault="008E63C0" w:rsidP="007504C5">
            <w:pPr>
              <w:jc w:val="center"/>
              <w:rPr>
                <w:sz w:val="22"/>
                <w:szCs w:val="22"/>
              </w:rPr>
            </w:pPr>
            <w:r>
              <w:rPr>
                <w:sz w:val="22"/>
                <w:szCs w:val="22"/>
              </w:rPr>
              <w:t>0</w:t>
            </w:r>
          </w:p>
        </w:tc>
        <w:tc>
          <w:tcPr>
            <w:tcW w:w="520" w:type="pct"/>
            <w:tcBorders>
              <w:top w:val="double" w:sz="4" w:space="0" w:color="auto"/>
              <w:left w:val="double" w:sz="4" w:space="0" w:color="auto"/>
              <w:bottom w:val="double" w:sz="4" w:space="0" w:color="auto"/>
              <w:right w:val="double" w:sz="4" w:space="0" w:color="auto"/>
            </w:tcBorders>
          </w:tcPr>
          <w:p w:rsidR="008E63C0" w:rsidRDefault="008E63C0" w:rsidP="007504C5">
            <w:pPr>
              <w:jc w:val="center"/>
              <w:rPr>
                <w:sz w:val="22"/>
                <w:szCs w:val="22"/>
              </w:rPr>
            </w:pPr>
            <w:r>
              <w:rPr>
                <w:sz w:val="22"/>
                <w:szCs w:val="22"/>
              </w:rPr>
              <w:t>-100%</w:t>
            </w:r>
          </w:p>
        </w:tc>
        <w:tc>
          <w:tcPr>
            <w:tcW w:w="392" w:type="pct"/>
            <w:tcBorders>
              <w:top w:val="double" w:sz="4" w:space="0" w:color="auto"/>
              <w:left w:val="double" w:sz="4" w:space="0" w:color="auto"/>
              <w:bottom w:val="double" w:sz="4" w:space="0" w:color="auto"/>
              <w:right w:val="double" w:sz="4" w:space="0" w:color="auto"/>
            </w:tcBorders>
            <w:shd w:val="clear" w:color="auto" w:fill="auto"/>
          </w:tcPr>
          <w:p w:rsidR="008E63C0" w:rsidRDefault="008E63C0" w:rsidP="007504C5">
            <w:pPr>
              <w:jc w:val="center"/>
              <w:rPr>
                <w:b/>
                <w:sz w:val="22"/>
                <w:szCs w:val="22"/>
              </w:rPr>
            </w:pPr>
            <w:r>
              <w:rPr>
                <w:b/>
                <w:sz w:val="22"/>
                <w:szCs w:val="22"/>
              </w:rPr>
              <w:t>-</w:t>
            </w:r>
          </w:p>
        </w:tc>
        <w:tc>
          <w:tcPr>
            <w:tcW w:w="382"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8E63C0" w:rsidRDefault="008E63C0" w:rsidP="007504C5">
            <w:pPr>
              <w:jc w:val="center"/>
              <w:rPr>
                <w:b/>
                <w:sz w:val="22"/>
                <w:szCs w:val="22"/>
              </w:rPr>
            </w:pPr>
            <w:r>
              <w:rPr>
                <w:b/>
                <w:sz w:val="22"/>
                <w:szCs w:val="22"/>
              </w:rPr>
              <w:t>-</w:t>
            </w:r>
          </w:p>
        </w:tc>
        <w:tc>
          <w:tcPr>
            <w:tcW w:w="385" w:type="pct"/>
            <w:tcBorders>
              <w:top w:val="double" w:sz="4" w:space="0" w:color="auto"/>
              <w:left w:val="double" w:sz="4" w:space="0" w:color="auto"/>
              <w:bottom w:val="double" w:sz="4" w:space="0" w:color="auto"/>
              <w:right w:val="double" w:sz="4" w:space="0" w:color="auto"/>
            </w:tcBorders>
            <w:shd w:val="clear" w:color="auto" w:fill="auto"/>
          </w:tcPr>
          <w:p w:rsidR="008E63C0" w:rsidRDefault="008E63C0" w:rsidP="007504C5">
            <w:pPr>
              <w:jc w:val="center"/>
              <w:rPr>
                <w:b/>
                <w:sz w:val="22"/>
                <w:szCs w:val="22"/>
              </w:rPr>
            </w:pPr>
            <w:r>
              <w:rPr>
                <w:b/>
                <w:sz w:val="22"/>
                <w:szCs w:val="22"/>
              </w:rPr>
              <w:t>-</w:t>
            </w:r>
          </w:p>
        </w:tc>
        <w:tc>
          <w:tcPr>
            <w:tcW w:w="388"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8E63C0" w:rsidRDefault="008E63C0" w:rsidP="007504C5">
            <w:pPr>
              <w:jc w:val="center"/>
              <w:rPr>
                <w:b/>
                <w:sz w:val="22"/>
                <w:szCs w:val="22"/>
              </w:rPr>
            </w:pPr>
            <w:r>
              <w:rPr>
                <w:b/>
                <w:sz w:val="22"/>
                <w:szCs w:val="22"/>
              </w:rPr>
              <w:t>-</w:t>
            </w:r>
          </w:p>
        </w:tc>
        <w:tc>
          <w:tcPr>
            <w:tcW w:w="539" w:type="pct"/>
            <w:tcBorders>
              <w:top w:val="double" w:sz="4" w:space="0" w:color="auto"/>
              <w:left w:val="double" w:sz="4" w:space="0" w:color="auto"/>
              <w:bottom w:val="double" w:sz="4" w:space="0" w:color="auto"/>
              <w:right w:val="double" w:sz="4" w:space="0" w:color="auto"/>
            </w:tcBorders>
            <w:shd w:val="clear" w:color="auto" w:fill="auto"/>
          </w:tcPr>
          <w:p w:rsidR="008E63C0" w:rsidRDefault="008E63C0" w:rsidP="007504C5">
            <w:pPr>
              <w:jc w:val="center"/>
              <w:rPr>
                <w:b/>
                <w:sz w:val="22"/>
                <w:szCs w:val="22"/>
              </w:rPr>
            </w:pPr>
            <w:r>
              <w:rPr>
                <w:b/>
                <w:sz w:val="22"/>
                <w:szCs w:val="22"/>
              </w:rPr>
              <w:t>-</w:t>
            </w:r>
          </w:p>
        </w:tc>
        <w:tc>
          <w:tcPr>
            <w:tcW w:w="516"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8E63C0" w:rsidRDefault="008E63C0" w:rsidP="007504C5">
            <w:pPr>
              <w:jc w:val="center"/>
              <w:rPr>
                <w:b/>
                <w:sz w:val="22"/>
                <w:szCs w:val="22"/>
              </w:rPr>
            </w:pPr>
            <w:r>
              <w:rPr>
                <w:b/>
                <w:sz w:val="22"/>
                <w:szCs w:val="22"/>
              </w:rPr>
              <w:t>-</w:t>
            </w:r>
          </w:p>
        </w:tc>
      </w:tr>
      <w:tr w:rsidR="008E63C0" w:rsidRPr="000C05E4" w:rsidTr="008E63C0">
        <w:trPr>
          <w:trHeight w:val="255"/>
        </w:trPr>
        <w:tc>
          <w:tcPr>
            <w:tcW w:w="1148" w:type="pct"/>
            <w:tcBorders>
              <w:top w:val="double" w:sz="4" w:space="0" w:color="auto"/>
              <w:left w:val="double" w:sz="4" w:space="0" w:color="auto"/>
              <w:bottom w:val="double" w:sz="4" w:space="0" w:color="auto"/>
              <w:right w:val="double" w:sz="4" w:space="0" w:color="auto"/>
            </w:tcBorders>
            <w:shd w:val="clear" w:color="auto" w:fill="auto"/>
          </w:tcPr>
          <w:p w:rsidR="008E63C0" w:rsidRPr="00EF6373" w:rsidRDefault="008E63C0" w:rsidP="00DC6B52">
            <w:pPr>
              <w:ind w:right="-108"/>
              <w:rPr>
                <w:sz w:val="22"/>
                <w:szCs w:val="22"/>
              </w:rPr>
            </w:pPr>
            <w:r>
              <w:rPr>
                <w:sz w:val="22"/>
                <w:szCs w:val="22"/>
              </w:rPr>
              <w:t>п. Красноленинский</w:t>
            </w:r>
          </w:p>
        </w:tc>
        <w:tc>
          <w:tcPr>
            <w:tcW w:w="344" w:type="pct"/>
            <w:tcBorders>
              <w:top w:val="double" w:sz="4" w:space="0" w:color="auto"/>
              <w:left w:val="double" w:sz="4" w:space="0" w:color="auto"/>
              <w:bottom w:val="double" w:sz="4" w:space="0" w:color="auto"/>
              <w:right w:val="double" w:sz="4" w:space="0" w:color="auto"/>
            </w:tcBorders>
            <w:shd w:val="clear" w:color="auto" w:fill="auto"/>
          </w:tcPr>
          <w:p w:rsidR="008E63C0" w:rsidRDefault="008E63C0" w:rsidP="00DC6B52">
            <w:pPr>
              <w:jc w:val="center"/>
              <w:rPr>
                <w:sz w:val="22"/>
                <w:szCs w:val="22"/>
              </w:rPr>
            </w:pPr>
            <w:r>
              <w:rPr>
                <w:sz w:val="22"/>
                <w:szCs w:val="22"/>
              </w:rPr>
              <w:t>1</w:t>
            </w:r>
          </w:p>
        </w:tc>
        <w:tc>
          <w:tcPr>
            <w:tcW w:w="385"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8E63C0" w:rsidRDefault="008E63C0" w:rsidP="00DC6B52">
            <w:pPr>
              <w:jc w:val="center"/>
              <w:rPr>
                <w:sz w:val="22"/>
                <w:szCs w:val="22"/>
              </w:rPr>
            </w:pPr>
            <w:r>
              <w:rPr>
                <w:sz w:val="22"/>
                <w:szCs w:val="22"/>
              </w:rPr>
              <w:t>0</w:t>
            </w:r>
          </w:p>
        </w:tc>
        <w:tc>
          <w:tcPr>
            <w:tcW w:w="520" w:type="pct"/>
            <w:tcBorders>
              <w:top w:val="double" w:sz="4" w:space="0" w:color="auto"/>
              <w:left w:val="double" w:sz="4" w:space="0" w:color="auto"/>
              <w:bottom w:val="double" w:sz="4" w:space="0" w:color="auto"/>
              <w:right w:val="double" w:sz="4" w:space="0" w:color="auto"/>
            </w:tcBorders>
          </w:tcPr>
          <w:p w:rsidR="008E63C0" w:rsidRPr="00674A36" w:rsidRDefault="008E63C0" w:rsidP="00DC6B52">
            <w:pPr>
              <w:jc w:val="center"/>
              <w:rPr>
                <w:sz w:val="22"/>
                <w:szCs w:val="22"/>
              </w:rPr>
            </w:pPr>
            <w:r>
              <w:rPr>
                <w:sz w:val="22"/>
                <w:szCs w:val="22"/>
              </w:rPr>
              <w:t>-100%</w:t>
            </w:r>
          </w:p>
        </w:tc>
        <w:tc>
          <w:tcPr>
            <w:tcW w:w="392" w:type="pct"/>
            <w:tcBorders>
              <w:top w:val="double" w:sz="4" w:space="0" w:color="auto"/>
              <w:left w:val="double" w:sz="4" w:space="0" w:color="auto"/>
              <w:bottom w:val="double" w:sz="4" w:space="0" w:color="auto"/>
              <w:right w:val="double" w:sz="4" w:space="0" w:color="auto"/>
            </w:tcBorders>
            <w:shd w:val="clear" w:color="auto" w:fill="auto"/>
          </w:tcPr>
          <w:p w:rsidR="008E63C0" w:rsidRPr="00674A36" w:rsidRDefault="008E63C0" w:rsidP="00DC6B52">
            <w:pPr>
              <w:jc w:val="center"/>
              <w:rPr>
                <w:b/>
                <w:sz w:val="22"/>
                <w:szCs w:val="22"/>
              </w:rPr>
            </w:pPr>
            <w:r>
              <w:rPr>
                <w:b/>
                <w:sz w:val="22"/>
                <w:szCs w:val="22"/>
              </w:rPr>
              <w:t>-</w:t>
            </w:r>
          </w:p>
        </w:tc>
        <w:tc>
          <w:tcPr>
            <w:tcW w:w="382"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8E63C0" w:rsidRPr="00674A36" w:rsidRDefault="008E63C0" w:rsidP="00DC6B52">
            <w:pPr>
              <w:jc w:val="center"/>
              <w:rPr>
                <w:b/>
                <w:sz w:val="22"/>
                <w:szCs w:val="22"/>
              </w:rPr>
            </w:pPr>
            <w:r>
              <w:rPr>
                <w:b/>
                <w:sz w:val="22"/>
                <w:szCs w:val="22"/>
              </w:rPr>
              <w:t>-</w:t>
            </w:r>
          </w:p>
        </w:tc>
        <w:tc>
          <w:tcPr>
            <w:tcW w:w="385" w:type="pct"/>
            <w:tcBorders>
              <w:top w:val="double" w:sz="4" w:space="0" w:color="auto"/>
              <w:left w:val="double" w:sz="4" w:space="0" w:color="auto"/>
              <w:bottom w:val="double" w:sz="4" w:space="0" w:color="auto"/>
              <w:right w:val="double" w:sz="4" w:space="0" w:color="auto"/>
            </w:tcBorders>
            <w:shd w:val="clear" w:color="auto" w:fill="auto"/>
          </w:tcPr>
          <w:p w:rsidR="008E63C0" w:rsidRPr="00674A36" w:rsidRDefault="008E63C0" w:rsidP="00DC6B52">
            <w:pPr>
              <w:jc w:val="center"/>
              <w:rPr>
                <w:b/>
                <w:sz w:val="22"/>
                <w:szCs w:val="22"/>
              </w:rPr>
            </w:pPr>
            <w:r>
              <w:rPr>
                <w:b/>
                <w:sz w:val="22"/>
                <w:szCs w:val="22"/>
              </w:rPr>
              <w:t>-</w:t>
            </w:r>
          </w:p>
        </w:tc>
        <w:tc>
          <w:tcPr>
            <w:tcW w:w="388"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8E63C0" w:rsidRPr="00674A36" w:rsidRDefault="008E63C0" w:rsidP="00DC6B52">
            <w:pPr>
              <w:jc w:val="center"/>
              <w:rPr>
                <w:b/>
                <w:sz w:val="22"/>
                <w:szCs w:val="22"/>
              </w:rPr>
            </w:pPr>
            <w:r>
              <w:rPr>
                <w:b/>
                <w:sz w:val="22"/>
                <w:szCs w:val="22"/>
              </w:rPr>
              <w:t>-</w:t>
            </w:r>
          </w:p>
        </w:tc>
        <w:tc>
          <w:tcPr>
            <w:tcW w:w="539" w:type="pct"/>
            <w:tcBorders>
              <w:top w:val="double" w:sz="4" w:space="0" w:color="auto"/>
              <w:left w:val="double" w:sz="4" w:space="0" w:color="auto"/>
              <w:bottom w:val="double" w:sz="4" w:space="0" w:color="auto"/>
              <w:right w:val="double" w:sz="4" w:space="0" w:color="auto"/>
            </w:tcBorders>
            <w:shd w:val="clear" w:color="auto" w:fill="auto"/>
          </w:tcPr>
          <w:p w:rsidR="008E63C0" w:rsidRPr="00674A36" w:rsidRDefault="008E63C0" w:rsidP="00DC6B52">
            <w:pPr>
              <w:jc w:val="center"/>
              <w:rPr>
                <w:b/>
                <w:sz w:val="22"/>
                <w:szCs w:val="22"/>
              </w:rPr>
            </w:pPr>
            <w:r>
              <w:rPr>
                <w:b/>
                <w:sz w:val="22"/>
                <w:szCs w:val="22"/>
              </w:rPr>
              <w:t>-</w:t>
            </w:r>
          </w:p>
        </w:tc>
        <w:tc>
          <w:tcPr>
            <w:tcW w:w="516"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8E63C0" w:rsidRPr="00674A36" w:rsidRDefault="008E63C0" w:rsidP="00DC6B52">
            <w:pPr>
              <w:jc w:val="center"/>
              <w:rPr>
                <w:b/>
                <w:sz w:val="22"/>
                <w:szCs w:val="22"/>
              </w:rPr>
            </w:pPr>
            <w:r>
              <w:rPr>
                <w:b/>
                <w:sz w:val="22"/>
                <w:szCs w:val="22"/>
              </w:rPr>
              <w:t>-</w:t>
            </w:r>
          </w:p>
        </w:tc>
      </w:tr>
      <w:tr w:rsidR="008E63C0" w:rsidRPr="000C05E4" w:rsidTr="008E63C0">
        <w:trPr>
          <w:trHeight w:val="255"/>
        </w:trPr>
        <w:tc>
          <w:tcPr>
            <w:tcW w:w="1148" w:type="pct"/>
            <w:tcBorders>
              <w:top w:val="double" w:sz="4" w:space="0" w:color="auto"/>
              <w:left w:val="double" w:sz="4" w:space="0" w:color="auto"/>
              <w:bottom w:val="double" w:sz="4" w:space="0" w:color="auto"/>
              <w:right w:val="double" w:sz="4" w:space="0" w:color="auto"/>
            </w:tcBorders>
            <w:shd w:val="clear" w:color="auto" w:fill="auto"/>
          </w:tcPr>
          <w:p w:rsidR="008E63C0" w:rsidRPr="00EF6373" w:rsidRDefault="008E63C0" w:rsidP="00B405B3">
            <w:pPr>
              <w:ind w:right="-108"/>
              <w:rPr>
                <w:sz w:val="22"/>
                <w:szCs w:val="22"/>
              </w:rPr>
            </w:pPr>
            <w:r w:rsidRPr="00EF6373">
              <w:rPr>
                <w:sz w:val="22"/>
                <w:szCs w:val="22"/>
              </w:rPr>
              <w:t>с. Кышик</w:t>
            </w:r>
          </w:p>
        </w:tc>
        <w:tc>
          <w:tcPr>
            <w:tcW w:w="344" w:type="pct"/>
            <w:tcBorders>
              <w:top w:val="double" w:sz="4" w:space="0" w:color="auto"/>
              <w:left w:val="double" w:sz="4" w:space="0" w:color="auto"/>
              <w:bottom w:val="double" w:sz="4" w:space="0" w:color="auto"/>
              <w:right w:val="double" w:sz="4" w:space="0" w:color="auto"/>
            </w:tcBorders>
            <w:shd w:val="clear" w:color="auto" w:fill="auto"/>
          </w:tcPr>
          <w:p w:rsidR="008E63C0" w:rsidRPr="00EF6373" w:rsidRDefault="008E63C0" w:rsidP="00B405B3">
            <w:pPr>
              <w:jc w:val="center"/>
              <w:rPr>
                <w:sz w:val="22"/>
                <w:szCs w:val="22"/>
              </w:rPr>
            </w:pPr>
            <w:r>
              <w:rPr>
                <w:sz w:val="22"/>
                <w:szCs w:val="22"/>
              </w:rPr>
              <w:t>2</w:t>
            </w:r>
          </w:p>
        </w:tc>
        <w:tc>
          <w:tcPr>
            <w:tcW w:w="385"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8E63C0" w:rsidRPr="00EF6373" w:rsidRDefault="008E63C0" w:rsidP="00B405B3">
            <w:pPr>
              <w:jc w:val="center"/>
              <w:rPr>
                <w:sz w:val="22"/>
                <w:szCs w:val="22"/>
              </w:rPr>
            </w:pPr>
            <w:r>
              <w:rPr>
                <w:sz w:val="22"/>
                <w:szCs w:val="22"/>
              </w:rPr>
              <w:t>1</w:t>
            </w:r>
          </w:p>
        </w:tc>
        <w:tc>
          <w:tcPr>
            <w:tcW w:w="520" w:type="pct"/>
            <w:tcBorders>
              <w:top w:val="double" w:sz="4" w:space="0" w:color="auto"/>
              <w:left w:val="double" w:sz="4" w:space="0" w:color="auto"/>
              <w:bottom w:val="double" w:sz="4" w:space="0" w:color="auto"/>
              <w:right w:val="double" w:sz="4" w:space="0" w:color="auto"/>
            </w:tcBorders>
          </w:tcPr>
          <w:p w:rsidR="008E63C0" w:rsidRPr="00331A59" w:rsidRDefault="008E63C0" w:rsidP="00B405B3">
            <w:pPr>
              <w:jc w:val="center"/>
              <w:rPr>
                <w:sz w:val="22"/>
                <w:szCs w:val="22"/>
              </w:rPr>
            </w:pPr>
            <w:r w:rsidRPr="00331A59">
              <w:rPr>
                <w:sz w:val="22"/>
                <w:szCs w:val="22"/>
              </w:rPr>
              <w:t>-50%</w:t>
            </w:r>
          </w:p>
        </w:tc>
        <w:tc>
          <w:tcPr>
            <w:tcW w:w="392" w:type="pct"/>
            <w:tcBorders>
              <w:top w:val="double" w:sz="4" w:space="0" w:color="auto"/>
              <w:left w:val="double" w:sz="4" w:space="0" w:color="auto"/>
              <w:bottom w:val="double" w:sz="4" w:space="0" w:color="auto"/>
              <w:right w:val="double" w:sz="4" w:space="0" w:color="auto"/>
            </w:tcBorders>
            <w:shd w:val="clear" w:color="auto" w:fill="auto"/>
          </w:tcPr>
          <w:p w:rsidR="008E63C0" w:rsidRPr="00674A36" w:rsidRDefault="008E63C0" w:rsidP="00B405B3">
            <w:pPr>
              <w:jc w:val="center"/>
              <w:rPr>
                <w:b/>
                <w:sz w:val="22"/>
                <w:szCs w:val="22"/>
              </w:rPr>
            </w:pPr>
            <w:r>
              <w:rPr>
                <w:b/>
                <w:sz w:val="22"/>
                <w:szCs w:val="22"/>
              </w:rPr>
              <w:t>-</w:t>
            </w:r>
          </w:p>
        </w:tc>
        <w:tc>
          <w:tcPr>
            <w:tcW w:w="382"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8E63C0" w:rsidRPr="00674A36" w:rsidRDefault="008E63C0" w:rsidP="00B405B3">
            <w:pPr>
              <w:jc w:val="center"/>
              <w:rPr>
                <w:b/>
                <w:sz w:val="22"/>
                <w:szCs w:val="22"/>
              </w:rPr>
            </w:pPr>
            <w:r>
              <w:rPr>
                <w:b/>
                <w:sz w:val="22"/>
                <w:szCs w:val="22"/>
              </w:rPr>
              <w:t>-</w:t>
            </w:r>
          </w:p>
        </w:tc>
        <w:tc>
          <w:tcPr>
            <w:tcW w:w="385" w:type="pct"/>
            <w:tcBorders>
              <w:top w:val="double" w:sz="4" w:space="0" w:color="auto"/>
              <w:left w:val="double" w:sz="4" w:space="0" w:color="auto"/>
              <w:bottom w:val="double" w:sz="4" w:space="0" w:color="auto"/>
              <w:right w:val="double" w:sz="4" w:space="0" w:color="auto"/>
            </w:tcBorders>
            <w:shd w:val="clear" w:color="auto" w:fill="auto"/>
          </w:tcPr>
          <w:p w:rsidR="008E63C0" w:rsidRPr="00674A36" w:rsidRDefault="008E63C0" w:rsidP="00B405B3">
            <w:pPr>
              <w:jc w:val="center"/>
              <w:rPr>
                <w:b/>
                <w:sz w:val="22"/>
                <w:szCs w:val="22"/>
              </w:rPr>
            </w:pPr>
            <w:r>
              <w:rPr>
                <w:b/>
                <w:sz w:val="22"/>
                <w:szCs w:val="22"/>
              </w:rPr>
              <w:t>-</w:t>
            </w:r>
          </w:p>
        </w:tc>
        <w:tc>
          <w:tcPr>
            <w:tcW w:w="388"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8E63C0" w:rsidRPr="00674A36" w:rsidRDefault="008E63C0" w:rsidP="00B405B3">
            <w:pPr>
              <w:jc w:val="center"/>
              <w:rPr>
                <w:b/>
                <w:sz w:val="22"/>
                <w:szCs w:val="22"/>
              </w:rPr>
            </w:pPr>
            <w:r>
              <w:rPr>
                <w:b/>
                <w:sz w:val="22"/>
                <w:szCs w:val="22"/>
              </w:rPr>
              <w:t>-</w:t>
            </w:r>
          </w:p>
        </w:tc>
        <w:tc>
          <w:tcPr>
            <w:tcW w:w="539" w:type="pct"/>
            <w:tcBorders>
              <w:top w:val="double" w:sz="4" w:space="0" w:color="auto"/>
              <w:left w:val="double" w:sz="4" w:space="0" w:color="auto"/>
              <w:bottom w:val="double" w:sz="4" w:space="0" w:color="auto"/>
              <w:right w:val="double" w:sz="4" w:space="0" w:color="auto"/>
            </w:tcBorders>
            <w:shd w:val="clear" w:color="auto" w:fill="auto"/>
          </w:tcPr>
          <w:p w:rsidR="008E63C0" w:rsidRPr="00674A36" w:rsidRDefault="008E63C0" w:rsidP="00B405B3">
            <w:pPr>
              <w:jc w:val="center"/>
              <w:rPr>
                <w:b/>
                <w:sz w:val="22"/>
                <w:szCs w:val="22"/>
              </w:rPr>
            </w:pPr>
            <w:r>
              <w:rPr>
                <w:b/>
                <w:sz w:val="22"/>
                <w:szCs w:val="22"/>
              </w:rPr>
              <w:t>-</w:t>
            </w:r>
          </w:p>
        </w:tc>
        <w:tc>
          <w:tcPr>
            <w:tcW w:w="516"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8E63C0" w:rsidRPr="00674A36" w:rsidRDefault="008E63C0" w:rsidP="00B405B3">
            <w:pPr>
              <w:jc w:val="center"/>
              <w:rPr>
                <w:b/>
                <w:sz w:val="22"/>
                <w:szCs w:val="22"/>
              </w:rPr>
            </w:pPr>
            <w:r>
              <w:rPr>
                <w:b/>
                <w:sz w:val="22"/>
                <w:szCs w:val="22"/>
              </w:rPr>
              <w:t>-</w:t>
            </w:r>
          </w:p>
        </w:tc>
      </w:tr>
      <w:tr w:rsidR="008E63C0" w:rsidRPr="000C05E4" w:rsidTr="008E63C0">
        <w:trPr>
          <w:trHeight w:val="255"/>
        </w:trPr>
        <w:tc>
          <w:tcPr>
            <w:tcW w:w="1148" w:type="pct"/>
            <w:tcBorders>
              <w:top w:val="double" w:sz="4" w:space="0" w:color="auto"/>
              <w:left w:val="double" w:sz="4" w:space="0" w:color="auto"/>
              <w:bottom w:val="double" w:sz="4" w:space="0" w:color="auto"/>
              <w:right w:val="double" w:sz="4" w:space="0" w:color="auto"/>
            </w:tcBorders>
            <w:shd w:val="clear" w:color="auto" w:fill="auto"/>
          </w:tcPr>
          <w:p w:rsidR="008E63C0" w:rsidRPr="00EF6373" w:rsidRDefault="008E63C0" w:rsidP="00B405B3">
            <w:pPr>
              <w:ind w:right="-108"/>
              <w:rPr>
                <w:sz w:val="22"/>
                <w:szCs w:val="22"/>
              </w:rPr>
            </w:pPr>
            <w:r>
              <w:rPr>
                <w:sz w:val="22"/>
                <w:szCs w:val="22"/>
              </w:rPr>
              <w:t>п. Луговской</w:t>
            </w:r>
          </w:p>
        </w:tc>
        <w:tc>
          <w:tcPr>
            <w:tcW w:w="344" w:type="pct"/>
            <w:tcBorders>
              <w:top w:val="double" w:sz="4" w:space="0" w:color="auto"/>
              <w:left w:val="double" w:sz="4" w:space="0" w:color="auto"/>
              <w:bottom w:val="double" w:sz="4" w:space="0" w:color="auto"/>
              <w:right w:val="double" w:sz="4" w:space="0" w:color="auto"/>
            </w:tcBorders>
            <w:shd w:val="clear" w:color="auto" w:fill="auto"/>
          </w:tcPr>
          <w:p w:rsidR="008E63C0" w:rsidRDefault="008E63C0" w:rsidP="00B405B3">
            <w:pPr>
              <w:jc w:val="center"/>
              <w:rPr>
                <w:sz w:val="22"/>
                <w:szCs w:val="22"/>
              </w:rPr>
            </w:pPr>
            <w:r>
              <w:rPr>
                <w:sz w:val="22"/>
                <w:szCs w:val="22"/>
              </w:rPr>
              <w:t>0</w:t>
            </w:r>
          </w:p>
        </w:tc>
        <w:tc>
          <w:tcPr>
            <w:tcW w:w="385"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8E63C0" w:rsidRDefault="008E63C0" w:rsidP="00B405B3">
            <w:pPr>
              <w:jc w:val="center"/>
              <w:rPr>
                <w:sz w:val="22"/>
                <w:szCs w:val="22"/>
              </w:rPr>
            </w:pPr>
            <w:r>
              <w:rPr>
                <w:sz w:val="22"/>
                <w:szCs w:val="22"/>
              </w:rPr>
              <w:t>1</w:t>
            </w:r>
          </w:p>
        </w:tc>
        <w:tc>
          <w:tcPr>
            <w:tcW w:w="520" w:type="pct"/>
            <w:tcBorders>
              <w:top w:val="double" w:sz="4" w:space="0" w:color="auto"/>
              <w:left w:val="double" w:sz="4" w:space="0" w:color="auto"/>
              <w:bottom w:val="double" w:sz="4" w:space="0" w:color="auto"/>
              <w:right w:val="double" w:sz="4" w:space="0" w:color="auto"/>
            </w:tcBorders>
          </w:tcPr>
          <w:p w:rsidR="008E63C0" w:rsidRPr="00674A36" w:rsidRDefault="008E63C0" w:rsidP="00B405B3">
            <w:pPr>
              <w:jc w:val="center"/>
              <w:rPr>
                <w:b/>
                <w:sz w:val="22"/>
                <w:szCs w:val="22"/>
              </w:rPr>
            </w:pPr>
            <w:r>
              <w:rPr>
                <w:b/>
                <w:sz w:val="22"/>
                <w:szCs w:val="22"/>
              </w:rPr>
              <w:t>+100%</w:t>
            </w:r>
          </w:p>
        </w:tc>
        <w:tc>
          <w:tcPr>
            <w:tcW w:w="392" w:type="pct"/>
            <w:tcBorders>
              <w:top w:val="double" w:sz="4" w:space="0" w:color="auto"/>
              <w:left w:val="double" w:sz="4" w:space="0" w:color="auto"/>
              <w:bottom w:val="double" w:sz="4" w:space="0" w:color="auto"/>
              <w:right w:val="double" w:sz="4" w:space="0" w:color="auto"/>
            </w:tcBorders>
            <w:shd w:val="clear" w:color="auto" w:fill="auto"/>
          </w:tcPr>
          <w:p w:rsidR="008E63C0" w:rsidRPr="00674A36" w:rsidRDefault="008E63C0" w:rsidP="00B405B3">
            <w:pPr>
              <w:jc w:val="center"/>
              <w:rPr>
                <w:b/>
                <w:sz w:val="22"/>
                <w:szCs w:val="22"/>
              </w:rPr>
            </w:pPr>
            <w:r>
              <w:rPr>
                <w:b/>
                <w:sz w:val="22"/>
                <w:szCs w:val="22"/>
              </w:rPr>
              <w:t>-</w:t>
            </w:r>
          </w:p>
        </w:tc>
        <w:tc>
          <w:tcPr>
            <w:tcW w:w="382"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8E63C0" w:rsidRPr="00674A36" w:rsidRDefault="008E63C0" w:rsidP="00B405B3">
            <w:pPr>
              <w:jc w:val="center"/>
              <w:rPr>
                <w:b/>
                <w:sz w:val="22"/>
                <w:szCs w:val="22"/>
              </w:rPr>
            </w:pPr>
            <w:r>
              <w:rPr>
                <w:b/>
                <w:sz w:val="22"/>
                <w:szCs w:val="22"/>
              </w:rPr>
              <w:t>-</w:t>
            </w:r>
          </w:p>
        </w:tc>
        <w:tc>
          <w:tcPr>
            <w:tcW w:w="385" w:type="pct"/>
            <w:tcBorders>
              <w:top w:val="double" w:sz="4" w:space="0" w:color="auto"/>
              <w:left w:val="double" w:sz="4" w:space="0" w:color="auto"/>
              <w:bottom w:val="double" w:sz="4" w:space="0" w:color="auto"/>
              <w:right w:val="double" w:sz="4" w:space="0" w:color="auto"/>
            </w:tcBorders>
            <w:shd w:val="clear" w:color="auto" w:fill="auto"/>
          </w:tcPr>
          <w:p w:rsidR="008E63C0" w:rsidRPr="00674A36" w:rsidRDefault="008E63C0" w:rsidP="00B405B3">
            <w:pPr>
              <w:jc w:val="center"/>
              <w:rPr>
                <w:b/>
                <w:sz w:val="22"/>
                <w:szCs w:val="22"/>
              </w:rPr>
            </w:pPr>
            <w:r>
              <w:rPr>
                <w:b/>
                <w:sz w:val="22"/>
                <w:szCs w:val="22"/>
              </w:rPr>
              <w:t>-</w:t>
            </w:r>
          </w:p>
        </w:tc>
        <w:tc>
          <w:tcPr>
            <w:tcW w:w="388"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8E63C0" w:rsidRPr="00674A36" w:rsidRDefault="008E63C0" w:rsidP="00B405B3">
            <w:pPr>
              <w:jc w:val="center"/>
              <w:rPr>
                <w:b/>
                <w:sz w:val="22"/>
                <w:szCs w:val="22"/>
              </w:rPr>
            </w:pPr>
            <w:r>
              <w:rPr>
                <w:b/>
                <w:sz w:val="22"/>
                <w:szCs w:val="22"/>
              </w:rPr>
              <w:t>-</w:t>
            </w:r>
          </w:p>
        </w:tc>
        <w:tc>
          <w:tcPr>
            <w:tcW w:w="539" w:type="pct"/>
            <w:tcBorders>
              <w:top w:val="double" w:sz="4" w:space="0" w:color="auto"/>
              <w:left w:val="double" w:sz="4" w:space="0" w:color="auto"/>
              <w:bottom w:val="double" w:sz="4" w:space="0" w:color="auto"/>
              <w:right w:val="double" w:sz="4" w:space="0" w:color="auto"/>
            </w:tcBorders>
            <w:shd w:val="clear" w:color="auto" w:fill="auto"/>
          </w:tcPr>
          <w:p w:rsidR="008E63C0" w:rsidRPr="00674A36" w:rsidRDefault="008E63C0" w:rsidP="00B405B3">
            <w:pPr>
              <w:jc w:val="center"/>
              <w:rPr>
                <w:b/>
                <w:sz w:val="22"/>
                <w:szCs w:val="22"/>
              </w:rPr>
            </w:pPr>
            <w:r>
              <w:rPr>
                <w:b/>
                <w:sz w:val="22"/>
                <w:szCs w:val="22"/>
              </w:rPr>
              <w:t>-</w:t>
            </w:r>
          </w:p>
        </w:tc>
        <w:tc>
          <w:tcPr>
            <w:tcW w:w="516"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8E63C0" w:rsidRPr="00674A36" w:rsidRDefault="008E63C0" w:rsidP="00B405B3">
            <w:pPr>
              <w:jc w:val="center"/>
              <w:rPr>
                <w:b/>
                <w:sz w:val="22"/>
                <w:szCs w:val="22"/>
              </w:rPr>
            </w:pPr>
            <w:r>
              <w:rPr>
                <w:b/>
                <w:sz w:val="22"/>
                <w:szCs w:val="22"/>
              </w:rPr>
              <w:t>-</w:t>
            </w:r>
          </w:p>
        </w:tc>
      </w:tr>
      <w:tr w:rsidR="008E63C0" w:rsidRPr="000C05E4" w:rsidTr="008E63C0">
        <w:trPr>
          <w:trHeight w:val="255"/>
        </w:trPr>
        <w:tc>
          <w:tcPr>
            <w:tcW w:w="1148" w:type="pct"/>
            <w:tcBorders>
              <w:top w:val="double" w:sz="4" w:space="0" w:color="auto"/>
              <w:left w:val="double" w:sz="4" w:space="0" w:color="auto"/>
              <w:bottom w:val="double" w:sz="4" w:space="0" w:color="auto"/>
              <w:right w:val="double" w:sz="4" w:space="0" w:color="auto"/>
            </w:tcBorders>
            <w:shd w:val="clear" w:color="auto" w:fill="auto"/>
          </w:tcPr>
          <w:p w:rsidR="008E63C0" w:rsidRDefault="008E63C0" w:rsidP="00B405B3">
            <w:pPr>
              <w:ind w:right="-108"/>
              <w:rPr>
                <w:sz w:val="22"/>
                <w:szCs w:val="22"/>
              </w:rPr>
            </w:pPr>
            <w:r>
              <w:rPr>
                <w:sz w:val="22"/>
                <w:szCs w:val="22"/>
              </w:rPr>
              <w:t>Д. Лугофилинская</w:t>
            </w:r>
          </w:p>
        </w:tc>
        <w:tc>
          <w:tcPr>
            <w:tcW w:w="344" w:type="pct"/>
            <w:tcBorders>
              <w:top w:val="double" w:sz="4" w:space="0" w:color="auto"/>
              <w:left w:val="double" w:sz="4" w:space="0" w:color="auto"/>
              <w:bottom w:val="double" w:sz="4" w:space="0" w:color="auto"/>
              <w:right w:val="double" w:sz="4" w:space="0" w:color="auto"/>
            </w:tcBorders>
            <w:shd w:val="clear" w:color="auto" w:fill="auto"/>
          </w:tcPr>
          <w:p w:rsidR="008E63C0" w:rsidRDefault="008E63C0" w:rsidP="00B405B3">
            <w:pPr>
              <w:jc w:val="center"/>
              <w:rPr>
                <w:sz w:val="22"/>
                <w:szCs w:val="22"/>
              </w:rPr>
            </w:pPr>
            <w:r>
              <w:rPr>
                <w:sz w:val="22"/>
                <w:szCs w:val="22"/>
              </w:rPr>
              <w:t>1</w:t>
            </w:r>
          </w:p>
        </w:tc>
        <w:tc>
          <w:tcPr>
            <w:tcW w:w="385"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8E63C0" w:rsidRDefault="008E63C0" w:rsidP="00B405B3">
            <w:pPr>
              <w:jc w:val="center"/>
              <w:rPr>
                <w:sz w:val="22"/>
                <w:szCs w:val="22"/>
              </w:rPr>
            </w:pPr>
            <w:r>
              <w:rPr>
                <w:sz w:val="22"/>
                <w:szCs w:val="22"/>
              </w:rPr>
              <w:t>0</w:t>
            </w:r>
          </w:p>
        </w:tc>
        <w:tc>
          <w:tcPr>
            <w:tcW w:w="520" w:type="pct"/>
            <w:tcBorders>
              <w:top w:val="double" w:sz="4" w:space="0" w:color="auto"/>
              <w:left w:val="double" w:sz="4" w:space="0" w:color="auto"/>
              <w:bottom w:val="double" w:sz="4" w:space="0" w:color="auto"/>
              <w:right w:val="double" w:sz="4" w:space="0" w:color="auto"/>
            </w:tcBorders>
          </w:tcPr>
          <w:p w:rsidR="008E63C0" w:rsidRPr="008E63C0" w:rsidRDefault="008E63C0" w:rsidP="00B405B3">
            <w:pPr>
              <w:jc w:val="center"/>
              <w:rPr>
                <w:sz w:val="22"/>
                <w:szCs w:val="22"/>
              </w:rPr>
            </w:pPr>
            <w:r w:rsidRPr="008E63C0">
              <w:rPr>
                <w:sz w:val="22"/>
                <w:szCs w:val="22"/>
              </w:rPr>
              <w:t>-100%</w:t>
            </w:r>
          </w:p>
        </w:tc>
        <w:tc>
          <w:tcPr>
            <w:tcW w:w="392" w:type="pct"/>
            <w:tcBorders>
              <w:top w:val="double" w:sz="4" w:space="0" w:color="auto"/>
              <w:left w:val="double" w:sz="4" w:space="0" w:color="auto"/>
              <w:bottom w:val="double" w:sz="4" w:space="0" w:color="auto"/>
              <w:right w:val="double" w:sz="4" w:space="0" w:color="auto"/>
            </w:tcBorders>
            <w:shd w:val="clear" w:color="auto" w:fill="auto"/>
          </w:tcPr>
          <w:p w:rsidR="008E63C0" w:rsidRDefault="008E63C0" w:rsidP="00B405B3">
            <w:pPr>
              <w:jc w:val="center"/>
              <w:rPr>
                <w:b/>
                <w:sz w:val="22"/>
                <w:szCs w:val="22"/>
              </w:rPr>
            </w:pPr>
            <w:r>
              <w:rPr>
                <w:b/>
                <w:sz w:val="22"/>
                <w:szCs w:val="22"/>
              </w:rPr>
              <w:t>-</w:t>
            </w:r>
          </w:p>
        </w:tc>
        <w:tc>
          <w:tcPr>
            <w:tcW w:w="382"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8E63C0" w:rsidRDefault="008E63C0" w:rsidP="00B405B3">
            <w:pPr>
              <w:jc w:val="center"/>
              <w:rPr>
                <w:b/>
                <w:sz w:val="22"/>
                <w:szCs w:val="22"/>
              </w:rPr>
            </w:pPr>
            <w:r>
              <w:rPr>
                <w:b/>
                <w:sz w:val="22"/>
                <w:szCs w:val="22"/>
              </w:rPr>
              <w:t>-</w:t>
            </w:r>
          </w:p>
        </w:tc>
        <w:tc>
          <w:tcPr>
            <w:tcW w:w="385" w:type="pct"/>
            <w:tcBorders>
              <w:top w:val="double" w:sz="4" w:space="0" w:color="auto"/>
              <w:left w:val="double" w:sz="4" w:space="0" w:color="auto"/>
              <w:bottom w:val="double" w:sz="4" w:space="0" w:color="auto"/>
              <w:right w:val="double" w:sz="4" w:space="0" w:color="auto"/>
            </w:tcBorders>
            <w:shd w:val="clear" w:color="auto" w:fill="auto"/>
          </w:tcPr>
          <w:p w:rsidR="008E63C0" w:rsidRDefault="008E63C0" w:rsidP="00B405B3">
            <w:pPr>
              <w:jc w:val="center"/>
              <w:rPr>
                <w:b/>
                <w:sz w:val="22"/>
                <w:szCs w:val="22"/>
              </w:rPr>
            </w:pPr>
            <w:r>
              <w:rPr>
                <w:b/>
                <w:sz w:val="22"/>
                <w:szCs w:val="22"/>
              </w:rPr>
              <w:t>-</w:t>
            </w:r>
          </w:p>
        </w:tc>
        <w:tc>
          <w:tcPr>
            <w:tcW w:w="388"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8E63C0" w:rsidRDefault="008E63C0" w:rsidP="00B405B3">
            <w:pPr>
              <w:jc w:val="center"/>
              <w:rPr>
                <w:b/>
                <w:sz w:val="22"/>
                <w:szCs w:val="22"/>
              </w:rPr>
            </w:pPr>
            <w:r>
              <w:rPr>
                <w:b/>
                <w:sz w:val="22"/>
                <w:szCs w:val="22"/>
              </w:rPr>
              <w:t>-</w:t>
            </w:r>
          </w:p>
        </w:tc>
        <w:tc>
          <w:tcPr>
            <w:tcW w:w="539" w:type="pct"/>
            <w:tcBorders>
              <w:top w:val="double" w:sz="4" w:space="0" w:color="auto"/>
              <w:left w:val="double" w:sz="4" w:space="0" w:color="auto"/>
              <w:bottom w:val="double" w:sz="4" w:space="0" w:color="auto"/>
              <w:right w:val="double" w:sz="4" w:space="0" w:color="auto"/>
            </w:tcBorders>
            <w:shd w:val="clear" w:color="auto" w:fill="auto"/>
          </w:tcPr>
          <w:p w:rsidR="008E63C0" w:rsidRDefault="008E63C0" w:rsidP="00B405B3">
            <w:pPr>
              <w:jc w:val="center"/>
              <w:rPr>
                <w:b/>
                <w:sz w:val="22"/>
                <w:szCs w:val="22"/>
              </w:rPr>
            </w:pPr>
            <w:r>
              <w:rPr>
                <w:b/>
                <w:sz w:val="22"/>
                <w:szCs w:val="22"/>
              </w:rPr>
              <w:t>-</w:t>
            </w:r>
          </w:p>
        </w:tc>
        <w:tc>
          <w:tcPr>
            <w:tcW w:w="516"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8E63C0" w:rsidRDefault="008E63C0" w:rsidP="00B405B3">
            <w:pPr>
              <w:jc w:val="center"/>
              <w:rPr>
                <w:b/>
                <w:sz w:val="22"/>
                <w:szCs w:val="22"/>
              </w:rPr>
            </w:pPr>
            <w:r>
              <w:rPr>
                <w:b/>
                <w:sz w:val="22"/>
                <w:szCs w:val="22"/>
              </w:rPr>
              <w:t>-</w:t>
            </w:r>
          </w:p>
        </w:tc>
      </w:tr>
      <w:tr w:rsidR="008E63C0" w:rsidRPr="000C05E4" w:rsidTr="008E63C0">
        <w:trPr>
          <w:trHeight w:val="255"/>
        </w:trPr>
        <w:tc>
          <w:tcPr>
            <w:tcW w:w="1148" w:type="pct"/>
            <w:tcBorders>
              <w:top w:val="double" w:sz="4" w:space="0" w:color="auto"/>
              <w:left w:val="double" w:sz="4" w:space="0" w:color="auto"/>
              <w:bottom w:val="double" w:sz="4" w:space="0" w:color="auto"/>
              <w:right w:val="double" w:sz="4" w:space="0" w:color="auto"/>
            </w:tcBorders>
            <w:shd w:val="clear" w:color="auto" w:fill="auto"/>
          </w:tcPr>
          <w:p w:rsidR="008E63C0" w:rsidRPr="00EF6373" w:rsidRDefault="008E63C0" w:rsidP="00B405B3">
            <w:pPr>
              <w:ind w:right="-108"/>
              <w:rPr>
                <w:sz w:val="22"/>
                <w:szCs w:val="22"/>
              </w:rPr>
            </w:pPr>
            <w:r>
              <w:rPr>
                <w:sz w:val="22"/>
                <w:szCs w:val="22"/>
              </w:rPr>
              <w:t>с. Реполово</w:t>
            </w:r>
          </w:p>
        </w:tc>
        <w:tc>
          <w:tcPr>
            <w:tcW w:w="344" w:type="pct"/>
            <w:tcBorders>
              <w:top w:val="double" w:sz="4" w:space="0" w:color="auto"/>
              <w:left w:val="double" w:sz="4" w:space="0" w:color="auto"/>
              <w:bottom w:val="double" w:sz="4" w:space="0" w:color="auto"/>
              <w:right w:val="double" w:sz="4" w:space="0" w:color="auto"/>
            </w:tcBorders>
            <w:shd w:val="clear" w:color="auto" w:fill="auto"/>
          </w:tcPr>
          <w:p w:rsidR="008E63C0" w:rsidRPr="00EF6373" w:rsidRDefault="008E63C0" w:rsidP="00B405B3">
            <w:pPr>
              <w:jc w:val="center"/>
              <w:rPr>
                <w:sz w:val="22"/>
                <w:szCs w:val="22"/>
              </w:rPr>
            </w:pPr>
            <w:r>
              <w:rPr>
                <w:sz w:val="22"/>
                <w:szCs w:val="22"/>
              </w:rPr>
              <w:t>1</w:t>
            </w:r>
          </w:p>
        </w:tc>
        <w:tc>
          <w:tcPr>
            <w:tcW w:w="385"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8E63C0" w:rsidRPr="00EF6373" w:rsidRDefault="008E63C0" w:rsidP="00B405B3">
            <w:pPr>
              <w:jc w:val="center"/>
              <w:rPr>
                <w:sz w:val="22"/>
                <w:szCs w:val="22"/>
              </w:rPr>
            </w:pPr>
            <w:r>
              <w:rPr>
                <w:sz w:val="22"/>
                <w:szCs w:val="22"/>
              </w:rPr>
              <w:t>1</w:t>
            </w:r>
          </w:p>
        </w:tc>
        <w:tc>
          <w:tcPr>
            <w:tcW w:w="520" w:type="pct"/>
            <w:tcBorders>
              <w:top w:val="double" w:sz="4" w:space="0" w:color="auto"/>
              <w:left w:val="double" w:sz="4" w:space="0" w:color="auto"/>
              <w:bottom w:val="double" w:sz="4" w:space="0" w:color="auto"/>
              <w:right w:val="double" w:sz="4" w:space="0" w:color="auto"/>
            </w:tcBorders>
          </w:tcPr>
          <w:p w:rsidR="008E63C0" w:rsidRPr="00331A59" w:rsidRDefault="008E63C0" w:rsidP="00B405B3">
            <w:pPr>
              <w:jc w:val="center"/>
              <w:rPr>
                <w:sz w:val="22"/>
                <w:szCs w:val="22"/>
              </w:rPr>
            </w:pPr>
            <w:r w:rsidRPr="00331A59">
              <w:rPr>
                <w:sz w:val="22"/>
                <w:szCs w:val="22"/>
              </w:rPr>
              <w:t>0%</w:t>
            </w:r>
          </w:p>
        </w:tc>
        <w:tc>
          <w:tcPr>
            <w:tcW w:w="392" w:type="pct"/>
            <w:tcBorders>
              <w:top w:val="double" w:sz="4" w:space="0" w:color="auto"/>
              <w:left w:val="double" w:sz="4" w:space="0" w:color="auto"/>
              <w:bottom w:val="double" w:sz="4" w:space="0" w:color="auto"/>
              <w:right w:val="double" w:sz="4" w:space="0" w:color="auto"/>
            </w:tcBorders>
            <w:shd w:val="clear" w:color="auto" w:fill="auto"/>
          </w:tcPr>
          <w:p w:rsidR="008E63C0" w:rsidRPr="00674A36" w:rsidRDefault="008E63C0" w:rsidP="00B405B3">
            <w:pPr>
              <w:jc w:val="center"/>
              <w:rPr>
                <w:b/>
                <w:sz w:val="22"/>
                <w:szCs w:val="22"/>
              </w:rPr>
            </w:pPr>
            <w:r>
              <w:rPr>
                <w:b/>
                <w:sz w:val="22"/>
                <w:szCs w:val="22"/>
              </w:rPr>
              <w:t>-</w:t>
            </w:r>
          </w:p>
        </w:tc>
        <w:tc>
          <w:tcPr>
            <w:tcW w:w="382"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8E63C0" w:rsidRPr="00674A36" w:rsidRDefault="008E63C0" w:rsidP="00B405B3">
            <w:pPr>
              <w:jc w:val="center"/>
              <w:rPr>
                <w:b/>
                <w:sz w:val="22"/>
                <w:szCs w:val="22"/>
              </w:rPr>
            </w:pPr>
            <w:r>
              <w:rPr>
                <w:b/>
                <w:sz w:val="22"/>
                <w:szCs w:val="22"/>
              </w:rPr>
              <w:t>-</w:t>
            </w:r>
          </w:p>
        </w:tc>
        <w:tc>
          <w:tcPr>
            <w:tcW w:w="385" w:type="pct"/>
            <w:tcBorders>
              <w:top w:val="double" w:sz="4" w:space="0" w:color="auto"/>
              <w:left w:val="double" w:sz="4" w:space="0" w:color="auto"/>
              <w:bottom w:val="double" w:sz="4" w:space="0" w:color="auto"/>
              <w:right w:val="double" w:sz="4" w:space="0" w:color="auto"/>
            </w:tcBorders>
            <w:shd w:val="clear" w:color="auto" w:fill="auto"/>
          </w:tcPr>
          <w:p w:rsidR="008E63C0" w:rsidRPr="00674A36" w:rsidRDefault="008E63C0" w:rsidP="00B405B3">
            <w:pPr>
              <w:jc w:val="center"/>
              <w:rPr>
                <w:b/>
                <w:sz w:val="22"/>
                <w:szCs w:val="22"/>
              </w:rPr>
            </w:pPr>
            <w:r>
              <w:rPr>
                <w:b/>
                <w:sz w:val="22"/>
                <w:szCs w:val="22"/>
              </w:rPr>
              <w:t>-</w:t>
            </w:r>
          </w:p>
        </w:tc>
        <w:tc>
          <w:tcPr>
            <w:tcW w:w="388"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8E63C0" w:rsidRPr="00674A36" w:rsidRDefault="008E63C0" w:rsidP="00B405B3">
            <w:pPr>
              <w:jc w:val="center"/>
              <w:rPr>
                <w:b/>
                <w:sz w:val="22"/>
                <w:szCs w:val="22"/>
              </w:rPr>
            </w:pPr>
            <w:r>
              <w:rPr>
                <w:b/>
                <w:sz w:val="22"/>
                <w:szCs w:val="22"/>
              </w:rPr>
              <w:t>-</w:t>
            </w:r>
          </w:p>
        </w:tc>
        <w:tc>
          <w:tcPr>
            <w:tcW w:w="539" w:type="pct"/>
            <w:tcBorders>
              <w:top w:val="double" w:sz="4" w:space="0" w:color="auto"/>
              <w:left w:val="double" w:sz="4" w:space="0" w:color="auto"/>
              <w:bottom w:val="double" w:sz="4" w:space="0" w:color="auto"/>
              <w:right w:val="double" w:sz="4" w:space="0" w:color="auto"/>
            </w:tcBorders>
            <w:shd w:val="clear" w:color="auto" w:fill="auto"/>
          </w:tcPr>
          <w:p w:rsidR="008E63C0" w:rsidRPr="00674A36" w:rsidRDefault="008E63C0" w:rsidP="00B405B3">
            <w:pPr>
              <w:jc w:val="center"/>
              <w:rPr>
                <w:b/>
                <w:sz w:val="22"/>
                <w:szCs w:val="22"/>
              </w:rPr>
            </w:pPr>
            <w:r>
              <w:rPr>
                <w:b/>
                <w:sz w:val="22"/>
                <w:szCs w:val="22"/>
              </w:rPr>
              <w:t>-</w:t>
            </w:r>
          </w:p>
        </w:tc>
        <w:tc>
          <w:tcPr>
            <w:tcW w:w="516"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8E63C0" w:rsidRPr="00674A36" w:rsidRDefault="008E63C0" w:rsidP="00B405B3">
            <w:pPr>
              <w:jc w:val="center"/>
              <w:rPr>
                <w:b/>
                <w:sz w:val="22"/>
                <w:szCs w:val="22"/>
              </w:rPr>
            </w:pPr>
            <w:r>
              <w:rPr>
                <w:b/>
                <w:sz w:val="22"/>
                <w:szCs w:val="22"/>
              </w:rPr>
              <w:t>-</w:t>
            </w:r>
          </w:p>
        </w:tc>
      </w:tr>
      <w:tr w:rsidR="008E63C0" w:rsidRPr="000C05E4" w:rsidTr="008E63C0">
        <w:trPr>
          <w:trHeight w:val="255"/>
        </w:trPr>
        <w:tc>
          <w:tcPr>
            <w:tcW w:w="1148" w:type="pct"/>
            <w:tcBorders>
              <w:top w:val="double" w:sz="4" w:space="0" w:color="auto"/>
              <w:left w:val="double" w:sz="4" w:space="0" w:color="auto"/>
              <w:bottom w:val="double" w:sz="4" w:space="0" w:color="auto"/>
              <w:right w:val="double" w:sz="4" w:space="0" w:color="auto"/>
            </w:tcBorders>
            <w:shd w:val="clear" w:color="auto" w:fill="auto"/>
          </w:tcPr>
          <w:p w:rsidR="008E63C0" w:rsidRDefault="008E63C0" w:rsidP="00DC6B52">
            <w:pPr>
              <w:ind w:right="-108"/>
              <w:rPr>
                <w:sz w:val="22"/>
                <w:szCs w:val="22"/>
              </w:rPr>
            </w:pPr>
            <w:r>
              <w:rPr>
                <w:sz w:val="22"/>
                <w:szCs w:val="22"/>
              </w:rPr>
              <w:t>с. Селиярово</w:t>
            </w:r>
          </w:p>
        </w:tc>
        <w:tc>
          <w:tcPr>
            <w:tcW w:w="344" w:type="pct"/>
            <w:tcBorders>
              <w:top w:val="double" w:sz="4" w:space="0" w:color="auto"/>
              <w:left w:val="double" w:sz="4" w:space="0" w:color="auto"/>
              <w:bottom w:val="double" w:sz="4" w:space="0" w:color="auto"/>
              <w:right w:val="double" w:sz="4" w:space="0" w:color="auto"/>
            </w:tcBorders>
            <w:shd w:val="clear" w:color="auto" w:fill="auto"/>
          </w:tcPr>
          <w:p w:rsidR="008E63C0" w:rsidRDefault="008E63C0" w:rsidP="00DC6B52">
            <w:pPr>
              <w:jc w:val="center"/>
              <w:rPr>
                <w:sz w:val="22"/>
                <w:szCs w:val="22"/>
              </w:rPr>
            </w:pPr>
            <w:r>
              <w:rPr>
                <w:sz w:val="22"/>
                <w:szCs w:val="22"/>
              </w:rPr>
              <w:t>1</w:t>
            </w:r>
          </w:p>
        </w:tc>
        <w:tc>
          <w:tcPr>
            <w:tcW w:w="385"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8E63C0" w:rsidRDefault="008E63C0" w:rsidP="00DC6B52">
            <w:pPr>
              <w:jc w:val="center"/>
              <w:rPr>
                <w:sz w:val="22"/>
                <w:szCs w:val="22"/>
              </w:rPr>
            </w:pPr>
            <w:r>
              <w:rPr>
                <w:sz w:val="22"/>
                <w:szCs w:val="22"/>
              </w:rPr>
              <w:t>0</w:t>
            </w:r>
          </w:p>
        </w:tc>
        <w:tc>
          <w:tcPr>
            <w:tcW w:w="520" w:type="pct"/>
            <w:tcBorders>
              <w:top w:val="double" w:sz="4" w:space="0" w:color="auto"/>
              <w:left w:val="double" w:sz="4" w:space="0" w:color="auto"/>
              <w:bottom w:val="double" w:sz="4" w:space="0" w:color="auto"/>
              <w:right w:val="double" w:sz="4" w:space="0" w:color="auto"/>
            </w:tcBorders>
          </w:tcPr>
          <w:p w:rsidR="008E63C0" w:rsidRPr="00331A59" w:rsidRDefault="008E63C0" w:rsidP="00992F3E">
            <w:pPr>
              <w:jc w:val="center"/>
              <w:rPr>
                <w:sz w:val="22"/>
                <w:szCs w:val="22"/>
              </w:rPr>
            </w:pPr>
            <w:r w:rsidRPr="00331A59">
              <w:rPr>
                <w:sz w:val="22"/>
                <w:szCs w:val="22"/>
              </w:rPr>
              <w:t>-100%</w:t>
            </w:r>
          </w:p>
        </w:tc>
        <w:tc>
          <w:tcPr>
            <w:tcW w:w="392" w:type="pct"/>
            <w:tcBorders>
              <w:top w:val="double" w:sz="4" w:space="0" w:color="auto"/>
              <w:left w:val="double" w:sz="4" w:space="0" w:color="auto"/>
              <w:bottom w:val="double" w:sz="4" w:space="0" w:color="auto"/>
              <w:right w:val="double" w:sz="4" w:space="0" w:color="auto"/>
            </w:tcBorders>
            <w:shd w:val="clear" w:color="auto" w:fill="auto"/>
          </w:tcPr>
          <w:p w:rsidR="008E63C0" w:rsidRDefault="008E63C0" w:rsidP="00DC6B52">
            <w:pPr>
              <w:jc w:val="center"/>
              <w:rPr>
                <w:b/>
                <w:sz w:val="22"/>
                <w:szCs w:val="22"/>
              </w:rPr>
            </w:pPr>
            <w:r>
              <w:rPr>
                <w:b/>
                <w:sz w:val="22"/>
                <w:szCs w:val="22"/>
              </w:rPr>
              <w:t>-</w:t>
            </w:r>
          </w:p>
        </w:tc>
        <w:tc>
          <w:tcPr>
            <w:tcW w:w="382"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8E63C0" w:rsidRDefault="008E63C0" w:rsidP="00DC6B52">
            <w:pPr>
              <w:jc w:val="center"/>
              <w:rPr>
                <w:b/>
                <w:sz w:val="22"/>
                <w:szCs w:val="22"/>
              </w:rPr>
            </w:pPr>
            <w:r>
              <w:rPr>
                <w:b/>
                <w:sz w:val="22"/>
                <w:szCs w:val="22"/>
              </w:rPr>
              <w:t>-</w:t>
            </w:r>
          </w:p>
        </w:tc>
        <w:tc>
          <w:tcPr>
            <w:tcW w:w="385" w:type="pct"/>
            <w:tcBorders>
              <w:top w:val="double" w:sz="4" w:space="0" w:color="auto"/>
              <w:left w:val="double" w:sz="4" w:space="0" w:color="auto"/>
              <w:bottom w:val="double" w:sz="4" w:space="0" w:color="auto"/>
              <w:right w:val="double" w:sz="4" w:space="0" w:color="auto"/>
            </w:tcBorders>
            <w:shd w:val="clear" w:color="auto" w:fill="auto"/>
          </w:tcPr>
          <w:p w:rsidR="008E63C0" w:rsidRDefault="008E63C0" w:rsidP="00DC6B52">
            <w:pPr>
              <w:jc w:val="center"/>
              <w:rPr>
                <w:b/>
                <w:sz w:val="22"/>
                <w:szCs w:val="22"/>
              </w:rPr>
            </w:pPr>
            <w:r>
              <w:rPr>
                <w:b/>
                <w:sz w:val="22"/>
                <w:szCs w:val="22"/>
              </w:rPr>
              <w:t>-</w:t>
            </w:r>
          </w:p>
        </w:tc>
        <w:tc>
          <w:tcPr>
            <w:tcW w:w="388"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8E63C0" w:rsidRDefault="008E63C0" w:rsidP="00DC6B52">
            <w:pPr>
              <w:jc w:val="center"/>
              <w:rPr>
                <w:b/>
                <w:sz w:val="22"/>
                <w:szCs w:val="22"/>
              </w:rPr>
            </w:pPr>
            <w:r>
              <w:rPr>
                <w:b/>
                <w:sz w:val="22"/>
                <w:szCs w:val="22"/>
              </w:rPr>
              <w:t>-</w:t>
            </w:r>
          </w:p>
        </w:tc>
        <w:tc>
          <w:tcPr>
            <w:tcW w:w="539" w:type="pct"/>
            <w:tcBorders>
              <w:top w:val="double" w:sz="4" w:space="0" w:color="auto"/>
              <w:left w:val="double" w:sz="4" w:space="0" w:color="auto"/>
              <w:bottom w:val="double" w:sz="4" w:space="0" w:color="auto"/>
              <w:right w:val="double" w:sz="4" w:space="0" w:color="auto"/>
            </w:tcBorders>
            <w:shd w:val="clear" w:color="auto" w:fill="auto"/>
          </w:tcPr>
          <w:p w:rsidR="008E63C0" w:rsidRDefault="008E63C0" w:rsidP="00DC6B52">
            <w:pPr>
              <w:jc w:val="center"/>
              <w:rPr>
                <w:b/>
                <w:sz w:val="22"/>
                <w:szCs w:val="22"/>
              </w:rPr>
            </w:pPr>
            <w:r>
              <w:rPr>
                <w:b/>
                <w:sz w:val="22"/>
                <w:szCs w:val="22"/>
              </w:rPr>
              <w:t>-</w:t>
            </w:r>
          </w:p>
        </w:tc>
        <w:tc>
          <w:tcPr>
            <w:tcW w:w="516"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8E63C0" w:rsidRDefault="008E63C0" w:rsidP="00DC6B52">
            <w:pPr>
              <w:jc w:val="center"/>
              <w:rPr>
                <w:b/>
                <w:sz w:val="22"/>
                <w:szCs w:val="22"/>
              </w:rPr>
            </w:pPr>
            <w:r>
              <w:rPr>
                <w:b/>
                <w:sz w:val="22"/>
                <w:szCs w:val="22"/>
              </w:rPr>
              <w:t>-</w:t>
            </w:r>
          </w:p>
        </w:tc>
      </w:tr>
      <w:tr w:rsidR="008E63C0" w:rsidRPr="000C05E4" w:rsidTr="008E63C0">
        <w:trPr>
          <w:trHeight w:val="255"/>
        </w:trPr>
        <w:tc>
          <w:tcPr>
            <w:tcW w:w="1148" w:type="pct"/>
            <w:tcBorders>
              <w:top w:val="double" w:sz="4" w:space="0" w:color="auto"/>
              <w:left w:val="double" w:sz="4" w:space="0" w:color="auto"/>
              <w:bottom w:val="double" w:sz="4" w:space="0" w:color="auto"/>
              <w:right w:val="double" w:sz="4" w:space="0" w:color="auto"/>
            </w:tcBorders>
            <w:shd w:val="clear" w:color="auto" w:fill="auto"/>
          </w:tcPr>
          <w:p w:rsidR="008E63C0" w:rsidRDefault="008E63C0" w:rsidP="00DC6B52">
            <w:pPr>
              <w:ind w:right="-108"/>
              <w:rPr>
                <w:sz w:val="22"/>
                <w:szCs w:val="22"/>
              </w:rPr>
            </w:pPr>
            <w:r>
              <w:rPr>
                <w:sz w:val="22"/>
                <w:szCs w:val="22"/>
              </w:rPr>
              <w:t>с. Цингалы</w:t>
            </w:r>
          </w:p>
        </w:tc>
        <w:tc>
          <w:tcPr>
            <w:tcW w:w="344" w:type="pct"/>
            <w:tcBorders>
              <w:top w:val="double" w:sz="4" w:space="0" w:color="auto"/>
              <w:left w:val="double" w:sz="4" w:space="0" w:color="auto"/>
              <w:bottom w:val="double" w:sz="4" w:space="0" w:color="auto"/>
              <w:right w:val="double" w:sz="4" w:space="0" w:color="auto"/>
            </w:tcBorders>
            <w:shd w:val="clear" w:color="auto" w:fill="auto"/>
          </w:tcPr>
          <w:p w:rsidR="008E63C0" w:rsidRDefault="008E63C0" w:rsidP="00DC6B52">
            <w:pPr>
              <w:jc w:val="center"/>
              <w:rPr>
                <w:sz w:val="22"/>
                <w:szCs w:val="22"/>
              </w:rPr>
            </w:pPr>
            <w:r>
              <w:rPr>
                <w:sz w:val="22"/>
                <w:szCs w:val="22"/>
              </w:rPr>
              <w:t>0</w:t>
            </w:r>
          </w:p>
        </w:tc>
        <w:tc>
          <w:tcPr>
            <w:tcW w:w="385"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8E63C0" w:rsidRDefault="008E63C0" w:rsidP="00DC6B52">
            <w:pPr>
              <w:jc w:val="center"/>
              <w:rPr>
                <w:sz w:val="22"/>
                <w:szCs w:val="22"/>
              </w:rPr>
            </w:pPr>
            <w:r>
              <w:rPr>
                <w:sz w:val="22"/>
                <w:szCs w:val="22"/>
              </w:rPr>
              <w:t>1</w:t>
            </w:r>
          </w:p>
        </w:tc>
        <w:tc>
          <w:tcPr>
            <w:tcW w:w="520" w:type="pct"/>
            <w:tcBorders>
              <w:top w:val="double" w:sz="4" w:space="0" w:color="auto"/>
              <w:left w:val="double" w:sz="4" w:space="0" w:color="auto"/>
              <w:bottom w:val="double" w:sz="4" w:space="0" w:color="auto"/>
              <w:right w:val="double" w:sz="4" w:space="0" w:color="auto"/>
            </w:tcBorders>
          </w:tcPr>
          <w:p w:rsidR="008E63C0" w:rsidRPr="00331A59" w:rsidRDefault="008E63C0" w:rsidP="00284768">
            <w:pPr>
              <w:jc w:val="center"/>
              <w:rPr>
                <w:b/>
                <w:sz w:val="22"/>
                <w:szCs w:val="22"/>
              </w:rPr>
            </w:pPr>
            <w:r w:rsidRPr="00331A59">
              <w:rPr>
                <w:b/>
                <w:sz w:val="22"/>
                <w:szCs w:val="22"/>
              </w:rPr>
              <w:t>+100%</w:t>
            </w:r>
          </w:p>
        </w:tc>
        <w:tc>
          <w:tcPr>
            <w:tcW w:w="392" w:type="pct"/>
            <w:tcBorders>
              <w:top w:val="double" w:sz="4" w:space="0" w:color="auto"/>
              <w:left w:val="double" w:sz="4" w:space="0" w:color="auto"/>
              <w:bottom w:val="double" w:sz="4" w:space="0" w:color="auto"/>
              <w:right w:val="double" w:sz="4" w:space="0" w:color="auto"/>
            </w:tcBorders>
            <w:shd w:val="clear" w:color="auto" w:fill="auto"/>
          </w:tcPr>
          <w:p w:rsidR="008E63C0" w:rsidRDefault="008E63C0" w:rsidP="00DC6B52">
            <w:pPr>
              <w:jc w:val="center"/>
              <w:rPr>
                <w:b/>
                <w:sz w:val="22"/>
                <w:szCs w:val="22"/>
              </w:rPr>
            </w:pPr>
            <w:r>
              <w:rPr>
                <w:b/>
                <w:sz w:val="22"/>
                <w:szCs w:val="22"/>
              </w:rPr>
              <w:t>-</w:t>
            </w:r>
          </w:p>
        </w:tc>
        <w:tc>
          <w:tcPr>
            <w:tcW w:w="382"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8E63C0" w:rsidRDefault="008E63C0" w:rsidP="00DC6B52">
            <w:pPr>
              <w:jc w:val="center"/>
              <w:rPr>
                <w:b/>
                <w:sz w:val="22"/>
                <w:szCs w:val="22"/>
              </w:rPr>
            </w:pPr>
            <w:r>
              <w:rPr>
                <w:b/>
                <w:sz w:val="22"/>
                <w:szCs w:val="22"/>
              </w:rPr>
              <w:t>-</w:t>
            </w:r>
          </w:p>
        </w:tc>
        <w:tc>
          <w:tcPr>
            <w:tcW w:w="385" w:type="pct"/>
            <w:tcBorders>
              <w:top w:val="double" w:sz="4" w:space="0" w:color="auto"/>
              <w:left w:val="double" w:sz="4" w:space="0" w:color="auto"/>
              <w:bottom w:val="double" w:sz="4" w:space="0" w:color="auto"/>
              <w:right w:val="double" w:sz="4" w:space="0" w:color="auto"/>
            </w:tcBorders>
            <w:shd w:val="clear" w:color="auto" w:fill="auto"/>
          </w:tcPr>
          <w:p w:rsidR="008E63C0" w:rsidRDefault="008E63C0" w:rsidP="00DC6B52">
            <w:pPr>
              <w:jc w:val="center"/>
              <w:rPr>
                <w:b/>
                <w:sz w:val="22"/>
                <w:szCs w:val="22"/>
              </w:rPr>
            </w:pPr>
            <w:r>
              <w:rPr>
                <w:b/>
                <w:sz w:val="22"/>
                <w:szCs w:val="22"/>
              </w:rPr>
              <w:t>-</w:t>
            </w:r>
          </w:p>
        </w:tc>
        <w:tc>
          <w:tcPr>
            <w:tcW w:w="388"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8E63C0" w:rsidRDefault="008E63C0" w:rsidP="00DC6B52">
            <w:pPr>
              <w:jc w:val="center"/>
              <w:rPr>
                <w:b/>
                <w:sz w:val="22"/>
                <w:szCs w:val="22"/>
              </w:rPr>
            </w:pPr>
            <w:r>
              <w:rPr>
                <w:b/>
                <w:sz w:val="22"/>
                <w:szCs w:val="22"/>
              </w:rPr>
              <w:t>-</w:t>
            </w:r>
          </w:p>
        </w:tc>
        <w:tc>
          <w:tcPr>
            <w:tcW w:w="539" w:type="pct"/>
            <w:tcBorders>
              <w:top w:val="double" w:sz="4" w:space="0" w:color="auto"/>
              <w:left w:val="double" w:sz="4" w:space="0" w:color="auto"/>
              <w:bottom w:val="double" w:sz="4" w:space="0" w:color="auto"/>
              <w:right w:val="double" w:sz="4" w:space="0" w:color="auto"/>
            </w:tcBorders>
            <w:shd w:val="clear" w:color="auto" w:fill="auto"/>
          </w:tcPr>
          <w:p w:rsidR="008E63C0" w:rsidRPr="00331A59" w:rsidRDefault="008E63C0" w:rsidP="00DC6B52">
            <w:pPr>
              <w:jc w:val="center"/>
              <w:rPr>
                <w:b/>
                <w:sz w:val="22"/>
                <w:szCs w:val="22"/>
              </w:rPr>
            </w:pPr>
            <w:r w:rsidRPr="00331A59">
              <w:rPr>
                <w:b/>
                <w:sz w:val="22"/>
                <w:szCs w:val="22"/>
              </w:rPr>
              <w:t>-</w:t>
            </w:r>
          </w:p>
        </w:tc>
        <w:tc>
          <w:tcPr>
            <w:tcW w:w="516"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8E63C0" w:rsidRPr="00331A59" w:rsidRDefault="008E63C0" w:rsidP="00DC6B52">
            <w:pPr>
              <w:jc w:val="center"/>
              <w:rPr>
                <w:b/>
                <w:sz w:val="22"/>
                <w:szCs w:val="22"/>
              </w:rPr>
            </w:pPr>
            <w:r w:rsidRPr="00331A59">
              <w:rPr>
                <w:b/>
                <w:sz w:val="22"/>
                <w:szCs w:val="22"/>
              </w:rPr>
              <w:t>-</w:t>
            </w:r>
          </w:p>
        </w:tc>
      </w:tr>
      <w:tr w:rsidR="008E63C0" w:rsidRPr="000C05E4" w:rsidTr="008E63C0">
        <w:trPr>
          <w:trHeight w:val="255"/>
        </w:trPr>
        <w:tc>
          <w:tcPr>
            <w:tcW w:w="1148" w:type="pct"/>
            <w:tcBorders>
              <w:top w:val="double" w:sz="4" w:space="0" w:color="auto"/>
              <w:left w:val="double" w:sz="4" w:space="0" w:color="auto"/>
              <w:bottom w:val="double" w:sz="4" w:space="0" w:color="auto"/>
              <w:right w:val="double" w:sz="4" w:space="0" w:color="auto"/>
            </w:tcBorders>
            <w:shd w:val="clear" w:color="auto" w:fill="auto"/>
          </w:tcPr>
          <w:p w:rsidR="008E63C0" w:rsidRDefault="008E63C0" w:rsidP="00DC6B52">
            <w:pPr>
              <w:ind w:right="-108"/>
              <w:rPr>
                <w:sz w:val="22"/>
                <w:szCs w:val="22"/>
              </w:rPr>
            </w:pPr>
            <w:r>
              <w:rPr>
                <w:sz w:val="22"/>
                <w:szCs w:val="22"/>
              </w:rPr>
              <w:t>д. Ярки</w:t>
            </w:r>
          </w:p>
        </w:tc>
        <w:tc>
          <w:tcPr>
            <w:tcW w:w="344" w:type="pct"/>
            <w:tcBorders>
              <w:top w:val="double" w:sz="4" w:space="0" w:color="auto"/>
              <w:left w:val="double" w:sz="4" w:space="0" w:color="auto"/>
              <w:bottom w:val="double" w:sz="4" w:space="0" w:color="auto"/>
              <w:right w:val="double" w:sz="4" w:space="0" w:color="auto"/>
            </w:tcBorders>
            <w:shd w:val="clear" w:color="auto" w:fill="auto"/>
          </w:tcPr>
          <w:p w:rsidR="008E63C0" w:rsidRDefault="008E63C0" w:rsidP="00DC6B52">
            <w:pPr>
              <w:jc w:val="center"/>
              <w:rPr>
                <w:sz w:val="22"/>
                <w:szCs w:val="22"/>
              </w:rPr>
            </w:pPr>
            <w:r>
              <w:rPr>
                <w:sz w:val="22"/>
                <w:szCs w:val="22"/>
              </w:rPr>
              <w:t>2</w:t>
            </w:r>
          </w:p>
        </w:tc>
        <w:tc>
          <w:tcPr>
            <w:tcW w:w="385"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8E63C0" w:rsidRDefault="008E63C0" w:rsidP="00DC6B52">
            <w:pPr>
              <w:jc w:val="center"/>
              <w:rPr>
                <w:sz w:val="22"/>
                <w:szCs w:val="22"/>
              </w:rPr>
            </w:pPr>
            <w:r>
              <w:rPr>
                <w:sz w:val="22"/>
                <w:szCs w:val="22"/>
              </w:rPr>
              <w:t>1</w:t>
            </w:r>
          </w:p>
        </w:tc>
        <w:tc>
          <w:tcPr>
            <w:tcW w:w="520" w:type="pct"/>
            <w:tcBorders>
              <w:top w:val="double" w:sz="4" w:space="0" w:color="auto"/>
              <w:left w:val="double" w:sz="4" w:space="0" w:color="auto"/>
              <w:bottom w:val="double" w:sz="4" w:space="0" w:color="auto"/>
              <w:right w:val="double" w:sz="4" w:space="0" w:color="auto"/>
            </w:tcBorders>
          </w:tcPr>
          <w:p w:rsidR="008E63C0" w:rsidRPr="0045451B" w:rsidRDefault="008E63C0" w:rsidP="0045451B">
            <w:pPr>
              <w:jc w:val="center"/>
              <w:rPr>
                <w:sz w:val="22"/>
                <w:szCs w:val="22"/>
              </w:rPr>
            </w:pPr>
            <w:r>
              <w:rPr>
                <w:sz w:val="22"/>
                <w:szCs w:val="22"/>
              </w:rPr>
              <w:t>-50%</w:t>
            </w:r>
          </w:p>
        </w:tc>
        <w:tc>
          <w:tcPr>
            <w:tcW w:w="392" w:type="pct"/>
            <w:tcBorders>
              <w:top w:val="double" w:sz="4" w:space="0" w:color="auto"/>
              <w:left w:val="double" w:sz="4" w:space="0" w:color="auto"/>
              <w:bottom w:val="double" w:sz="4" w:space="0" w:color="auto"/>
              <w:right w:val="double" w:sz="4" w:space="0" w:color="auto"/>
            </w:tcBorders>
            <w:shd w:val="clear" w:color="auto" w:fill="auto"/>
          </w:tcPr>
          <w:p w:rsidR="008E63C0" w:rsidRDefault="008E63C0" w:rsidP="00DC6B52">
            <w:pPr>
              <w:jc w:val="center"/>
              <w:rPr>
                <w:b/>
                <w:sz w:val="22"/>
                <w:szCs w:val="22"/>
              </w:rPr>
            </w:pPr>
            <w:r>
              <w:rPr>
                <w:b/>
                <w:sz w:val="22"/>
                <w:szCs w:val="22"/>
              </w:rPr>
              <w:t>-</w:t>
            </w:r>
          </w:p>
        </w:tc>
        <w:tc>
          <w:tcPr>
            <w:tcW w:w="382"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8E63C0" w:rsidRDefault="008E63C0" w:rsidP="00DC6B52">
            <w:pPr>
              <w:jc w:val="center"/>
              <w:rPr>
                <w:b/>
                <w:sz w:val="22"/>
                <w:szCs w:val="22"/>
              </w:rPr>
            </w:pPr>
            <w:r>
              <w:rPr>
                <w:b/>
                <w:sz w:val="22"/>
                <w:szCs w:val="22"/>
              </w:rPr>
              <w:t>-</w:t>
            </w:r>
          </w:p>
        </w:tc>
        <w:tc>
          <w:tcPr>
            <w:tcW w:w="385" w:type="pct"/>
            <w:tcBorders>
              <w:top w:val="double" w:sz="4" w:space="0" w:color="auto"/>
              <w:left w:val="double" w:sz="4" w:space="0" w:color="auto"/>
              <w:bottom w:val="double" w:sz="4" w:space="0" w:color="auto"/>
              <w:right w:val="double" w:sz="4" w:space="0" w:color="auto"/>
            </w:tcBorders>
            <w:shd w:val="clear" w:color="auto" w:fill="auto"/>
          </w:tcPr>
          <w:p w:rsidR="008E63C0" w:rsidRDefault="008E63C0" w:rsidP="00DC6B52">
            <w:pPr>
              <w:jc w:val="center"/>
              <w:rPr>
                <w:b/>
                <w:sz w:val="22"/>
                <w:szCs w:val="22"/>
              </w:rPr>
            </w:pPr>
            <w:r>
              <w:rPr>
                <w:b/>
                <w:sz w:val="22"/>
                <w:szCs w:val="22"/>
              </w:rPr>
              <w:t>-</w:t>
            </w:r>
          </w:p>
        </w:tc>
        <w:tc>
          <w:tcPr>
            <w:tcW w:w="388"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8E63C0" w:rsidRDefault="008E63C0" w:rsidP="00DC6B52">
            <w:pPr>
              <w:jc w:val="center"/>
              <w:rPr>
                <w:b/>
                <w:sz w:val="22"/>
                <w:szCs w:val="22"/>
              </w:rPr>
            </w:pPr>
            <w:r>
              <w:rPr>
                <w:b/>
                <w:sz w:val="22"/>
                <w:szCs w:val="22"/>
              </w:rPr>
              <w:t>-</w:t>
            </w:r>
          </w:p>
        </w:tc>
        <w:tc>
          <w:tcPr>
            <w:tcW w:w="539" w:type="pct"/>
            <w:tcBorders>
              <w:top w:val="double" w:sz="4" w:space="0" w:color="auto"/>
              <w:left w:val="double" w:sz="4" w:space="0" w:color="auto"/>
              <w:bottom w:val="double" w:sz="4" w:space="0" w:color="auto"/>
              <w:right w:val="double" w:sz="4" w:space="0" w:color="auto"/>
            </w:tcBorders>
            <w:shd w:val="clear" w:color="auto" w:fill="auto"/>
          </w:tcPr>
          <w:p w:rsidR="008E63C0" w:rsidRDefault="008E63C0" w:rsidP="00DC6B52">
            <w:pPr>
              <w:jc w:val="center"/>
              <w:rPr>
                <w:b/>
                <w:sz w:val="22"/>
                <w:szCs w:val="22"/>
              </w:rPr>
            </w:pPr>
            <w:r>
              <w:rPr>
                <w:b/>
                <w:sz w:val="22"/>
                <w:szCs w:val="22"/>
              </w:rPr>
              <w:t>-</w:t>
            </w:r>
          </w:p>
        </w:tc>
        <w:tc>
          <w:tcPr>
            <w:tcW w:w="516"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8E63C0" w:rsidRDefault="008E63C0" w:rsidP="00DC6B52">
            <w:pPr>
              <w:jc w:val="center"/>
              <w:rPr>
                <w:b/>
                <w:sz w:val="22"/>
                <w:szCs w:val="22"/>
              </w:rPr>
            </w:pPr>
            <w:r>
              <w:rPr>
                <w:b/>
                <w:sz w:val="22"/>
                <w:szCs w:val="22"/>
              </w:rPr>
              <w:t>-</w:t>
            </w:r>
          </w:p>
        </w:tc>
      </w:tr>
      <w:tr w:rsidR="008E63C0" w:rsidRPr="000C05E4" w:rsidTr="008E63C0">
        <w:trPr>
          <w:trHeight w:val="255"/>
        </w:trPr>
        <w:tc>
          <w:tcPr>
            <w:tcW w:w="1148" w:type="pct"/>
            <w:tcBorders>
              <w:top w:val="double" w:sz="4" w:space="0" w:color="auto"/>
              <w:left w:val="double" w:sz="4" w:space="0" w:color="auto"/>
              <w:bottom w:val="double" w:sz="4" w:space="0" w:color="auto"/>
              <w:right w:val="double" w:sz="4" w:space="0" w:color="auto"/>
            </w:tcBorders>
            <w:shd w:val="clear" w:color="auto" w:fill="auto"/>
          </w:tcPr>
          <w:p w:rsidR="008E63C0" w:rsidRPr="00EF6373" w:rsidRDefault="008E63C0" w:rsidP="00B405B3">
            <w:pPr>
              <w:ind w:right="-108"/>
              <w:rPr>
                <w:sz w:val="22"/>
                <w:szCs w:val="22"/>
              </w:rPr>
            </w:pPr>
            <w:r w:rsidRPr="00EF6373">
              <w:rPr>
                <w:sz w:val="22"/>
                <w:szCs w:val="22"/>
              </w:rPr>
              <w:t xml:space="preserve">Вне </w:t>
            </w:r>
            <w:r>
              <w:rPr>
                <w:sz w:val="22"/>
                <w:szCs w:val="22"/>
              </w:rPr>
              <w:t xml:space="preserve">территории </w:t>
            </w:r>
            <w:r w:rsidRPr="00EF6373">
              <w:rPr>
                <w:sz w:val="22"/>
                <w:szCs w:val="22"/>
              </w:rPr>
              <w:t>населённых пунктов</w:t>
            </w:r>
            <w:r>
              <w:rPr>
                <w:sz w:val="22"/>
                <w:szCs w:val="22"/>
              </w:rPr>
              <w:t>, из них:</w:t>
            </w:r>
          </w:p>
        </w:tc>
        <w:tc>
          <w:tcPr>
            <w:tcW w:w="344" w:type="pct"/>
            <w:tcBorders>
              <w:top w:val="double" w:sz="4" w:space="0" w:color="auto"/>
              <w:left w:val="double" w:sz="4" w:space="0" w:color="auto"/>
              <w:bottom w:val="double" w:sz="4" w:space="0" w:color="auto"/>
              <w:right w:val="double" w:sz="4" w:space="0" w:color="auto"/>
            </w:tcBorders>
            <w:shd w:val="clear" w:color="auto" w:fill="auto"/>
            <w:vAlign w:val="center"/>
          </w:tcPr>
          <w:p w:rsidR="008E63C0" w:rsidRPr="00EF6373" w:rsidRDefault="008E63C0" w:rsidP="00331A59">
            <w:pPr>
              <w:jc w:val="center"/>
              <w:rPr>
                <w:sz w:val="22"/>
                <w:szCs w:val="22"/>
              </w:rPr>
            </w:pPr>
            <w:r>
              <w:rPr>
                <w:sz w:val="22"/>
                <w:szCs w:val="22"/>
              </w:rPr>
              <w:t>21</w:t>
            </w:r>
          </w:p>
        </w:tc>
        <w:tc>
          <w:tcPr>
            <w:tcW w:w="385" w:type="pct"/>
            <w:tcBorders>
              <w:top w:val="double" w:sz="4" w:space="0" w:color="auto"/>
              <w:left w:val="double" w:sz="4" w:space="0" w:color="auto"/>
              <w:bottom w:val="double" w:sz="4" w:space="0" w:color="auto"/>
              <w:right w:val="double" w:sz="4" w:space="0" w:color="auto"/>
            </w:tcBorders>
            <w:shd w:val="clear" w:color="auto" w:fill="D9D9D9" w:themeFill="background1" w:themeFillShade="D9"/>
            <w:vAlign w:val="center"/>
          </w:tcPr>
          <w:p w:rsidR="008E63C0" w:rsidRPr="00EF6373" w:rsidRDefault="008E63C0" w:rsidP="00331A59">
            <w:pPr>
              <w:jc w:val="center"/>
              <w:rPr>
                <w:sz w:val="22"/>
                <w:szCs w:val="22"/>
              </w:rPr>
            </w:pPr>
            <w:r>
              <w:rPr>
                <w:sz w:val="22"/>
                <w:szCs w:val="22"/>
              </w:rPr>
              <w:t>7</w:t>
            </w:r>
          </w:p>
        </w:tc>
        <w:tc>
          <w:tcPr>
            <w:tcW w:w="520" w:type="pct"/>
            <w:tcBorders>
              <w:top w:val="double" w:sz="4" w:space="0" w:color="auto"/>
              <w:left w:val="double" w:sz="4" w:space="0" w:color="auto"/>
              <w:bottom w:val="double" w:sz="4" w:space="0" w:color="auto"/>
              <w:right w:val="double" w:sz="4" w:space="0" w:color="auto"/>
            </w:tcBorders>
            <w:vAlign w:val="center"/>
          </w:tcPr>
          <w:p w:rsidR="008E63C0" w:rsidRPr="00331A59" w:rsidRDefault="008E63C0" w:rsidP="008E63C0">
            <w:pPr>
              <w:jc w:val="center"/>
              <w:rPr>
                <w:sz w:val="22"/>
                <w:szCs w:val="22"/>
              </w:rPr>
            </w:pPr>
            <w:r>
              <w:rPr>
                <w:sz w:val="22"/>
                <w:szCs w:val="22"/>
              </w:rPr>
              <w:t>-66,7%</w:t>
            </w:r>
          </w:p>
        </w:tc>
        <w:tc>
          <w:tcPr>
            <w:tcW w:w="392" w:type="pct"/>
            <w:tcBorders>
              <w:top w:val="double" w:sz="4" w:space="0" w:color="auto"/>
              <w:left w:val="double" w:sz="4" w:space="0" w:color="auto"/>
              <w:bottom w:val="double" w:sz="4" w:space="0" w:color="auto"/>
              <w:right w:val="double" w:sz="4" w:space="0" w:color="auto"/>
            </w:tcBorders>
            <w:shd w:val="clear" w:color="auto" w:fill="auto"/>
            <w:vAlign w:val="center"/>
          </w:tcPr>
          <w:p w:rsidR="008E63C0" w:rsidRPr="0045451B" w:rsidRDefault="008E63C0" w:rsidP="00331A59">
            <w:pPr>
              <w:jc w:val="center"/>
              <w:rPr>
                <w:sz w:val="22"/>
                <w:szCs w:val="22"/>
              </w:rPr>
            </w:pPr>
            <w:r>
              <w:rPr>
                <w:sz w:val="22"/>
                <w:szCs w:val="22"/>
              </w:rPr>
              <w:t>-</w:t>
            </w:r>
          </w:p>
        </w:tc>
        <w:tc>
          <w:tcPr>
            <w:tcW w:w="382" w:type="pct"/>
            <w:tcBorders>
              <w:top w:val="double" w:sz="4" w:space="0" w:color="auto"/>
              <w:left w:val="double" w:sz="4" w:space="0" w:color="auto"/>
              <w:bottom w:val="double" w:sz="4" w:space="0" w:color="auto"/>
              <w:right w:val="double" w:sz="4" w:space="0" w:color="auto"/>
            </w:tcBorders>
            <w:shd w:val="clear" w:color="auto" w:fill="D9D9D9" w:themeFill="background1" w:themeFillShade="D9"/>
            <w:vAlign w:val="center"/>
          </w:tcPr>
          <w:p w:rsidR="008E63C0" w:rsidRPr="0045451B" w:rsidRDefault="008E63C0" w:rsidP="00331A59">
            <w:pPr>
              <w:jc w:val="center"/>
              <w:rPr>
                <w:sz w:val="22"/>
                <w:szCs w:val="22"/>
              </w:rPr>
            </w:pPr>
            <w:r>
              <w:rPr>
                <w:sz w:val="22"/>
                <w:szCs w:val="22"/>
              </w:rPr>
              <w:t>-</w:t>
            </w:r>
          </w:p>
        </w:tc>
        <w:tc>
          <w:tcPr>
            <w:tcW w:w="385" w:type="pct"/>
            <w:tcBorders>
              <w:top w:val="double" w:sz="4" w:space="0" w:color="auto"/>
              <w:left w:val="double" w:sz="4" w:space="0" w:color="auto"/>
              <w:bottom w:val="double" w:sz="4" w:space="0" w:color="auto"/>
              <w:right w:val="double" w:sz="4" w:space="0" w:color="auto"/>
            </w:tcBorders>
            <w:shd w:val="clear" w:color="auto" w:fill="auto"/>
            <w:vAlign w:val="center"/>
          </w:tcPr>
          <w:p w:rsidR="008E63C0" w:rsidRPr="00061C01" w:rsidRDefault="008E63C0" w:rsidP="00331A59">
            <w:pPr>
              <w:jc w:val="center"/>
              <w:rPr>
                <w:sz w:val="22"/>
                <w:szCs w:val="22"/>
              </w:rPr>
            </w:pPr>
            <w:r>
              <w:rPr>
                <w:sz w:val="22"/>
                <w:szCs w:val="22"/>
              </w:rPr>
              <w:t>1</w:t>
            </w:r>
          </w:p>
        </w:tc>
        <w:tc>
          <w:tcPr>
            <w:tcW w:w="388" w:type="pct"/>
            <w:tcBorders>
              <w:top w:val="double" w:sz="4" w:space="0" w:color="auto"/>
              <w:left w:val="double" w:sz="4" w:space="0" w:color="auto"/>
              <w:bottom w:val="double" w:sz="4" w:space="0" w:color="auto"/>
              <w:right w:val="double" w:sz="4" w:space="0" w:color="auto"/>
            </w:tcBorders>
            <w:shd w:val="clear" w:color="auto" w:fill="D9D9D9" w:themeFill="background1" w:themeFillShade="D9"/>
            <w:vAlign w:val="center"/>
          </w:tcPr>
          <w:p w:rsidR="008E63C0" w:rsidRPr="00061C01" w:rsidRDefault="008E63C0" w:rsidP="00331A59">
            <w:pPr>
              <w:jc w:val="center"/>
              <w:rPr>
                <w:sz w:val="22"/>
                <w:szCs w:val="22"/>
              </w:rPr>
            </w:pPr>
            <w:r>
              <w:rPr>
                <w:sz w:val="22"/>
                <w:szCs w:val="22"/>
              </w:rPr>
              <w:t>0</w:t>
            </w:r>
          </w:p>
        </w:tc>
        <w:tc>
          <w:tcPr>
            <w:tcW w:w="539" w:type="pct"/>
            <w:tcBorders>
              <w:top w:val="double" w:sz="4" w:space="0" w:color="auto"/>
              <w:left w:val="double" w:sz="4" w:space="0" w:color="auto"/>
              <w:bottom w:val="double" w:sz="4" w:space="0" w:color="auto"/>
              <w:right w:val="double" w:sz="4" w:space="0" w:color="auto"/>
            </w:tcBorders>
            <w:shd w:val="clear" w:color="auto" w:fill="auto"/>
            <w:vAlign w:val="center"/>
          </w:tcPr>
          <w:p w:rsidR="008E63C0" w:rsidRPr="0045451B" w:rsidRDefault="008E63C0" w:rsidP="00331A59">
            <w:pPr>
              <w:jc w:val="center"/>
              <w:rPr>
                <w:sz w:val="22"/>
                <w:szCs w:val="22"/>
              </w:rPr>
            </w:pPr>
            <w:r>
              <w:rPr>
                <w:sz w:val="22"/>
                <w:szCs w:val="22"/>
              </w:rPr>
              <w:t>5086066</w:t>
            </w:r>
          </w:p>
        </w:tc>
        <w:tc>
          <w:tcPr>
            <w:tcW w:w="516" w:type="pct"/>
            <w:tcBorders>
              <w:top w:val="double" w:sz="4" w:space="0" w:color="auto"/>
              <w:left w:val="double" w:sz="4" w:space="0" w:color="auto"/>
              <w:bottom w:val="double" w:sz="4" w:space="0" w:color="auto"/>
              <w:right w:val="double" w:sz="4" w:space="0" w:color="auto"/>
            </w:tcBorders>
            <w:shd w:val="clear" w:color="auto" w:fill="D9D9D9" w:themeFill="background1" w:themeFillShade="D9"/>
            <w:vAlign w:val="center"/>
          </w:tcPr>
          <w:p w:rsidR="008E63C0" w:rsidRPr="0045451B" w:rsidRDefault="008E63C0" w:rsidP="00331A59">
            <w:pPr>
              <w:jc w:val="center"/>
              <w:rPr>
                <w:sz w:val="22"/>
                <w:szCs w:val="22"/>
              </w:rPr>
            </w:pPr>
            <w:r>
              <w:rPr>
                <w:sz w:val="22"/>
                <w:szCs w:val="22"/>
              </w:rPr>
              <w:t>4142243</w:t>
            </w:r>
          </w:p>
        </w:tc>
      </w:tr>
      <w:tr w:rsidR="008E63C0" w:rsidRPr="000C05E4" w:rsidTr="008E63C0">
        <w:trPr>
          <w:trHeight w:val="255"/>
        </w:trPr>
        <w:tc>
          <w:tcPr>
            <w:tcW w:w="1148" w:type="pct"/>
            <w:tcBorders>
              <w:top w:val="double" w:sz="4" w:space="0" w:color="auto"/>
              <w:left w:val="double" w:sz="4" w:space="0" w:color="auto"/>
              <w:bottom w:val="double" w:sz="4" w:space="0" w:color="auto"/>
              <w:right w:val="double" w:sz="4" w:space="0" w:color="auto"/>
            </w:tcBorders>
            <w:shd w:val="clear" w:color="auto" w:fill="auto"/>
          </w:tcPr>
          <w:p w:rsidR="008E63C0" w:rsidRPr="00EA3F41" w:rsidRDefault="008E63C0" w:rsidP="00B405B3">
            <w:pPr>
              <w:ind w:right="-108"/>
              <w:rPr>
                <w:i/>
                <w:sz w:val="20"/>
                <w:szCs w:val="20"/>
              </w:rPr>
            </w:pPr>
            <w:r w:rsidRPr="00EA3F41">
              <w:rPr>
                <w:i/>
                <w:sz w:val="20"/>
                <w:szCs w:val="20"/>
              </w:rPr>
              <w:t>в СОНТ</w:t>
            </w:r>
          </w:p>
        </w:tc>
        <w:tc>
          <w:tcPr>
            <w:tcW w:w="344" w:type="pct"/>
            <w:tcBorders>
              <w:top w:val="double" w:sz="4" w:space="0" w:color="auto"/>
              <w:left w:val="double" w:sz="4" w:space="0" w:color="auto"/>
              <w:bottom w:val="double" w:sz="4" w:space="0" w:color="auto"/>
              <w:right w:val="double" w:sz="4" w:space="0" w:color="auto"/>
            </w:tcBorders>
            <w:shd w:val="clear" w:color="auto" w:fill="auto"/>
          </w:tcPr>
          <w:p w:rsidR="008E63C0" w:rsidRPr="00EA3F41" w:rsidRDefault="008E63C0" w:rsidP="00B405B3">
            <w:pPr>
              <w:jc w:val="center"/>
              <w:rPr>
                <w:sz w:val="22"/>
                <w:szCs w:val="22"/>
              </w:rPr>
            </w:pPr>
            <w:r>
              <w:rPr>
                <w:sz w:val="22"/>
                <w:szCs w:val="22"/>
              </w:rPr>
              <w:t>5</w:t>
            </w:r>
          </w:p>
        </w:tc>
        <w:tc>
          <w:tcPr>
            <w:tcW w:w="385"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8E63C0" w:rsidRPr="00EA3F41" w:rsidRDefault="008E63C0" w:rsidP="00B405B3">
            <w:pPr>
              <w:jc w:val="center"/>
              <w:rPr>
                <w:sz w:val="22"/>
                <w:szCs w:val="22"/>
              </w:rPr>
            </w:pPr>
            <w:r>
              <w:rPr>
                <w:sz w:val="22"/>
                <w:szCs w:val="22"/>
              </w:rPr>
              <w:t>1</w:t>
            </w:r>
          </w:p>
        </w:tc>
        <w:tc>
          <w:tcPr>
            <w:tcW w:w="520" w:type="pct"/>
            <w:tcBorders>
              <w:top w:val="double" w:sz="4" w:space="0" w:color="auto"/>
              <w:left w:val="double" w:sz="4" w:space="0" w:color="auto"/>
              <w:bottom w:val="double" w:sz="4" w:space="0" w:color="auto"/>
              <w:right w:val="double" w:sz="4" w:space="0" w:color="auto"/>
            </w:tcBorders>
          </w:tcPr>
          <w:p w:rsidR="008E63C0" w:rsidRPr="00F623BB" w:rsidRDefault="008E63C0" w:rsidP="00F10F0F">
            <w:pPr>
              <w:jc w:val="center"/>
              <w:rPr>
                <w:sz w:val="22"/>
                <w:szCs w:val="22"/>
              </w:rPr>
            </w:pPr>
            <w:r w:rsidRPr="00F623BB">
              <w:rPr>
                <w:sz w:val="22"/>
                <w:szCs w:val="22"/>
              </w:rPr>
              <w:t>-</w:t>
            </w:r>
            <w:r>
              <w:rPr>
                <w:sz w:val="22"/>
                <w:szCs w:val="22"/>
              </w:rPr>
              <w:t>в 5 р.</w:t>
            </w:r>
          </w:p>
        </w:tc>
        <w:tc>
          <w:tcPr>
            <w:tcW w:w="392" w:type="pct"/>
            <w:tcBorders>
              <w:top w:val="double" w:sz="4" w:space="0" w:color="auto"/>
              <w:left w:val="double" w:sz="4" w:space="0" w:color="auto"/>
              <w:bottom w:val="double" w:sz="4" w:space="0" w:color="auto"/>
              <w:right w:val="double" w:sz="4" w:space="0" w:color="auto"/>
            </w:tcBorders>
            <w:shd w:val="clear" w:color="auto" w:fill="auto"/>
          </w:tcPr>
          <w:p w:rsidR="008E63C0" w:rsidRPr="00EA3F41" w:rsidRDefault="008E63C0" w:rsidP="00B405B3">
            <w:pPr>
              <w:jc w:val="center"/>
              <w:rPr>
                <w:i/>
                <w:sz w:val="22"/>
                <w:szCs w:val="22"/>
              </w:rPr>
            </w:pPr>
            <w:r>
              <w:rPr>
                <w:i/>
                <w:sz w:val="22"/>
                <w:szCs w:val="22"/>
              </w:rPr>
              <w:t>-</w:t>
            </w:r>
          </w:p>
        </w:tc>
        <w:tc>
          <w:tcPr>
            <w:tcW w:w="382"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8E63C0" w:rsidRPr="00EA3F41" w:rsidRDefault="008E63C0" w:rsidP="00B405B3">
            <w:pPr>
              <w:jc w:val="center"/>
              <w:rPr>
                <w:i/>
                <w:sz w:val="22"/>
                <w:szCs w:val="22"/>
              </w:rPr>
            </w:pPr>
            <w:r>
              <w:rPr>
                <w:i/>
                <w:sz w:val="22"/>
                <w:szCs w:val="22"/>
              </w:rPr>
              <w:t>-</w:t>
            </w:r>
          </w:p>
        </w:tc>
        <w:tc>
          <w:tcPr>
            <w:tcW w:w="385" w:type="pct"/>
            <w:tcBorders>
              <w:top w:val="double" w:sz="4" w:space="0" w:color="auto"/>
              <w:left w:val="double" w:sz="4" w:space="0" w:color="auto"/>
              <w:bottom w:val="double" w:sz="4" w:space="0" w:color="auto"/>
              <w:right w:val="double" w:sz="4" w:space="0" w:color="auto"/>
            </w:tcBorders>
            <w:shd w:val="clear" w:color="auto" w:fill="auto"/>
          </w:tcPr>
          <w:p w:rsidR="008E63C0" w:rsidRPr="00EA3F41" w:rsidRDefault="008E63C0" w:rsidP="00B405B3">
            <w:pPr>
              <w:jc w:val="center"/>
              <w:rPr>
                <w:i/>
                <w:sz w:val="22"/>
                <w:szCs w:val="22"/>
              </w:rPr>
            </w:pPr>
            <w:r>
              <w:rPr>
                <w:i/>
                <w:sz w:val="22"/>
                <w:szCs w:val="22"/>
              </w:rPr>
              <w:t>-</w:t>
            </w:r>
          </w:p>
        </w:tc>
        <w:tc>
          <w:tcPr>
            <w:tcW w:w="388"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8E63C0" w:rsidRPr="00EA3F41" w:rsidRDefault="008E63C0" w:rsidP="00B405B3">
            <w:pPr>
              <w:jc w:val="center"/>
              <w:rPr>
                <w:i/>
                <w:sz w:val="22"/>
                <w:szCs w:val="22"/>
              </w:rPr>
            </w:pPr>
            <w:r>
              <w:rPr>
                <w:i/>
                <w:sz w:val="22"/>
                <w:szCs w:val="22"/>
              </w:rPr>
              <w:t>-</w:t>
            </w:r>
          </w:p>
        </w:tc>
        <w:tc>
          <w:tcPr>
            <w:tcW w:w="539" w:type="pct"/>
            <w:tcBorders>
              <w:top w:val="double" w:sz="4" w:space="0" w:color="auto"/>
              <w:left w:val="double" w:sz="4" w:space="0" w:color="auto"/>
              <w:bottom w:val="double" w:sz="4" w:space="0" w:color="auto"/>
              <w:right w:val="double" w:sz="4" w:space="0" w:color="auto"/>
            </w:tcBorders>
            <w:shd w:val="clear" w:color="auto" w:fill="auto"/>
          </w:tcPr>
          <w:p w:rsidR="008E63C0" w:rsidRPr="00EA3F41" w:rsidRDefault="008E63C0" w:rsidP="00B405B3">
            <w:pPr>
              <w:jc w:val="center"/>
              <w:rPr>
                <w:i/>
                <w:sz w:val="22"/>
                <w:szCs w:val="22"/>
              </w:rPr>
            </w:pPr>
            <w:r>
              <w:rPr>
                <w:i/>
                <w:sz w:val="22"/>
                <w:szCs w:val="22"/>
              </w:rPr>
              <w:t>-</w:t>
            </w:r>
          </w:p>
        </w:tc>
        <w:tc>
          <w:tcPr>
            <w:tcW w:w="516"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8E63C0" w:rsidRPr="00EA3F41" w:rsidRDefault="008E63C0" w:rsidP="00B405B3">
            <w:pPr>
              <w:jc w:val="center"/>
              <w:rPr>
                <w:i/>
                <w:sz w:val="22"/>
                <w:szCs w:val="22"/>
              </w:rPr>
            </w:pPr>
            <w:r>
              <w:rPr>
                <w:i/>
                <w:sz w:val="22"/>
                <w:szCs w:val="22"/>
              </w:rPr>
              <w:t>-</w:t>
            </w:r>
          </w:p>
        </w:tc>
      </w:tr>
      <w:tr w:rsidR="008E63C0" w:rsidRPr="000C05E4" w:rsidTr="008E63C0">
        <w:trPr>
          <w:trHeight w:val="255"/>
        </w:trPr>
        <w:tc>
          <w:tcPr>
            <w:tcW w:w="1148" w:type="pct"/>
            <w:tcBorders>
              <w:top w:val="double" w:sz="4" w:space="0" w:color="auto"/>
              <w:left w:val="double" w:sz="4" w:space="0" w:color="auto"/>
              <w:bottom w:val="double" w:sz="4" w:space="0" w:color="auto"/>
              <w:right w:val="double" w:sz="4" w:space="0" w:color="auto"/>
            </w:tcBorders>
            <w:shd w:val="clear" w:color="auto" w:fill="auto"/>
          </w:tcPr>
          <w:p w:rsidR="008E63C0" w:rsidRPr="00EF6373" w:rsidRDefault="008E63C0" w:rsidP="00B405B3">
            <w:pPr>
              <w:ind w:right="-108"/>
              <w:rPr>
                <w:b/>
                <w:sz w:val="22"/>
                <w:szCs w:val="22"/>
              </w:rPr>
            </w:pPr>
            <w:r w:rsidRPr="00EF6373">
              <w:rPr>
                <w:b/>
                <w:sz w:val="22"/>
                <w:szCs w:val="22"/>
              </w:rPr>
              <w:t>ИТОГО</w:t>
            </w:r>
          </w:p>
        </w:tc>
        <w:tc>
          <w:tcPr>
            <w:tcW w:w="344" w:type="pct"/>
            <w:tcBorders>
              <w:top w:val="double" w:sz="4" w:space="0" w:color="auto"/>
              <w:left w:val="double" w:sz="4" w:space="0" w:color="auto"/>
              <w:bottom w:val="double" w:sz="4" w:space="0" w:color="auto"/>
              <w:right w:val="double" w:sz="4" w:space="0" w:color="auto"/>
            </w:tcBorders>
            <w:shd w:val="clear" w:color="auto" w:fill="auto"/>
          </w:tcPr>
          <w:p w:rsidR="008E63C0" w:rsidRPr="00674A36" w:rsidRDefault="008E63C0" w:rsidP="00B405B3">
            <w:pPr>
              <w:jc w:val="center"/>
              <w:rPr>
                <w:b/>
                <w:sz w:val="22"/>
                <w:szCs w:val="22"/>
              </w:rPr>
            </w:pPr>
            <w:r>
              <w:rPr>
                <w:b/>
                <w:sz w:val="22"/>
                <w:szCs w:val="22"/>
              </w:rPr>
              <w:t>31</w:t>
            </w:r>
          </w:p>
        </w:tc>
        <w:tc>
          <w:tcPr>
            <w:tcW w:w="385"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8E63C0" w:rsidRPr="00674A36" w:rsidRDefault="008E63C0" w:rsidP="005B104B">
            <w:pPr>
              <w:jc w:val="center"/>
              <w:rPr>
                <w:b/>
                <w:sz w:val="22"/>
                <w:szCs w:val="22"/>
              </w:rPr>
            </w:pPr>
            <w:r>
              <w:rPr>
                <w:b/>
                <w:sz w:val="22"/>
                <w:szCs w:val="22"/>
              </w:rPr>
              <w:t>18</w:t>
            </w:r>
          </w:p>
        </w:tc>
        <w:tc>
          <w:tcPr>
            <w:tcW w:w="520" w:type="pct"/>
            <w:tcBorders>
              <w:top w:val="double" w:sz="4" w:space="0" w:color="auto"/>
              <w:left w:val="double" w:sz="4" w:space="0" w:color="auto"/>
              <w:bottom w:val="double" w:sz="4" w:space="0" w:color="auto"/>
              <w:right w:val="double" w:sz="4" w:space="0" w:color="auto"/>
            </w:tcBorders>
          </w:tcPr>
          <w:p w:rsidR="008E63C0" w:rsidRPr="0045451B" w:rsidRDefault="008E63C0" w:rsidP="002D4347">
            <w:pPr>
              <w:jc w:val="center"/>
              <w:rPr>
                <w:b/>
                <w:sz w:val="22"/>
                <w:szCs w:val="22"/>
              </w:rPr>
            </w:pPr>
            <w:r>
              <w:rPr>
                <w:b/>
                <w:sz w:val="22"/>
                <w:szCs w:val="22"/>
              </w:rPr>
              <w:t>-41,9%</w:t>
            </w:r>
          </w:p>
        </w:tc>
        <w:tc>
          <w:tcPr>
            <w:tcW w:w="392" w:type="pct"/>
            <w:tcBorders>
              <w:top w:val="double" w:sz="4" w:space="0" w:color="auto"/>
              <w:left w:val="double" w:sz="4" w:space="0" w:color="auto"/>
              <w:bottom w:val="double" w:sz="4" w:space="0" w:color="auto"/>
              <w:right w:val="double" w:sz="4" w:space="0" w:color="auto"/>
            </w:tcBorders>
            <w:shd w:val="clear" w:color="auto" w:fill="auto"/>
          </w:tcPr>
          <w:p w:rsidR="008E63C0" w:rsidRPr="00674A36" w:rsidRDefault="008E63C0" w:rsidP="00B405B3">
            <w:pPr>
              <w:jc w:val="center"/>
              <w:rPr>
                <w:b/>
                <w:sz w:val="22"/>
                <w:szCs w:val="22"/>
              </w:rPr>
            </w:pPr>
            <w:r>
              <w:rPr>
                <w:b/>
                <w:sz w:val="22"/>
                <w:szCs w:val="22"/>
              </w:rPr>
              <w:t>-</w:t>
            </w:r>
          </w:p>
        </w:tc>
        <w:tc>
          <w:tcPr>
            <w:tcW w:w="382"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8E63C0" w:rsidRPr="00674A36" w:rsidRDefault="008E63C0" w:rsidP="00B405B3">
            <w:pPr>
              <w:jc w:val="center"/>
              <w:rPr>
                <w:b/>
                <w:sz w:val="22"/>
                <w:szCs w:val="22"/>
              </w:rPr>
            </w:pPr>
            <w:r>
              <w:rPr>
                <w:b/>
                <w:sz w:val="22"/>
                <w:szCs w:val="22"/>
              </w:rPr>
              <w:t>-</w:t>
            </w:r>
          </w:p>
        </w:tc>
        <w:tc>
          <w:tcPr>
            <w:tcW w:w="385" w:type="pct"/>
            <w:tcBorders>
              <w:top w:val="double" w:sz="4" w:space="0" w:color="auto"/>
              <w:left w:val="double" w:sz="4" w:space="0" w:color="auto"/>
              <w:bottom w:val="double" w:sz="4" w:space="0" w:color="auto"/>
              <w:right w:val="double" w:sz="4" w:space="0" w:color="auto"/>
            </w:tcBorders>
            <w:shd w:val="clear" w:color="auto" w:fill="auto"/>
          </w:tcPr>
          <w:p w:rsidR="008E63C0" w:rsidRPr="00674A36" w:rsidRDefault="008E63C0" w:rsidP="00B405B3">
            <w:pPr>
              <w:jc w:val="center"/>
              <w:rPr>
                <w:b/>
                <w:sz w:val="22"/>
                <w:szCs w:val="22"/>
              </w:rPr>
            </w:pPr>
            <w:r>
              <w:rPr>
                <w:b/>
                <w:sz w:val="22"/>
                <w:szCs w:val="22"/>
              </w:rPr>
              <w:t>1</w:t>
            </w:r>
          </w:p>
        </w:tc>
        <w:tc>
          <w:tcPr>
            <w:tcW w:w="388"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8E63C0" w:rsidRPr="00674A36" w:rsidRDefault="008E63C0" w:rsidP="00B405B3">
            <w:pPr>
              <w:jc w:val="center"/>
              <w:rPr>
                <w:b/>
                <w:sz w:val="22"/>
                <w:szCs w:val="22"/>
              </w:rPr>
            </w:pPr>
            <w:r>
              <w:rPr>
                <w:b/>
                <w:sz w:val="22"/>
                <w:szCs w:val="22"/>
              </w:rPr>
              <w:t>0</w:t>
            </w:r>
          </w:p>
        </w:tc>
        <w:tc>
          <w:tcPr>
            <w:tcW w:w="539" w:type="pct"/>
            <w:tcBorders>
              <w:top w:val="double" w:sz="4" w:space="0" w:color="auto"/>
              <w:left w:val="double" w:sz="4" w:space="0" w:color="auto"/>
              <w:bottom w:val="double" w:sz="4" w:space="0" w:color="auto"/>
              <w:right w:val="double" w:sz="4" w:space="0" w:color="auto"/>
            </w:tcBorders>
            <w:shd w:val="clear" w:color="auto" w:fill="auto"/>
          </w:tcPr>
          <w:p w:rsidR="008E63C0" w:rsidRPr="00674A36" w:rsidRDefault="008E63C0" w:rsidP="00B405B3">
            <w:pPr>
              <w:jc w:val="center"/>
              <w:rPr>
                <w:b/>
                <w:sz w:val="22"/>
                <w:szCs w:val="22"/>
              </w:rPr>
            </w:pPr>
            <w:r>
              <w:rPr>
                <w:b/>
                <w:sz w:val="22"/>
                <w:szCs w:val="22"/>
              </w:rPr>
              <w:t>5086066</w:t>
            </w:r>
          </w:p>
        </w:tc>
        <w:tc>
          <w:tcPr>
            <w:tcW w:w="516"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8E63C0" w:rsidRPr="00674A36" w:rsidRDefault="008E63C0" w:rsidP="00333C9E">
            <w:pPr>
              <w:jc w:val="center"/>
              <w:rPr>
                <w:b/>
                <w:sz w:val="22"/>
                <w:szCs w:val="22"/>
              </w:rPr>
            </w:pPr>
            <w:r>
              <w:rPr>
                <w:b/>
                <w:sz w:val="22"/>
                <w:szCs w:val="22"/>
              </w:rPr>
              <w:t>4142243</w:t>
            </w:r>
          </w:p>
        </w:tc>
      </w:tr>
    </w:tbl>
    <w:p w:rsidR="00B405B3" w:rsidRPr="000C05E4" w:rsidRDefault="00B405B3" w:rsidP="00B405B3">
      <w:pPr>
        <w:rPr>
          <w:sz w:val="12"/>
          <w:szCs w:val="12"/>
        </w:rPr>
      </w:pPr>
    </w:p>
    <w:p w:rsidR="00073745" w:rsidRPr="00BA5668" w:rsidRDefault="00073745" w:rsidP="0076575A">
      <w:pPr>
        <w:jc w:val="both"/>
        <w:rPr>
          <w:sz w:val="26"/>
          <w:szCs w:val="26"/>
        </w:rPr>
      </w:pPr>
    </w:p>
    <w:p w:rsidR="00B405B3" w:rsidRDefault="00B405B3" w:rsidP="00B405B3">
      <w:pPr>
        <w:ind w:firstLine="708"/>
        <w:jc w:val="both"/>
        <w:rPr>
          <w:b/>
          <w:iCs/>
        </w:rPr>
      </w:pPr>
      <w:r w:rsidRPr="00263A15">
        <w:rPr>
          <w:b/>
          <w:bCs/>
          <w:iCs/>
        </w:rPr>
        <w:t>Диаграмма</w:t>
      </w:r>
      <w:r w:rsidR="00BC5E52">
        <w:rPr>
          <w:b/>
          <w:bCs/>
          <w:iCs/>
        </w:rPr>
        <w:t xml:space="preserve"> </w:t>
      </w:r>
      <w:r w:rsidR="00F623BB">
        <w:rPr>
          <w:b/>
          <w:bCs/>
          <w:iCs/>
        </w:rPr>
        <w:t>1</w:t>
      </w:r>
      <w:r w:rsidR="006D2BF7">
        <w:rPr>
          <w:b/>
          <w:bCs/>
          <w:iCs/>
        </w:rPr>
        <w:t>2</w:t>
      </w:r>
      <w:r>
        <w:rPr>
          <w:b/>
          <w:bCs/>
          <w:iCs/>
        </w:rPr>
        <w:t>:</w:t>
      </w:r>
      <w:r w:rsidRPr="00263A15">
        <w:rPr>
          <w:b/>
          <w:bCs/>
          <w:iCs/>
        </w:rPr>
        <w:t xml:space="preserve"> </w:t>
      </w:r>
      <w:r>
        <w:rPr>
          <w:b/>
          <w:bCs/>
          <w:iCs/>
        </w:rPr>
        <w:t>Доля п</w:t>
      </w:r>
      <w:r>
        <w:rPr>
          <w:b/>
          <w:iCs/>
        </w:rPr>
        <w:t>ожаров</w:t>
      </w:r>
      <w:r w:rsidRPr="00263A15">
        <w:rPr>
          <w:b/>
          <w:iCs/>
        </w:rPr>
        <w:t xml:space="preserve"> </w:t>
      </w:r>
      <w:r>
        <w:rPr>
          <w:b/>
          <w:iCs/>
        </w:rPr>
        <w:t xml:space="preserve">на территории населённых пунктов и межселенной территории Ханты-Мансийского района </w:t>
      </w:r>
    </w:p>
    <w:p w:rsidR="00B405B3" w:rsidRPr="00263A15" w:rsidRDefault="00B405B3" w:rsidP="00B405B3">
      <w:pPr>
        <w:ind w:firstLine="708"/>
        <w:jc w:val="both"/>
        <w:rPr>
          <w:sz w:val="26"/>
          <w:szCs w:val="26"/>
        </w:rPr>
      </w:pPr>
    </w:p>
    <w:p w:rsidR="00B405B3" w:rsidRPr="000A25B8" w:rsidRDefault="00B405B3" w:rsidP="00B405B3">
      <w:pPr>
        <w:jc w:val="center"/>
        <w:rPr>
          <w:rFonts w:eastAsia="MS Mincho"/>
          <w:b/>
          <w:bCs/>
          <w:sz w:val="26"/>
          <w:szCs w:val="26"/>
        </w:rPr>
      </w:pPr>
      <w:r w:rsidRPr="00263A15">
        <w:rPr>
          <w:rFonts w:eastAsia="MS Mincho"/>
          <w:b/>
          <w:bCs/>
          <w:noProof/>
          <w:sz w:val="26"/>
          <w:szCs w:val="26"/>
        </w:rPr>
        <w:drawing>
          <wp:inline distT="0" distB="0" distL="0" distR="0">
            <wp:extent cx="4851779" cy="2149522"/>
            <wp:effectExtent l="0" t="0" r="6350" b="3175"/>
            <wp:docPr id="330" name="Диаграмма 359"/>
            <wp:cNvGraphicFramePr/>
            <a:graphic xmlns:a="http://schemas.openxmlformats.org/drawingml/2006/main">
              <a:graphicData uri="http://schemas.openxmlformats.org/drawingml/2006/chart">
                <c:chart xmlns:c="http://schemas.openxmlformats.org/drawingml/2006/chart" xmlns:r="http://schemas.openxmlformats.org/officeDocument/2006/relationships" r:id="rId207"/>
              </a:graphicData>
            </a:graphic>
          </wp:inline>
        </w:drawing>
      </w:r>
    </w:p>
    <w:p w:rsidR="00601D48" w:rsidRDefault="00601D48" w:rsidP="00601D48">
      <w:pPr>
        <w:pStyle w:val="a6"/>
        <w:tabs>
          <w:tab w:val="left" w:pos="0"/>
        </w:tabs>
        <w:spacing w:after="0"/>
        <w:ind w:left="0" w:right="142"/>
        <w:rPr>
          <w:b/>
          <w:sz w:val="26"/>
          <w:szCs w:val="26"/>
        </w:rPr>
      </w:pPr>
    </w:p>
    <w:p w:rsidR="00E43470" w:rsidRDefault="00E43470" w:rsidP="006D46EE">
      <w:pPr>
        <w:pStyle w:val="a6"/>
        <w:tabs>
          <w:tab w:val="left" w:pos="0"/>
        </w:tabs>
        <w:spacing w:after="0"/>
        <w:ind w:left="0" w:right="142"/>
        <w:jc w:val="center"/>
        <w:rPr>
          <w:b/>
          <w:sz w:val="26"/>
          <w:szCs w:val="26"/>
        </w:rPr>
      </w:pPr>
    </w:p>
    <w:p w:rsidR="00D65032" w:rsidRDefault="00D65032" w:rsidP="00073745">
      <w:pPr>
        <w:pStyle w:val="a6"/>
        <w:tabs>
          <w:tab w:val="left" w:pos="0"/>
        </w:tabs>
        <w:spacing w:after="0"/>
        <w:ind w:left="0" w:right="142"/>
        <w:rPr>
          <w:b/>
          <w:sz w:val="26"/>
          <w:szCs w:val="26"/>
        </w:rPr>
      </w:pPr>
    </w:p>
    <w:p w:rsidR="006D46EE" w:rsidRDefault="006D46EE" w:rsidP="006D46EE">
      <w:pPr>
        <w:pStyle w:val="a6"/>
        <w:tabs>
          <w:tab w:val="left" w:pos="0"/>
        </w:tabs>
        <w:spacing w:after="0"/>
        <w:ind w:left="0" w:right="142"/>
        <w:jc w:val="center"/>
        <w:rPr>
          <w:b/>
          <w:sz w:val="26"/>
          <w:szCs w:val="26"/>
        </w:rPr>
      </w:pPr>
      <w:r>
        <w:rPr>
          <w:b/>
          <w:sz w:val="26"/>
          <w:szCs w:val="26"/>
        </w:rPr>
        <w:t>Распределение количества пожаров по объектам</w:t>
      </w:r>
      <w:r w:rsidRPr="00A85C75">
        <w:rPr>
          <w:b/>
          <w:sz w:val="26"/>
          <w:szCs w:val="26"/>
        </w:rPr>
        <w:t xml:space="preserve">, произошедших на территории </w:t>
      </w:r>
      <w:r>
        <w:rPr>
          <w:b/>
          <w:sz w:val="26"/>
          <w:szCs w:val="26"/>
        </w:rPr>
        <w:t xml:space="preserve">населённых пунктов и межселенной территории </w:t>
      </w:r>
      <w:r w:rsidRPr="00A85C75">
        <w:rPr>
          <w:b/>
          <w:sz w:val="26"/>
          <w:szCs w:val="26"/>
        </w:rPr>
        <w:t>Ханты-Мансийского</w:t>
      </w:r>
      <w:r>
        <w:rPr>
          <w:b/>
          <w:sz w:val="26"/>
          <w:szCs w:val="26"/>
        </w:rPr>
        <w:t xml:space="preserve"> </w:t>
      </w:r>
      <w:r w:rsidRPr="00A85C75">
        <w:rPr>
          <w:b/>
          <w:sz w:val="26"/>
          <w:szCs w:val="26"/>
        </w:rPr>
        <w:t>района</w:t>
      </w:r>
    </w:p>
    <w:p w:rsidR="006D46EE" w:rsidRPr="00A85C75" w:rsidRDefault="006D46EE" w:rsidP="006D46EE">
      <w:pPr>
        <w:pStyle w:val="a6"/>
        <w:tabs>
          <w:tab w:val="left" w:pos="0"/>
        </w:tabs>
        <w:spacing w:after="0"/>
        <w:ind w:left="0" w:right="142"/>
        <w:jc w:val="center"/>
        <w:rPr>
          <w:b/>
          <w:sz w:val="26"/>
          <w:szCs w:val="26"/>
        </w:rPr>
      </w:pPr>
    </w:p>
    <w:p w:rsidR="006D46EE" w:rsidRPr="00FD2E4C" w:rsidRDefault="006D46EE" w:rsidP="001A71AF">
      <w:pPr>
        <w:ind w:left="283" w:firstLine="720"/>
        <w:jc w:val="right"/>
        <w:rPr>
          <w:sz w:val="26"/>
          <w:szCs w:val="26"/>
        </w:rPr>
      </w:pPr>
      <w:r w:rsidRPr="00A85C75">
        <w:rPr>
          <w:sz w:val="26"/>
          <w:szCs w:val="26"/>
        </w:rPr>
        <w:t xml:space="preserve">Таблица </w:t>
      </w:r>
      <w:r w:rsidR="00735F2F">
        <w:rPr>
          <w:sz w:val="26"/>
          <w:szCs w:val="26"/>
        </w:rPr>
        <w:t>6</w:t>
      </w:r>
    </w:p>
    <w:tbl>
      <w:tblPr>
        <w:tblW w:w="9864" w:type="dxa"/>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2485"/>
        <w:gridCol w:w="2063"/>
        <w:gridCol w:w="1495"/>
        <w:gridCol w:w="2476"/>
        <w:gridCol w:w="1345"/>
      </w:tblGrid>
      <w:tr w:rsidR="006D46EE" w:rsidRPr="00476A91" w:rsidTr="00DC2299">
        <w:trPr>
          <w:trHeight w:val="877"/>
        </w:trPr>
        <w:tc>
          <w:tcPr>
            <w:tcW w:w="2485" w:type="dxa"/>
            <w:tcBorders>
              <w:top w:val="double" w:sz="4" w:space="0" w:color="auto"/>
              <w:bottom w:val="double" w:sz="4" w:space="0" w:color="auto"/>
              <w:right w:val="double" w:sz="4" w:space="0" w:color="auto"/>
            </w:tcBorders>
            <w:shd w:val="clear" w:color="auto" w:fill="CCCCCC"/>
          </w:tcPr>
          <w:p w:rsidR="006D46EE" w:rsidRPr="00507EC6" w:rsidRDefault="004C2224" w:rsidP="006D46EE">
            <w:pPr>
              <w:pStyle w:val="a6"/>
              <w:ind w:left="0"/>
              <w:jc w:val="center"/>
              <w:rPr>
                <w:b/>
                <w:iCs/>
                <w:sz w:val="22"/>
                <w:szCs w:val="22"/>
              </w:rPr>
            </w:pPr>
            <w:r>
              <w:rPr>
                <w:b/>
                <w:iCs/>
                <w:sz w:val="22"/>
                <w:szCs w:val="22"/>
              </w:rPr>
              <w:t>Объект пожара</w:t>
            </w:r>
          </w:p>
        </w:tc>
        <w:tc>
          <w:tcPr>
            <w:tcW w:w="2063" w:type="dxa"/>
            <w:tcBorders>
              <w:top w:val="double" w:sz="4" w:space="0" w:color="auto"/>
              <w:left w:val="double" w:sz="4" w:space="0" w:color="auto"/>
              <w:bottom w:val="double" w:sz="4" w:space="0" w:color="auto"/>
              <w:right w:val="double" w:sz="4" w:space="0" w:color="auto"/>
            </w:tcBorders>
            <w:shd w:val="clear" w:color="auto" w:fill="CCCCCC"/>
          </w:tcPr>
          <w:p w:rsidR="006D46EE" w:rsidRPr="00507EC6" w:rsidRDefault="006D46EE" w:rsidP="006D46EE">
            <w:pPr>
              <w:pStyle w:val="a6"/>
              <w:ind w:left="0"/>
              <w:jc w:val="center"/>
              <w:rPr>
                <w:b/>
                <w:iCs/>
                <w:sz w:val="22"/>
                <w:szCs w:val="22"/>
              </w:rPr>
            </w:pPr>
            <w:r w:rsidRPr="00507EC6">
              <w:rPr>
                <w:b/>
                <w:iCs/>
                <w:sz w:val="22"/>
                <w:szCs w:val="22"/>
              </w:rPr>
              <w:t>Наименование сельского поселения</w:t>
            </w:r>
          </w:p>
        </w:tc>
        <w:tc>
          <w:tcPr>
            <w:tcW w:w="1495" w:type="dxa"/>
            <w:tcBorders>
              <w:top w:val="double" w:sz="4" w:space="0" w:color="auto"/>
              <w:left w:val="double" w:sz="4" w:space="0" w:color="auto"/>
              <w:bottom w:val="double" w:sz="4" w:space="0" w:color="auto"/>
              <w:right w:val="double" w:sz="4" w:space="0" w:color="auto"/>
            </w:tcBorders>
            <w:shd w:val="clear" w:color="auto" w:fill="CCCCCC"/>
          </w:tcPr>
          <w:p w:rsidR="006D46EE" w:rsidRDefault="006D46EE" w:rsidP="006D46EE">
            <w:pPr>
              <w:pStyle w:val="a6"/>
              <w:spacing w:after="0"/>
              <w:ind w:left="0"/>
              <w:jc w:val="center"/>
              <w:rPr>
                <w:b/>
                <w:iCs/>
                <w:sz w:val="22"/>
                <w:szCs w:val="22"/>
              </w:rPr>
            </w:pPr>
            <w:r w:rsidRPr="00507EC6">
              <w:rPr>
                <w:b/>
                <w:iCs/>
                <w:sz w:val="22"/>
                <w:szCs w:val="22"/>
              </w:rPr>
              <w:t>Кол-во пожаров</w:t>
            </w:r>
          </w:p>
          <w:p w:rsidR="006D46EE" w:rsidRPr="00507EC6" w:rsidRDefault="0032041D" w:rsidP="00C86B98">
            <w:pPr>
              <w:pStyle w:val="a6"/>
              <w:spacing w:after="0"/>
              <w:ind w:left="0"/>
              <w:jc w:val="center"/>
              <w:rPr>
                <w:b/>
                <w:iCs/>
                <w:sz w:val="22"/>
                <w:szCs w:val="22"/>
              </w:rPr>
            </w:pPr>
            <w:r>
              <w:rPr>
                <w:b/>
                <w:iCs/>
                <w:sz w:val="22"/>
                <w:szCs w:val="22"/>
              </w:rPr>
              <w:t>202</w:t>
            </w:r>
            <w:r w:rsidR="00C86B98">
              <w:rPr>
                <w:b/>
                <w:iCs/>
                <w:sz w:val="22"/>
                <w:szCs w:val="22"/>
              </w:rPr>
              <w:t>1</w:t>
            </w:r>
            <w:r w:rsidR="006D46EE" w:rsidRPr="00507EC6">
              <w:rPr>
                <w:b/>
                <w:iCs/>
                <w:sz w:val="22"/>
                <w:szCs w:val="22"/>
              </w:rPr>
              <w:t xml:space="preserve"> г.</w:t>
            </w:r>
          </w:p>
        </w:tc>
        <w:tc>
          <w:tcPr>
            <w:tcW w:w="2476" w:type="dxa"/>
            <w:tcBorders>
              <w:top w:val="double" w:sz="4" w:space="0" w:color="auto"/>
              <w:left w:val="double" w:sz="4" w:space="0" w:color="auto"/>
              <w:bottom w:val="double" w:sz="4" w:space="0" w:color="auto"/>
              <w:right w:val="double" w:sz="4" w:space="0" w:color="auto"/>
            </w:tcBorders>
            <w:shd w:val="clear" w:color="auto" w:fill="CCCCCC"/>
          </w:tcPr>
          <w:p w:rsidR="00EE5F63" w:rsidRDefault="006D46EE" w:rsidP="006D46EE">
            <w:pPr>
              <w:pStyle w:val="a6"/>
              <w:spacing w:after="0"/>
              <w:ind w:left="0"/>
              <w:jc w:val="center"/>
              <w:rPr>
                <w:b/>
                <w:iCs/>
                <w:sz w:val="22"/>
                <w:szCs w:val="22"/>
              </w:rPr>
            </w:pPr>
            <w:r w:rsidRPr="00507EC6">
              <w:rPr>
                <w:b/>
                <w:iCs/>
                <w:sz w:val="22"/>
                <w:szCs w:val="22"/>
              </w:rPr>
              <w:t xml:space="preserve">Кол-во </w:t>
            </w:r>
          </w:p>
          <w:p w:rsidR="006D46EE" w:rsidRPr="00507EC6" w:rsidRDefault="006D46EE" w:rsidP="006D46EE">
            <w:pPr>
              <w:pStyle w:val="a6"/>
              <w:spacing w:after="0"/>
              <w:ind w:left="0"/>
              <w:jc w:val="center"/>
              <w:rPr>
                <w:b/>
                <w:iCs/>
                <w:sz w:val="22"/>
                <w:szCs w:val="22"/>
              </w:rPr>
            </w:pPr>
            <w:r w:rsidRPr="00507EC6">
              <w:rPr>
                <w:b/>
                <w:iCs/>
                <w:sz w:val="22"/>
                <w:szCs w:val="22"/>
              </w:rPr>
              <w:t>пожаров</w:t>
            </w:r>
          </w:p>
          <w:p w:rsidR="006D46EE" w:rsidRPr="00507EC6" w:rsidRDefault="0032041D" w:rsidP="006D46EE">
            <w:pPr>
              <w:pStyle w:val="a6"/>
              <w:spacing w:after="0"/>
              <w:ind w:left="0"/>
              <w:jc w:val="center"/>
              <w:rPr>
                <w:b/>
                <w:iCs/>
                <w:sz w:val="22"/>
                <w:szCs w:val="22"/>
              </w:rPr>
            </w:pPr>
            <w:r>
              <w:rPr>
                <w:b/>
                <w:iCs/>
                <w:sz w:val="22"/>
                <w:szCs w:val="22"/>
              </w:rPr>
              <w:t>202</w:t>
            </w:r>
            <w:r w:rsidR="00C86B98">
              <w:rPr>
                <w:b/>
                <w:iCs/>
                <w:sz w:val="22"/>
                <w:szCs w:val="22"/>
              </w:rPr>
              <w:t>2</w:t>
            </w:r>
            <w:r w:rsidR="006D46EE" w:rsidRPr="00507EC6">
              <w:rPr>
                <w:b/>
                <w:iCs/>
                <w:sz w:val="22"/>
                <w:szCs w:val="22"/>
              </w:rPr>
              <w:t xml:space="preserve"> г.</w:t>
            </w:r>
          </w:p>
          <w:p w:rsidR="006D46EE" w:rsidRPr="00507EC6" w:rsidRDefault="006D46EE" w:rsidP="006D46EE">
            <w:pPr>
              <w:pStyle w:val="a6"/>
              <w:spacing w:after="0"/>
              <w:ind w:left="0"/>
              <w:jc w:val="center"/>
              <w:rPr>
                <w:b/>
                <w:iCs/>
                <w:sz w:val="22"/>
                <w:szCs w:val="22"/>
              </w:rPr>
            </w:pPr>
            <w:r w:rsidRPr="00507EC6">
              <w:rPr>
                <w:b/>
                <w:iCs/>
                <w:sz w:val="22"/>
                <w:szCs w:val="22"/>
              </w:rPr>
              <w:t xml:space="preserve"> </w:t>
            </w:r>
          </w:p>
        </w:tc>
        <w:tc>
          <w:tcPr>
            <w:tcW w:w="1345" w:type="dxa"/>
            <w:tcBorders>
              <w:top w:val="double" w:sz="4" w:space="0" w:color="auto"/>
              <w:left w:val="double" w:sz="4" w:space="0" w:color="auto"/>
              <w:bottom w:val="double" w:sz="4" w:space="0" w:color="auto"/>
            </w:tcBorders>
            <w:shd w:val="clear" w:color="auto" w:fill="CCCCCC"/>
          </w:tcPr>
          <w:p w:rsidR="006D46EE" w:rsidRPr="00507EC6" w:rsidRDefault="006D46EE" w:rsidP="006D46EE">
            <w:pPr>
              <w:pStyle w:val="a6"/>
              <w:spacing w:after="0"/>
              <w:ind w:left="0"/>
              <w:jc w:val="center"/>
              <w:rPr>
                <w:b/>
                <w:iCs/>
                <w:sz w:val="22"/>
                <w:szCs w:val="22"/>
              </w:rPr>
            </w:pPr>
            <w:r w:rsidRPr="00507EC6">
              <w:rPr>
                <w:b/>
                <w:iCs/>
                <w:sz w:val="22"/>
                <w:szCs w:val="22"/>
              </w:rPr>
              <w:t>+/-%</w:t>
            </w:r>
          </w:p>
        </w:tc>
      </w:tr>
      <w:tr w:rsidR="00833DF3" w:rsidRPr="00476A91" w:rsidTr="00CE47CB">
        <w:trPr>
          <w:trHeight w:val="877"/>
        </w:trPr>
        <w:tc>
          <w:tcPr>
            <w:tcW w:w="2485" w:type="dxa"/>
            <w:tcBorders>
              <w:top w:val="double" w:sz="4" w:space="0" w:color="auto"/>
              <w:bottom w:val="double" w:sz="4" w:space="0" w:color="auto"/>
              <w:right w:val="double" w:sz="4" w:space="0" w:color="auto"/>
            </w:tcBorders>
            <w:shd w:val="clear" w:color="auto" w:fill="CCCCCC"/>
          </w:tcPr>
          <w:p w:rsidR="00833DF3" w:rsidRPr="00507EC6" w:rsidRDefault="00833DF3" w:rsidP="00B9355E">
            <w:pPr>
              <w:pStyle w:val="a6"/>
              <w:ind w:left="0"/>
              <w:rPr>
                <w:b/>
                <w:iCs/>
                <w:sz w:val="22"/>
                <w:szCs w:val="22"/>
              </w:rPr>
            </w:pPr>
            <w:r>
              <w:rPr>
                <w:b/>
                <w:iCs/>
                <w:sz w:val="22"/>
                <w:szCs w:val="22"/>
              </w:rPr>
              <w:t>Здания производственного назначения</w:t>
            </w:r>
          </w:p>
        </w:tc>
        <w:tc>
          <w:tcPr>
            <w:tcW w:w="2063" w:type="dxa"/>
            <w:tcBorders>
              <w:top w:val="double" w:sz="4" w:space="0" w:color="auto"/>
              <w:left w:val="double" w:sz="4" w:space="0" w:color="auto"/>
              <w:bottom w:val="double" w:sz="4" w:space="0" w:color="auto"/>
              <w:right w:val="double" w:sz="4" w:space="0" w:color="auto"/>
            </w:tcBorders>
            <w:shd w:val="clear" w:color="auto" w:fill="auto"/>
          </w:tcPr>
          <w:p w:rsidR="00833DF3" w:rsidRPr="00507EC6" w:rsidRDefault="00833DF3" w:rsidP="00836A86">
            <w:pPr>
              <w:pStyle w:val="a6"/>
              <w:ind w:left="0"/>
              <w:jc w:val="center"/>
              <w:rPr>
                <w:b/>
                <w:iCs/>
                <w:sz w:val="22"/>
                <w:szCs w:val="22"/>
              </w:rPr>
            </w:pPr>
            <w:r w:rsidRPr="0047742E">
              <w:rPr>
                <w:i/>
                <w:iCs/>
                <w:sz w:val="22"/>
                <w:szCs w:val="22"/>
              </w:rPr>
              <w:t>вне территории населённого пункта</w:t>
            </w:r>
          </w:p>
        </w:tc>
        <w:tc>
          <w:tcPr>
            <w:tcW w:w="1495" w:type="dxa"/>
            <w:tcBorders>
              <w:top w:val="double" w:sz="4" w:space="0" w:color="auto"/>
              <w:left w:val="double" w:sz="4" w:space="0" w:color="auto"/>
              <w:bottom w:val="double" w:sz="4" w:space="0" w:color="auto"/>
              <w:right w:val="double" w:sz="4" w:space="0" w:color="auto"/>
            </w:tcBorders>
            <w:shd w:val="clear" w:color="auto" w:fill="auto"/>
          </w:tcPr>
          <w:p w:rsidR="00833DF3" w:rsidRPr="00384EC1" w:rsidRDefault="00833DF3" w:rsidP="00836A86">
            <w:pPr>
              <w:pStyle w:val="a6"/>
              <w:spacing w:after="0"/>
              <w:ind w:left="0"/>
              <w:jc w:val="center"/>
              <w:rPr>
                <w:iCs/>
                <w:sz w:val="22"/>
                <w:szCs w:val="22"/>
              </w:rPr>
            </w:pPr>
            <w:r>
              <w:rPr>
                <w:iCs/>
                <w:sz w:val="22"/>
                <w:szCs w:val="22"/>
              </w:rPr>
              <w:t>1</w:t>
            </w:r>
          </w:p>
        </w:tc>
        <w:tc>
          <w:tcPr>
            <w:tcW w:w="2476" w:type="dxa"/>
            <w:tcBorders>
              <w:top w:val="double" w:sz="4" w:space="0" w:color="auto"/>
              <w:left w:val="double" w:sz="4" w:space="0" w:color="auto"/>
              <w:bottom w:val="double" w:sz="4" w:space="0" w:color="auto"/>
              <w:right w:val="double" w:sz="4" w:space="0" w:color="auto"/>
            </w:tcBorders>
            <w:shd w:val="clear" w:color="auto" w:fill="auto"/>
          </w:tcPr>
          <w:p w:rsidR="00833DF3" w:rsidRPr="00384EC1" w:rsidRDefault="002F02CB" w:rsidP="00836A86">
            <w:pPr>
              <w:pStyle w:val="a6"/>
              <w:spacing w:after="0"/>
              <w:ind w:left="0"/>
              <w:jc w:val="center"/>
              <w:rPr>
                <w:iCs/>
                <w:sz w:val="22"/>
                <w:szCs w:val="22"/>
              </w:rPr>
            </w:pPr>
            <w:r>
              <w:rPr>
                <w:iCs/>
                <w:sz w:val="22"/>
                <w:szCs w:val="22"/>
              </w:rPr>
              <w:t>0</w:t>
            </w:r>
          </w:p>
        </w:tc>
        <w:tc>
          <w:tcPr>
            <w:tcW w:w="1345" w:type="dxa"/>
            <w:tcBorders>
              <w:top w:val="double" w:sz="4" w:space="0" w:color="auto"/>
              <w:left w:val="double" w:sz="4" w:space="0" w:color="auto"/>
              <w:bottom w:val="double" w:sz="4" w:space="0" w:color="auto"/>
            </w:tcBorders>
            <w:shd w:val="clear" w:color="auto" w:fill="auto"/>
          </w:tcPr>
          <w:p w:rsidR="00833DF3" w:rsidRPr="00B9355E" w:rsidRDefault="002F02CB" w:rsidP="00836A86">
            <w:pPr>
              <w:pStyle w:val="a6"/>
              <w:spacing w:after="0"/>
              <w:ind w:left="0"/>
              <w:jc w:val="center"/>
              <w:rPr>
                <w:iCs/>
                <w:sz w:val="22"/>
                <w:szCs w:val="22"/>
              </w:rPr>
            </w:pPr>
            <w:r>
              <w:rPr>
                <w:iCs/>
                <w:sz w:val="22"/>
                <w:szCs w:val="22"/>
              </w:rPr>
              <w:t>-100%</w:t>
            </w:r>
          </w:p>
        </w:tc>
      </w:tr>
      <w:tr w:rsidR="002F02CB" w:rsidRPr="00476A91" w:rsidTr="00CE47CB">
        <w:trPr>
          <w:trHeight w:val="877"/>
        </w:trPr>
        <w:tc>
          <w:tcPr>
            <w:tcW w:w="2485" w:type="dxa"/>
            <w:vMerge w:val="restart"/>
            <w:tcBorders>
              <w:top w:val="double" w:sz="4" w:space="0" w:color="auto"/>
              <w:bottom w:val="double" w:sz="4" w:space="0" w:color="auto"/>
              <w:right w:val="double" w:sz="4" w:space="0" w:color="auto"/>
            </w:tcBorders>
            <w:shd w:val="clear" w:color="auto" w:fill="CCCCCC"/>
          </w:tcPr>
          <w:p w:rsidR="002F02CB" w:rsidRDefault="002F02CB" w:rsidP="00B9355E">
            <w:pPr>
              <w:pStyle w:val="a6"/>
              <w:ind w:left="0"/>
              <w:rPr>
                <w:b/>
                <w:iCs/>
                <w:sz w:val="22"/>
                <w:szCs w:val="22"/>
              </w:rPr>
            </w:pPr>
            <w:r>
              <w:rPr>
                <w:b/>
                <w:iCs/>
                <w:sz w:val="22"/>
                <w:szCs w:val="22"/>
              </w:rPr>
              <w:t>Складские здания, сооружения</w:t>
            </w:r>
          </w:p>
        </w:tc>
        <w:tc>
          <w:tcPr>
            <w:tcW w:w="2063" w:type="dxa"/>
            <w:tcBorders>
              <w:top w:val="double" w:sz="4" w:space="0" w:color="auto"/>
              <w:left w:val="double" w:sz="4" w:space="0" w:color="auto"/>
              <w:bottom w:val="double" w:sz="4" w:space="0" w:color="auto"/>
              <w:right w:val="double" w:sz="4" w:space="0" w:color="auto"/>
            </w:tcBorders>
            <w:shd w:val="clear" w:color="auto" w:fill="auto"/>
          </w:tcPr>
          <w:p w:rsidR="002F02CB" w:rsidRPr="0047742E" w:rsidRDefault="002F02CB" w:rsidP="006D46EE">
            <w:pPr>
              <w:pStyle w:val="a6"/>
              <w:ind w:left="0"/>
              <w:jc w:val="center"/>
              <w:rPr>
                <w:i/>
                <w:iCs/>
                <w:sz w:val="22"/>
                <w:szCs w:val="22"/>
              </w:rPr>
            </w:pPr>
            <w:r>
              <w:rPr>
                <w:i/>
                <w:iCs/>
                <w:sz w:val="22"/>
                <w:szCs w:val="22"/>
              </w:rPr>
              <w:t>п. Горноправдинск</w:t>
            </w:r>
          </w:p>
        </w:tc>
        <w:tc>
          <w:tcPr>
            <w:tcW w:w="1495" w:type="dxa"/>
            <w:tcBorders>
              <w:top w:val="double" w:sz="4" w:space="0" w:color="auto"/>
              <w:left w:val="double" w:sz="4" w:space="0" w:color="auto"/>
              <w:bottom w:val="double" w:sz="4" w:space="0" w:color="auto"/>
              <w:right w:val="double" w:sz="4" w:space="0" w:color="auto"/>
            </w:tcBorders>
            <w:shd w:val="clear" w:color="auto" w:fill="auto"/>
          </w:tcPr>
          <w:p w:rsidR="002F02CB" w:rsidRPr="00384EC1" w:rsidRDefault="002F02CB" w:rsidP="006D46EE">
            <w:pPr>
              <w:pStyle w:val="a6"/>
              <w:spacing w:after="0"/>
              <w:ind w:left="0"/>
              <w:jc w:val="center"/>
              <w:rPr>
                <w:iCs/>
                <w:sz w:val="22"/>
                <w:szCs w:val="22"/>
              </w:rPr>
            </w:pPr>
            <w:r>
              <w:rPr>
                <w:iCs/>
                <w:sz w:val="22"/>
                <w:szCs w:val="22"/>
              </w:rPr>
              <w:t>1</w:t>
            </w:r>
          </w:p>
        </w:tc>
        <w:tc>
          <w:tcPr>
            <w:tcW w:w="2476" w:type="dxa"/>
            <w:tcBorders>
              <w:top w:val="double" w:sz="4" w:space="0" w:color="auto"/>
              <w:left w:val="double" w:sz="4" w:space="0" w:color="auto"/>
              <w:bottom w:val="double" w:sz="4" w:space="0" w:color="auto"/>
              <w:right w:val="double" w:sz="4" w:space="0" w:color="auto"/>
            </w:tcBorders>
            <w:shd w:val="clear" w:color="auto" w:fill="auto"/>
          </w:tcPr>
          <w:p w:rsidR="002F02CB" w:rsidRPr="00384EC1" w:rsidRDefault="002F02CB" w:rsidP="006D46EE">
            <w:pPr>
              <w:pStyle w:val="a6"/>
              <w:spacing w:after="0"/>
              <w:ind w:left="0"/>
              <w:jc w:val="center"/>
              <w:rPr>
                <w:iCs/>
                <w:sz w:val="22"/>
                <w:szCs w:val="22"/>
              </w:rPr>
            </w:pPr>
            <w:r>
              <w:rPr>
                <w:iCs/>
                <w:sz w:val="22"/>
                <w:szCs w:val="22"/>
              </w:rPr>
              <w:t>0</w:t>
            </w:r>
          </w:p>
        </w:tc>
        <w:tc>
          <w:tcPr>
            <w:tcW w:w="1345" w:type="dxa"/>
            <w:tcBorders>
              <w:top w:val="double" w:sz="4" w:space="0" w:color="auto"/>
              <w:left w:val="double" w:sz="4" w:space="0" w:color="auto"/>
              <w:bottom w:val="double" w:sz="4" w:space="0" w:color="auto"/>
            </w:tcBorders>
            <w:shd w:val="clear" w:color="auto" w:fill="auto"/>
          </w:tcPr>
          <w:p w:rsidR="002F02CB" w:rsidRPr="00B9355E" w:rsidRDefault="002F02CB" w:rsidP="006D46EE">
            <w:pPr>
              <w:pStyle w:val="a6"/>
              <w:spacing w:after="0"/>
              <w:ind w:left="0"/>
              <w:jc w:val="center"/>
              <w:rPr>
                <w:iCs/>
                <w:sz w:val="22"/>
                <w:szCs w:val="22"/>
              </w:rPr>
            </w:pPr>
            <w:r>
              <w:rPr>
                <w:iCs/>
                <w:sz w:val="22"/>
                <w:szCs w:val="22"/>
              </w:rPr>
              <w:t>-100%</w:t>
            </w:r>
          </w:p>
        </w:tc>
      </w:tr>
      <w:tr w:rsidR="002F02CB" w:rsidRPr="00476A91" w:rsidTr="00CE47CB">
        <w:trPr>
          <w:trHeight w:val="877"/>
        </w:trPr>
        <w:tc>
          <w:tcPr>
            <w:tcW w:w="2485" w:type="dxa"/>
            <w:vMerge/>
            <w:tcBorders>
              <w:top w:val="double" w:sz="4" w:space="0" w:color="auto"/>
              <w:bottom w:val="double" w:sz="4" w:space="0" w:color="auto"/>
              <w:right w:val="double" w:sz="4" w:space="0" w:color="auto"/>
            </w:tcBorders>
            <w:shd w:val="clear" w:color="auto" w:fill="CCCCCC"/>
          </w:tcPr>
          <w:p w:rsidR="002F02CB" w:rsidRDefault="002F02CB" w:rsidP="00B9355E">
            <w:pPr>
              <w:pStyle w:val="a6"/>
              <w:ind w:left="0"/>
              <w:rPr>
                <w:b/>
                <w:iCs/>
                <w:sz w:val="22"/>
                <w:szCs w:val="22"/>
              </w:rPr>
            </w:pPr>
          </w:p>
        </w:tc>
        <w:tc>
          <w:tcPr>
            <w:tcW w:w="2063" w:type="dxa"/>
            <w:tcBorders>
              <w:top w:val="double" w:sz="4" w:space="0" w:color="auto"/>
              <w:left w:val="double" w:sz="4" w:space="0" w:color="auto"/>
              <w:bottom w:val="double" w:sz="4" w:space="0" w:color="auto"/>
              <w:right w:val="double" w:sz="4" w:space="0" w:color="auto"/>
            </w:tcBorders>
            <w:shd w:val="clear" w:color="auto" w:fill="auto"/>
          </w:tcPr>
          <w:p w:rsidR="002F02CB" w:rsidRDefault="002F02CB" w:rsidP="006D46EE">
            <w:pPr>
              <w:pStyle w:val="a6"/>
              <w:ind w:left="0"/>
              <w:jc w:val="center"/>
              <w:rPr>
                <w:i/>
                <w:iCs/>
                <w:sz w:val="22"/>
                <w:szCs w:val="22"/>
              </w:rPr>
            </w:pPr>
            <w:r w:rsidRPr="0047742E">
              <w:rPr>
                <w:i/>
                <w:iCs/>
                <w:sz w:val="22"/>
                <w:szCs w:val="22"/>
              </w:rPr>
              <w:t>вне территории населённого пункта</w:t>
            </w:r>
          </w:p>
        </w:tc>
        <w:tc>
          <w:tcPr>
            <w:tcW w:w="1495" w:type="dxa"/>
            <w:tcBorders>
              <w:top w:val="double" w:sz="4" w:space="0" w:color="auto"/>
              <w:left w:val="double" w:sz="4" w:space="0" w:color="auto"/>
              <w:bottom w:val="double" w:sz="4" w:space="0" w:color="auto"/>
              <w:right w:val="double" w:sz="4" w:space="0" w:color="auto"/>
            </w:tcBorders>
            <w:shd w:val="clear" w:color="auto" w:fill="auto"/>
          </w:tcPr>
          <w:p w:rsidR="002F02CB" w:rsidRDefault="002F02CB" w:rsidP="006D46EE">
            <w:pPr>
              <w:pStyle w:val="a6"/>
              <w:spacing w:after="0"/>
              <w:ind w:left="0"/>
              <w:jc w:val="center"/>
              <w:rPr>
                <w:iCs/>
                <w:sz w:val="22"/>
                <w:szCs w:val="22"/>
              </w:rPr>
            </w:pPr>
            <w:r>
              <w:rPr>
                <w:iCs/>
                <w:sz w:val="22"/>
                <w:szCs w:val="22"/>
              </w:rPr>
              <w:t>0</w:t>
            </w:r>
          </w:p>
        </w:tc>
        <w:tc>
          <w:tcPr>
            <w:tcW w:w="2476" w:type="dxa"/>
            <w:tcBorders>
              <w:top w:val="double" w:sz="4" w:space="0" w:color="auto"/>
              <w:left w:val="double" w:sz="4" w:space="0" w:color="auto"/>
              <w:bottom w:val="double" w:sz="4" w:space="0" w:color="auto"/>
              <w:right w:val="double" w:sz="4" w:space="0" w:color="auto"/>
            </w:tcBorders>
            <w:shd w:val="clear" w:color="auto" w:fill="auto"/>
          </w:tcPr>
          <w:p w:rsidR="002F02CB" w:rsidRPr="00384EC1" w:rsidRDefault="002F02CB" w:rsidP="006D46EE">
            <w:pPr>
              <w:pStyle w:val="a6"/>
              <w:spacing w:after="0"/>
              <w:ind w:left="0"/>
              <w:jc w:val="center"/>
              <w:rPr>
                <w:iCs/>
                <w:sz w:val="22"/>
                <w:szCs w:val="22"/>
              </w:rPr>
            </w:pPr>
            <w:r>
              <w:rPr>
                <w:iCs/>
                <w:sz w:val="22"/>
                <w:szCs w:val="22"/>
              </w:rPr>
              <w:t>1</w:t>
            </w:r>
          </w:p>
        </w:tc>
        <w:tc>
          <w:tcPr>
            <w:tcW w:w="1345" w:type="dxa"/>
            <w:tcBorders>
              <w:top w:val="double" w:sz="4" w:space="0" w:color="auto"/>
              <w:left w:val="double" w:sz="4" w:space="0" w:color="auto"/>
              <w:bottom w:val="double" w:sz="4" w:space="0" w:color="auto"/>
            </w:tcBorders>
            <w:shd w:val="clear" w:color="auto" w:fill="auto"/>
          </w:tcPr>
          <w:p w:rsidR="002F02CB" w:rsidRPr="002F02CB" w:rsidRDefault="002F02CB" w:rsidP="006D46EE">
            <w:pPr>
              <w:pStyle w:val="a6"/>
              <w:spacing w:after="0"/>
              <w:ind w:left="0"/>
              <w:jc w:val="center"/>
              <w:rPr>
                <w:b/>
                <w:iCs/>
                <w:sz w:val="22"/>
                <w:szCs w:val="22"/>
              </w:rPr>
            </w:pPr>
            <w:r w:rsidRPr="002F02CB">
              <w:rPr>
                <w:b/>
                <w:iCs/>
                <w:sz w:val="22"/>
                <w:szCs w:val="22"/>
              </w:rPr>
              <w:t>+100%</w:t>
            </w:r>
          </w:p>
        </w:tc>
      </w:tr>
      <w:tr w:rsidR="0035390F" w:rsidRPr="00476A91" w:rsidTr="00CE47CB">
        <w:trPr>
          <w:trHeight w:val="877"/>
        </w:trPr>
        <w:tc>
          <w:tcPr>
            <w:tcW w:w="2485" w:type="dxa"/>
            <w:tcBorders>
              <w:top w:val="double" w:sz="4" w:space="0" w:color="auto"/>
              <w:left w:val="double" w:sz="4" w:space="0" w:color="auto"/>
              <w:bottom w:val="double" w:sz="4" w:space="0" w:color="auto"/>
              <w:right w:val="double" w:sz="4" w:space="0" w:color="auto"/>
            </w:tcBorders>
            <w:shd w:val="clear" w:color="auto" w:fill="CCCCCC"/>
          </w:tcPr>
          <w:p w:rsidR="0035390F" w:rsidRDefault="0035390F" w:rsidP="00B9355E">
            <w:pPr>
              <w:pStyle w:val="a6"/>
              <w:ind w:left="0"/>
              <w:rPr>
                <w:b/>
                <w:iCs/>
                <w:sz w:val="22"/>
                <w:szCs w:val="22"/>
              </w:rPr>
            </w:pPr>
            <w:r>
              <w:rPr>
                <w:b/>
                <w:iCs/>
                <w:sz w:val="22"/>
                <w:szCs w:val="22"/>
              </w:rPr>
              <w:t>Здания, сооружения для хранения автомобилей и др. колёсных транспортных средств</w:t>
            </w:r>
          </w:p>
        </w:tc>
        <w:tc>
          <w:tcPr>
            <w:tcW w:w="2063" w:type="dxa"/>
            <w:tcBorders>
              <w:top w:val="double" w:sz="4" w:space="0" w:color="auto"/>
              <w:left w:val="double" w:sz="4" w:space="0" w:color="auto"/>
              <w:bottom w:val="double" w:sz="4" w:space="0" w:color="auto"/>
              <w:right w:val="double" w:sz="4" w:space="0" w:color="auto"/>
            </w:tcBorders>
            <w:shd w:val="clear" w:color="auto" w:fill="auto"/>
          </w:tcPr>
          <w:p w:rsidR="0035390F" w:rsidRPr="0047742E" w:rsidRDefault="0035390F" w:rsidP="007504C5">
            <w:pPr>
              <w:pStyle w:val="a6"/>
              <w:ind w:left="0"/>
              <w:jc w:val="center"/>
              <w:rPr>
                <w:i/>
                <w:iCs/>
                <w:sz w:val="22"/>
                <w:szCs w:val="22"/>
              </w:rPr>
            </w:pPr>
            <w:r>
              <w:rPr>
                <w:i/>
                <w:iCs/>
                <w:sz w:val="22"/>
                <w:szCs w:val="22"/>
              </w:rPr>
              <w:t>п. Горноправдинск</w:t>
            </w:r>
          </w:p>
        </w:tc>
        <w:tc>
          <w:tcPr>
            <w:tcW w:w="1495" w:type="dxa"/>
            <w:tcBorders>
              <w:top w:val="double" w:sz="4" w:space="0" w:color="auto"/>
              <w:left w:val="double" w:sz="4" w:space="0" w:color="auto"/>
              <w:bottom w:val="double" w:sz="4" w:space="0" w:color="auto"/>
              <w:right w:val="double" w:sz="4" w:space="0" w:color="auto"/>
            </w:tcBorders>
            <w:shd w:val="clear" w:color="auto" w:fill="auto"/>
          </w:tcPr>
          <w:p w:rsidR="0035390F" w:rsidRPr="00384EC1" w:rsidRDefault="0035390F" w:rsidP="007504C5">
            <w:pPr>
              <w:pStyle w:val="a6"/>
              <w:spacing w:after="0"/>
              <w:ind w:left="0"/>
              <w:jc w:val="center"/>
              <w:rPr>
                <w:iCs/>
                <w:sz w:val="22"/>
                <w:szCs w:val="22"/>
              </w:rPr>
            </w:pPr>
            <w:r>
              <w:rPr>
                <w:iCs/>
                <w:sz w:val="22"/>
                <w:szCs w:val="22"/>
              </w:rPr>
              <w:t>0</w:t>
            </w:r>
          </w:p>
        </w:tc>
        <w:tc>
          <w:tcPr>
            <w:tcW w:w="2476" w:type="dxa"/>
            <w:tcBorders>
              <w:top w:val="double" w:sz="4" w:space="0" w:color="auto"/>
              <w:left w:val="double" w:sz="4" w:space="0" w:color="auto"/>
              <w:bottom w:val="double" w:sz="4" w:space="0" w:color="auto"/>
              <w:right w:val="double" w:sz="4" w:space="0" w:color="auto"/>
            </w:tcBorders>
            <w:shd w:val="clear" w:color="auto" w:fill="auto"/>
          </w:tcPr>
          <w:p w:rsidR="0035390F" w:rsidRPr="00384EC1" w:rsidRDefault="0035390F" w:rsidP="007504C5">
            <w:pPr>
              <w:pStyle w:val="a6"/>
              <w:spacing w:after="0"/>
              <w:ind w:left="0"/>
              <w:jc w:val="center"/>
              <w:rPr>
                <w:iCs/>
                <w:sz w:val="22"/>
                <w:szCs w:val="22"/>
              </w:rPr>
            </w:pPr>
            <w:r>
              <w:rPr>
                <w:iCs/>
                <w:sz w:val="22"/>
                <w:szCs w:val="22"/>
              </w:rPr>
              <w:t>1</w:t>
            </w:r>
          </w:p>
        </w:tc>
        <w:tc>
          <w:tcPr>
            <w:tcW w:w="1345" w:type="dxa"/>
            <w:tcBorders>
              <w:top w:val="double" w:sz="4" w:space="0" w:color="auto"/>
              <w:left w:val="double" w:sz="4" w:space="0" w:color="auto"/>
              <w:bottom w:val="double" w:sz="4" w:space="0" w:color="auto"/>
            </w:tcBorders>
            <w:shd w:val="clear" w:color="auto" w:fill="auto"/>
          </w:tcPr>
          <w:p w:rsidR="0035390F" w:rsidRPr="0035390F" w:rsidRDefault="0035390F" w:rsidP="007504C5">
            <w:pPr>
              <w:pStyle w:val="a6"/>
              <w:spacing w:after="0"/>
              <w:ind w:left="0"/>
              <w:jc w:val="center"/>
              <w:rPr>
                <w:b/>
                <w:iCs/>
                <w:sz w:val="22"/>
                <w:szCs w:val="22"/>
              </w:rPr>
            </w:pPr>
            <w:r w:rsidRPr="0035390F">
              <w:rPr>
                <w:b/>
                <w:iCs/>
                <w:sz w:val="22"/>
                <w:szCs w:val="22"/>
              </w:rPr>
              <w:t>+100%</w:t>
            </w:r>
          </w:p>
        </w:tc>
      </w:tr>
      <w:tr w:rsidR="0035390F" w:rsidRPr="00476A91" w:rsidTr="00CE47CB">
        <w:trPr>
          <w:trHeight w:val="877"/>
        </w:trPr>
        <w:tc>
          <w:tcPr>
            <w:tcW w:w="2485" w:type="dxa"/>
            <w:vMerge w:val="restart"/>
            <w:tcBorders>
              <w:top w:val="double" w:sz="4" w:space="0" w:color="auto"/>
              <w:left w:val="double" w:sz="4" w:space="0" w:color="auto"/>
              <w:bottom w:val="double" w:sz="4" w:space="0" w:color="auto"/>
              <w:right w:val="double" w:sz="4" w:space="0" w:color="auto"/>
            </w:tcBorders>
            <w:shd w:val="clear" w:color="auto" w:fill="CCCCCC"/>
          </w:tcPr>
          <w:p w:rsidR="0035390F" w:rsidRDefault="0035390F" w:rsidP="00ED0B11">
            <w:pPr>
              <w:pStyle w:val="a6"/>
              <w:ind w:left="0"/>
              <w:rPr>
                <w:b/>
                <w:iCs/>
                <w:sz w:val="22"/>
                <w:szCs w:val="22"/>
              </w:rPr>
            </w:pPr>
            <w:r>
              <w:rPr>
                <w:b/>
                <w:iCs/>
                <w:sz w:val="22"/>
                <w:szCs w:val="22"/>
              </w:rPr>
              <w:t>Места открытого хранения веществ, материалов, прочие открытые территории</w:t>
            </w:r>
          </w:p>
        </w:tc>
        <w:tc>
          <w:tcPr>
            <w:tcW w:w="2063" w:type="dxa"/>
            <w:tcBorders>
              <w:top w:val="double" w:sz="4" w:space="0" w:color="auto"/>
              <w:left w:val="double" w:sz="4" w:space="0" w:color="auto"/>
              <w:bottom w:val="double" w:sz="4" w:space="0" w:color="auto"/>
              <w:right w:val="double" w:sz="4" w:space="0" w:color="auto"/>
            </w:tcBorders>
            <w:shd w:val="clear" w:color="auto" w:fill="auto"/>
          </w:tcPr>
          <w:p w:rsidR="0035390F" w:rsidRPr="0047742E" w:rsidRDefault="0035390F" w:rsidP="006D46EE">
            <w:pPr>
              <w:pStyle w:val="a6"/>
              <w:ind w:left="0"/>
              <w:jc w:val="center"/>
              <w:rPr>
                <w:i/>
                <w:iCs/>
                <w:sz w:val="22"/>
                <w:szCs w:val="22"/>
              </w:rPr>
            </w:pPr>
            <w:r>
              <w:rPr>
                <w:i/>
                <w:iCs/>
                <w:sz w:val="22"/>
                <w:szCs w:val="22"/>
              </w:rPr>
              <w:t>д. Лугофилинская</w:t>
            </w:r>
          </w:p>
        </w:tc>
        <w:tc>
          <w:tcPr>
            <w:tcW w:w="1495" w:type="dxa"/>
            <w:tcBorders>
              <w:top w:val="double" w:sz="4" w:space="0" w:color="auto"/>
              <w:left w:val="double" w:sz="4" w:space="0" w:color="auto"/>
              <w:bottom w:val="double" w:sz="4" w:space="0" w:color="auto"/>
              <w:right w:val="double" w:sz="4" w:space="0" w:color="auto"/>
            </w:tcBorders>
            <w:shd w:val="clear" w:color="auto" w:fill="auto"/>
          </w:tcPr>
          <w:p w:rsidR="0035390F" w:rsidRDefault="0035390F" w:rsidP="006D46EE">
            <w:pPr>
              <w:pStyle w:val="a6"/>
              <w:spacing w:after="0"/>
              <w:ind w:left="0"/>
              <w:jc w:val="center"/>
              <w:rPr>
                <w:iCs/>
                <w:sz w:val="22"/>
                <w:szCs w:val="22"/>
              </w:rPr>
            </w:pPr>
            <w:r>
              <w:rPr>
                <w:iCs/>
                <w:sz w:val="22"/>
                <w:szCs w:val="22"/>
              </w:rPr>
              <w:t>1</w:t>
            </w:r>
          </w:p>
        </w:tc>
        <w:tc>
          <w:tcPr>
            <w:tcW w:w="2476" w:type="dxa"/>
            <w:tcBorders>
              <w:top w:val="double" w:sz="4" w:space="0" w:color="auto"/>
              <w:left w:val="double" w:sz="4" w:space="0" w:color="auto"/>
              <w:bottom w:val="double" w:sz="4" w:space="0" w:color="auto"/>
              <w:right w:val="double" w:sz="4" w:space="0" w:color="auto"/>
            </w:tcBorders>
            <w:shd w:val="clear" w:color="auto" w:fill="auto"/>
          </w:tcPr>
          <w:p w:rsidR="0035390F" w:rsidRDefault="0035390F" w:rsidP="006D46EE">
            <w:pPr>
              <w:pStyle w:val="a6"/>
              <w:spacing w:after="0"/>
              <w:ind w:left="0"/>
              <w:jc w:val="center"/>
              <w:rPr>
                <w:iCs/>
                <w:sz w:val="22"/>
                <w:szCs w:val="22"/>
              </w:rPr>
            </w:pPr>
            <w:r>
              <w:rPr>
                <w:iCs/>
                <w:sz w:val="22"/>
                <w:szCs w:val="22"/>
              </w:rPr>
              <w:t>0</w:t>
            </w:r>
          </w:p>
        </w:tc>
        <w:tc>
          <w:tcPr>
            <w:tcW w:w="1345" w:type="dxa"/>
            <w:tcBorders>
              <w:top w:val="double" w:sz="4" w:space="0" w:color="auto"/>
              <w:left w:val="double" w:sz="4" w:space="0" w:color="auto"/>
              <w:bottom w:val="double" w:sz="4" w:space="0" w:color="auto"/>
            </w:tcBorders>
            <w:shd w:val="clear" w:color="auto" w:fill="auto"/>
          </w:tcPr>
          <w:p w:rsidR="0035390F" w:rsidRPr="001004F3" w:rsidRDefault="0035390F" w:rsidP="006D46EE">
            <w:pPr>
              <w:pStyle w:val="a6"/>
              <w:spacing w:after="0"/>
              <w:ind w:left="0"/>
              <w:jc w:val="center"/>
              <w:rPr>
                <w:iCs/>
                <w:sz w:val="22"/>
                <w:szCs w:val="22"/>
              </w:rPr>
            </w:pPr>
            <w:r w:rsidRPr="001004F3">
              <w:rPr>
                <w:iCs/>
                <w:sz w:val="22"/>
                <w:szCs w:val="22"/>
              </w:rPr>
              <w:t>-100%</w:t>
            </w:r>
          </w:p>
        </w:tc>
      </w:tr>
      <w:tr w:rsidR="0035390F" w:rsidRPr="00476A91" w:rsidTr="00CE47CB">
        <w:trPr>
          <w:trHeight w:val="877"/>
        </w:trPr>
        <w:tc>
          <w:tcPr>
            <w:tcW w:w="2485" w:type="dxa"/>
            <w:vMerge/>
            <w:tcBorders>
              <w:top w:val="double" w:sz="4" w:space="0" w:color="auto"/>
              <w:left w:val="double" w:sz="4" w:space="0" w:color="auto"/>
              <w:bottom w:val="double" w:sz="4" w:space="0" w:color="auto"/>
              <w:right w:val="double" w:sz="4" w:space="0" w:color="auto"/>
            </w:tcBorders>
            <w:shd w:val="clear" w:color="auto" w:fill="CCCCCC"/>
          </w:tcPr>
          <w:p w:rsidR="0035390F" w:rsidRDefault="0035390F" w:rsidP="00B9355E">
            <w:pPr>
              <w:pStyle w:val="a6"/>
              <w:ind w:left="0"/>
              <w:rPr>
                <w:b/>
                <w:iCs/>
                <w:sz w:val="22"/>
                <w:szCs w:val="22"/>
              </w:rPr>
            </w:pPr>
          </w:p>
        </w:tc>
        <w:tc>
          <w:tcPr>
            <w:tcW w:w="2063" w:type="dxa"/>
            <w:tcBorders>
              <w:top w:val="double" w:sz="4" w:space="0" w:color="auto"/>
              <w:left w:val="double" w:sz="4" w:space="0" w:color="auto"/>
              <w:bottom w:val="double" w:sz="4" w:space="0" w:color="auto"/>
              <w:right w:val="double" w:sz="4" w:space="0" w:color="auto"/>
            </w:tcBorders>
            <w:shd w:val="clear" w:color="auto" w:fill="auto"/>
          </w:tcPr>
          <w:p w:rsidR="0035390F" w:rsidRDefault="0035390F" w:rsidP="006D46EE">
            <w:pPr>
              <w:pStyle w:val="a6"/>
              <w:ind w:left="0"/>
              <w:jc w:val="center"/>
              <w:rPr>
                <w:i/>
                <w:iCs/>
                <w:sz w:val="22"/>
                <w:szCs w:val="22"/>
              </w:rPr>
            </w:pPr>
            <w:r w:rsidRPr="0047742E">
              <w:rPr>
                <w:i/>
                <w:iCs/>
                <w:sz w:val="22"/>
                <w:szCs w:val="22"/>
              </w:rPr>
              <w:t>вне территории населённого пункта</w:t>
            </w:r>
          </w:p>
        </w:tc>
        <w:tc>
          <w:tcPr>
            <w:tcW w:w="1495" w:type="dxa"/>
            <w:tcBorders>
              <w:top w:val="double" w:sz="4" w:space="0" w:color="auto"/>
              <w:left w:val="double" w:sz="4" w:space="0" w:color="auto"/>
              <w:bottom w:val="double" w:sz="4" w:space="0" w:color="auto"/>
              <w:right w:val="double" w:sz="4" w:space="0" w:color="auto"/>
            </w:tcBorders>
            <w:shd w:val="clear" w:color="auto" w:fill="auto"/>
          </w:tcPr>
          <w:p w:rsidR="0035390F" w:rsidRDefault="0035390F" w:rsidP="006D46EE">
            <w:pPr>
              <w:pStyle w:val="a6"/>
              <w:spacing w:after="0"/>
              <w:ind w:left="0"/>
              <w:jc w:val="center"/>
              <w:rPr>
                <w:iCs/>
                <w:sz w:val="22"/>
                <w:szCs w:val="22"/>
              </w:rPr>
            </w:pPr>
            <w:r>
              <w:rPr>
                <w:iCs/>
                <w:sz w:val="22"/>
                <w:szCs w:val="22"/>
              </w:rPr>
              <w:t>2</w:t>
            </w:r>
          </w:p>
        </w:tc>
        <w:tc>
          <w:tcPr>
            <w:tcW w:w="2476" w:type="dxa"/>
            <w:tcBorders>
              <w:top w:val="double" w:sz="4" w:space="0" w:color="auto"/>
              <w:left w:val="double" w:sz="4" w:space="0" w:color="auto"/>
              <w:bottom w:val="double" w:sz="4" w:space="0" w:color="auto"/>
              <w:right w:val="double" w:sz="4" w:space="0" w:color="auto"/>
            </w:tcBorders>
            <w:shd w:val="clear" w:color="auto" w:fill="auto"/>
          </w:tcPr>
          <w:p w:rsidR="0035390F" w:rsidRDefault="0035390F" w:rsidP="006D46EE">
            <w:pPr>
              <w:pStyle w:val="a6"/>
              <w:spacing w:after="0"/>
              <w:ind w:left="0"/>
              <w:jc w:val="center"/>
              <w:rPr>
                <w:iCs/>
                <w:sz w:val="22"/>
                <w:szCs w:val="22"/>
              </w:rPr>
            </w:pPr>
            <w:r>
              <w:rPr>
                <w:iCs/>
                <w:sz w:val="22"/>
                <w:szCs w:val="22"/>
              </w:rPr>
              <w:t>0</w:t>
            </w:r>
          </w:p>
        </w:tc>
        <w:tc>
          <w:tcPr>
            <w:tcW w:w="1345" w:type="dxa"/>
            <w:tcBorders>
              <w:top w:val="double" w:sz="4" w:space="0" w:color="auto"/>
              <w:left w:val="double" w:sz="4" w:space="0" w:color="auto"/>
              <w:bottom w:val="double" w:sz="4" w:space="0" w:color="auto"/>
            </w:tcBorders>
            <w:shd w:val="clear" w:color="auto" w:fill="auto"/>
          </w:tcPr>
          <w:p w:rsidR="0035390F" w:rsidRPr="001004F3" w:rsidRDefault="0035390F" w:rsidP="006D46EE">
            <w:pPr>
              <w:pStyle w:val="a6"/>
              <w:spacing w:after="0"/>
              <w:ind w:left="0"/>
              <w:jc w:val="center"/>
              <w:rPr>
                <w:iCs/>
                <w:sz w:val="22"/>
                <w:szCs w:val="22"/>
              </w:rPr>
            </w:pPr>
            <w:r>
              <w:rPr>
                <w:iCs/>
                <w:sz w:val="22"/>
                <w:szCs w:val="22"/>
              </w:rPr>
              <w:t>-100%</w:t>
            </w:r>
          </w:p>
        </w:tc>
      </w:tr>
      <w:tr w:rsidR="0035390F" w:rsidRPr="00476A91" w:rsidTr="00CE47CB">
        <w:trPr>
          <w:trHeight w:val="877"/>
        </w:trPr>
        <w:tc>
          <w:tcPr>
            <w:tcW w:w="2485" w:type="dxa"/>
            <w:tcBorders>
              <w:top w:val="double" w:sz="4" w:space="0" w:color="auto"/>
              <w:bottom w:val="double" w:sz="4" w:space="0" w:color="auto"/>
              <w:right w:val="double" w:sz="4" w:space="0" w:color="auto"/>
            </w:tcBorders>
            <w:shd w:val="clear" w:color="auto" w:fill="CCCCCC"/>
          </w:tcPr>
          <w:p w:rsidR="0035390F" w:rsidRDefault="0035390F" w:rsidP="00B9355E">
            <w:pPr>
              <w:pStyle w:val="a6"/>
              <w:ind w:left="0"/>
              <w:rPr>
                <w:b/>
                <w:iCs/>
                <w:sz w:val="22"/>
                <w:szCs w:val="22"/>
              </w:rPr>
            </w:pPr>
            <w:r>
              <w:rPr>
                <w:b/>
                <w:iCs/>
                <w:sz w:val="22"/>
                <w:szCs w:val="22"/>
              </w:rPr>
              <w:t>Строящиеся (реконструируемые) здания (сооружения)</w:t>
            </w:r>
          </w:p>
        </w:tc>
        <w:tc>
          <w:tcPr>
            <w:tcW w:w="2063" w:type="dxa"/>
            <w:tcBorders>
              <w:top w:val="double" w:sz="4" w:space="0" w:color="auto"/>
              <w:left w:val="double" w:sz="4" w:space="0" w:color="auto"/>
              <w:bottom w:val="double" w:sz="4" w:space="0" w:color="auto"/>
              <w:right w:val="double" w:sz="4" w:space="0" w:color="auto"/>
            </w:tcBorders>
            <w:shd w:val="clear" w:color="auto" w:fill="auto"/>
          </w:tcPr>
          <w:p w:rsidR="0035390F" w:rsidRDefault="0035390F" w:rsidP="006D46EE">
            <w:pPr>
              <w:pStyle w:val="a6"/>
              <w:ind w:left="0"/>
              <w:jc w:val="center"/>
              <w:rPr>
                <w:i/>
                <w:iCs/>
                <w:sz w:val="22"/>
                <w:szCs w:val="22"/>
              </w:rPr>
            </w:pPr>
            <w:r w:rsidRPr="0047742E">
              <w:rPr>
                <w:i/>
                <w:iCs/>
                <w:sz w:val="22"/>
                <w:szCs w:val="22"/>
              </w:rPr>
              <w:t>вне территории населённого пункта</w:t>
            </w:r>
          </w:p>
        </w:tc>
        <w:tc>
          <w:tcPr>
            <w:tcW w:w="1495" w:type="dxa"/>
            <w:tcBorders>
              <w:top w:val="double" w:sz="4" w:space="0" w:color="auto"/>
              <w:left w:val="double" w:sz="4" w:space="0" w:color="auto"/>
              <w:bottom w:val="double" w:sz="4" w:space="0" w:color="auto"/>
              <w:right w:val="double" w:sz="4" w:space="0" w:color="auto"/>
            </w:tcBorders>
            <w:shd w:val="clear" w:color="auto" w:fill="auto"/>
          </w:tcPr>
          <w:p w:rsidR="0035390F" w:rsidRPr="00384EC1" w:rsidRDefault="0035390F" w:rsidP="006D46EE">
            <w:pPr>
              <w:pStyle w:val="a6"/>
              <w:spacing w:after="0"/>
              <w:ind w:left="0"/>
              <w:jc w:val="center"/>
              <w:rPr>
                <w:iCs/>
                <w:sz w:val="22"/>
                <w:szCs w:val="22"/>
              </w:rPr>
            </w:pPr>
            <w:r>
              <w:rPr>
                <w:iCs/>
                <w:sz w:val="22"/>
                <w:szCs w:val="22"/>
              </w:rPr>
              <w:t>1</w:t>
            </w:r>
          </w:p>
        </w:tc>
        <w:tc>
          <w:tcPr>
            <w:tcW w:w="2476" w:type="dxa"/>
            <w:tcBorders>
              <w:top w:val="double" w:sz="4" w:space="0" w:color="auto"/>
              <w:left w:val="double" w:sz="4" w:space="0" w:color="auto"/>
              <w:bottom w:val="double" w:sz="4" w:space="0" w:color="auto"/>
              <w:right w:val="double" w:sz="4" w:space="0" w:color="auto"/>
            </w:tcBorders>
            <w:shd w:val="clear" w:color="auto" w:fill="auto"/>
          </w:tcPr>
          <w:p w:rsidR="0035390F" w:rsidRPr="00384EC1" w:rsidRDefault="0035390F" w:rsidP="006D46EE">
            <w:pPr>
              <w:pStyle w:val="a6"/>
              <w:spacing w:after="0"/>
              <w:ind w:left="0"/>
              <w:jc w:val="center"/>
              <w:rPr>
                <w:iCs/>
                <w:sz w:val="22"/>
                <w:szCs w:val="22"/>
              </w:rPr>
            </w:pPr>
            <w:r>
              <w:rPr>
                <w:iCs/>
                <w:sz w:val="22"/>
                <w:szCs w:val="22"/>
              </w:rPr>
              <w:t>0</w:t>
            </w:r>
          </w:p>
        </w:tc>
        <w:tc>
          <w:tcPr>
            <w:tcW w:w="1345" w:type="dxa"/>
            <w:tcBorders>
              <w:top w:val="double" w:sz="4" w:space="0" w:color="auto"/>
              <w:left w:val="double" w:sz="4" w:space="0" w:color="auto"/>
              <w:bottom w:val="double" w:sz="4" w:space="0" w:color="auto"/>
            </w:tcBorders>
            <w:shd w:val="clear" w:color="auto" w:fill="auto"/>
          </w:tcPr>
          <w:p w:rsidR="0035390F" w:rsidRDefault="0035390F" w:rsidP="006D46EE">
            <w:pPr>
              <w:pStyle w:val="a6"/>
              <w:spacing w:after="0"/>
              <w:ind w:left="0"/>
              <w:jc w:val="center"/>
              <w:rPr>
                <w:iCs/>
                <w:sz w:val="22"/>
                <w:szCs w:val="22"/>
              </w:rPr>
            </w:pPr>
            <w:r>
              <w:rPr>
                <w:iCs/>
                <w:sz w:val="22"/>
                <w:szCs w:val="22"/>
              </w:rPr>
              <w:t>-100%</w:t>
            </w:r>
          </w:p>
        </w:tc>
      </w:tr>
      <w:tr w:rsidR="0035390F" w:rsidRPr="00476A91" w:rsidTr="00024FA7">
        <w:trPr>
          <w:trHeight w:val="503"/>
        </w:trPr>
        <w:tc>
          <w:tcPr>
            <w:tcW w:w="2485" w:type="dxa"/>
            <w:vMerge w:val="restart"/>
            <w:tcBorders>
              <w:right w:val="double" w:sz="4" w:space="0" w:color="auto"/>
            </w:tcBorders>
            <w:shd w:val="clear" w:color="auto" w:fill="CCCCCC"/>
          </w:tcPr>
          <w:p w:rsidR="0035390F" w:rsidRDefault="0035390F" w:rsidP="006D46EE">
            <w:pPr>
              <w:pStyle w:val="a6"/>
              <w:ind w:left="0"/>
              <w:rPr>
                <w:b/>
                <w:iCs/>
                <w:sz w:val="22"/>
                <w:szCs w:val="22"/>
              </w:rPr>
            </w:pPr>
            <w:r>
              <w:rPr>
                <w:b/>
                <w:iCs/>
                <w:sz w:val="22"/>
                <w:szCs w:val="22"/>
              </w:rPr>
              <w:lastRenderedPageBreak/>
              <w:t>Транспортные средства</w:t>
            </w:r>
          </w:p>
        </w:tc>
        <w:tc>
          <w:tcPr>
            <w:tcW w:w="2063" w:type="dxa"/>
            <w:tcBorders>
              <w:top w:val="double" w:sz="4" w:space="0" w:color="auto"/>
              <w:left w:val="double" w:sz="4" w:space="0" w:color="auto"/>
              <w:bottom w:val="double" w:sz="4" w:space="0" w:color="auto"/>
              <w:right w:val="double" w:sz="4" w:space="0" w:color="auto"/>
            </w:tcBorders>
            <w:shd w:val="clear" w:color="auto" w:fill="auto"/>
            <w:vAlign w:val="center"/>
          </w:tcPr>
          <w:p w:rsidR="0035390F" w:rsidRPr="0047742E" w:rsidRDefault="0035390F" w:rsidP="00836A86">
            <w:pPr>
              <w:pStyle w:val="a6"/>
              <w:ind w:left="0"/>
              <w:jc w:val="center"/>
              <w:rPr>
                <w:i/>
                <w:iCs/>
                <w:sz w:val="22"/>
                <w:szCs w:val="22"/>
              </w:rPr>
            </w:pPr>
            <w:r>
              <w:rPr>
                <w:i/>
                <w:iCs/>
                <w:sz w:val="22"/>
                <w:szCs w:val="22"/>
              </w:rPr>
              <w:t>с. Селиярово</w:t>
            </w:r>
          </w:p>
        </w:tc>
        <w:tc>
          <w:tcPr>
            <w:tcW w:w="1495" w:type="dxa"/>
            <w:tcBorders>
              <w:top w:val="double" w:sz="4" w:space="0" w:color="auto"/>
              <w:left w:val="double" w:sz="4" w:space="0" w:color="auto"/>
              <w:bottom w:val="double" w:sz="4" w:space="0" w:color="auto"/>
              <w:right w:val="double" w:sz="4" w:space="0" w:color="auto"/>
            </w:tcBorders>
            <w:shd w:val="clear" w:color="auto" w:fill="auto"/>
            <w:vAlign w:val="center"/>
          </w:tcPr>
          <w:p w:rsidR="0035390F" w:rsidRPr="00384EC1" w:rsidRDefault="0035390F" w:rsidP="00836A86">
            <w:pPr>
              <w:pStyle w:val="a6"/>
              <w:ind w:left="0"/>
              <w:jc w:val="center"/>
              <w:rPr>
                <w:iCs/>
                <w:sz w:val="20"/>
                <w:szCs w:val="20"/>
              </w:rPr>
            </w:pPr>
            <w:r>
              <w:rPr>
                <w:iCs/>
                <w:sz w:val="20"/>
                <w:szCs w:val="20"/>
              </w:rPr>
              <w:t>1</w:t>
            </w:r>
          </w:p>
        </w:tc>
        <w:tc>
          <w:tcPr>
            <w:tcW w:w="2476" w:type="dxa"/>
            <w:tcBorders>
              <w:top w:val="double" w:sz="4" w:space="0" w:color="auto"/>
              <w:left w:val="double" w:sz="4" w:space="0" w:color="auto"/>
              <w:bottom w:val="double" w:sz="4" w:space="0" w:color="auto"/>
              <w:right w:val="double" w:sz="4" w:space="0" w:color="auto"/>
            </w:tcBorders>
            <w:shd w:val="clear" w:color="auto" w:fill="auto"/>
            <w:vAlign w:val="center"/>
          </w:tcPr>
          <w:p w:rsidR="0035390F" w:rsidRPr="00384EC1" w:rsidRDefault="0035390F" w:rsidP="00836A86">
            <w:pPr>
              <w:pStyle w:val="a6"/>
              <w:ind w:left="0"/>
              <w:jc w:val="center"/>
              <w:rPr>
                <w:iCs/>
                <w:sz w:val="20"/>
                <w:szCs w:val="20"/>
              </w:rPr>
            </w:pPr>
            <w:r>
              <w:rPr>
                <w:iCs/>
                <w:sz w:val="20"/>
                <w:szCs w:val="20"/>
              </w:rPr>
              <w:t>0</w:t>
            </w:r>
          </w:p>
        </w:tc>
        <w:tc>
          <w:tcPr>
            <w:tcW w:w="1345" w:type="dxa"/>
            <w:tcBorders>
              <w:top w:val="double" w:sz="4" w:space="0" w:color="auto"/>
              <w:left w:val="double" w:sz="4" w:space="0" w:color="auto"/>
              <w:bottom w:val="double" w:sz="4" w:space="0" w:color="auto"/>
            </w:tcBorders>
            <w:shd w:val="clear" w:color="auto" w:fill="auto"/>
            <w:vAlign w:val="center"/>
          </w:tcPr>
          <w:p w:rsidR="0035390F" w:rsidRDefault="0035390F" w:rsidP="00836A86">
            <w:pPr>
              <w:pStyle w:val="a6"/>
              <w:ind w:left="0"/>
              <w:jc w:val="center"/>
              <w:rPr>
                <w:iCs/>
                <w:sz w:val="20"/>
                <w:szCs w:val="20"/>
              </w:rPr>
            </w:pPr>
            <w:r>
              <w:rPr>
                <w:iCs/>
                <w:sz w:val="20"/>
                <w:szCs w:val="20"/>
              </w:rPr>
              <w:t>-100%</w:t>
            </w:r>
          </w:p>
        </w:tc>
      </w:tr>
      <w:tr w:rsidR="00FC01FB" w:rsidRPr="00476A91" w:rsidTr="00024FA7">
        <w:trPr>
          <w:trHeight w:val="503"/>
        </w:trPr>
        <w:tc>
          <w:tcPr>
            <w:tcW w:w="2485" w:type="dxa"/>
            <w:vMerge/>
            <w:tcBorders>
              <w:right w:val="double" w:sz="4" w:space="0" w:color="auto"/>
            </w:tcBorders>
            <w:shd w:val="clear" w:color="auto" w:fill="CCCCCC"/>
          </w:tcPr>
          <w:p w:rsidR="00FC01FB" w:rsidRDefault="00FC01FB" w:rsidP="006D46EE">
            <w:pPr>
              <w:pStyle w:val="a6"/>
              <w:ind w:left="0"/>
              <w:rPr>
                <w:b/>
                <w:iCs/>
                <w:sz w:val="22"/>
                <w:szCs w:val="22"/>
              </w:rPr>
            </w:pPr>
          </w:p>
        </w:tc>
        <w:tc>
          <w:tcPr>
            <w:tcW w:w="2063" w:type="dxa"/>
            <w:tcBorders>
              <w:top w:val="double" w:sz="4" w:space="0" w:color="auto"/>
              <w:left w:val="double" w:sz="4" w:space="0" w:color="auto"/>
              <w:bottom w:val="double" w:sz="4" w:space="0" w:color="auto"/>
              <w:right w:val="double" w:sz="4" w:space="0" w:color="auto"/>
            </w:tcBorders>
            <w:shd w:val="clear" w:color="auto" w:fill="auto"/>
            <w:vAlign w:val="center"/>
          </w:tcPr>
          <w:p w:rsidR="00FC01FB" w:rsidRDefault="00FC01FB" w:rsidP="00836A86">
            <w:pPr>
              <w:pStyle w:val="a6"/>
              <w:ind w:left="0"/>
              <w:jc w:val="center"/>
              <w:rPr>
                <w:i/>
                <w:iCs/>
                <w:sz w:val="22"/>
                <w:szCs w:val="22"/>
              </w:rPr>
            </w:pPr>
            <w:r>
              <w:rPr>
                <w:i/>
                <w:iCs/>
                <w:sz w:val="22"/>
                <w:szCs w:val="22"/>
              </w:rPr>
              <w:t>п. Горноправдинск</w:t>
            </w:r>
          </w:p>
        </w:tc>
        <w:tc>
          <w:tcPr>
            <w:tcW w:w="1495" w:type="dxa"/>
            <w:tcBorders>
              <w:top w:val="double" w:sz="4" w:space="0" w:color="auto"/>
              <w:left w:val="double" w:sz="4" w:space="0" w:color="auto"/>
              <w:bottom w:val="double" w:sz="4" w:space="0" w:color="auto"/>
              <w:right w:val="double" w:sz="4" w:space="0" w:color="auto"/>
            </w:tcBorders>
            <w:shd w:val="clear" w:color="auto" w:fill="auto"/>
            <w:vAlign w:val="center"/>
          </w:tcPr>
          <w:p w:rsidR="00FC01FB" w:rsidRDefault="00FC01FB" w:rsidP="00836A86">
            <w:pPr>
              <w:pStyle w:val="a6"/>
              <w:ind w:left="0"/>
              <w:jc w:val="center"/>
              <w:rPr>
                <w:iCs/>
                <w:sz w:val="20"/>
                <w:szCs w:val="20"/>
              </w:rPr>
            </w:pPr>
            <w:r>
              <w:rPr>
                <w:iCs/>
                <w:sz w:val="20"/>
                <w:szCs w:val="20"/>
              </w:rPr>
              <w:t>0</w:t>
            </w:r>
          </w:p>
        </w:tc>
        <w:tc>
          <w:tcPr>
            <w:tcW w:w="2476" w:type="dxa"/>
            <w:tcBorders>
              <w:top w:val="double" w:sz="4" w:space="0" w:color="auto"/>
              <w:left w:val="double" w:sz="4" w:space="0" w:color="auto"/>
              <w:bottom w:val="double" w:sz="4" w:space="0" w:color="auto"/>
              <w:right w:val="double" w:sz="4" w:space="0" w:color="auto"/>
            </w:tcBorders>
            <w:shd w:val="clear" w:color="auto" w:fill="auto"/>
            <w:vAlign w:val="center"/>
          </w:tcPr>
          <w:p w:rsidR="00FC01FB" w:rsidRDefault="00FC01FB" w:rsidP="00836A86">
            <w:pPr>
              <w:pStyle w:val="a6"/>
              <w:ind w:left="0"/>
              <w:jc w:val="center"/>
              <w:rPr>
                <w:iCs/>
                <w:sz w:val="20"/>
                <w:szCs w:val="20"/>
              </w:rPr>
            </w:pPr>
            <w:r>
              <w:rPr>
                <w:iCs/>
                <w:sz w:val="20"/>
                <w:szCs w:val="20"/>
              </w:rPr>
              <w:t>1</w:t>
            </w:r>
          </w:p>
        </w:tc>
        <w:tc>
          <w:tcPr>
            <w:tcW w:w="1345" w:type="dxa"/>
            <w:tcBorders>
              <w:top w:val="double" w:sz="4" w:space="0" w:color="auto"/>
              <w:left w:val="double" w:sz="4" w:space="0" w:color="auto"/>
              <w:bottom w:val="double" w:sz="4" w:space="0" w:color="auto"/>
            </w:tcBorders>
            <w:shd w:val="clear" w:color="auto" w:fill="auto"/>
            <w:vAlign w:val="center"/>
          </w:tcPr>
          <w:p w:rsidR="00FC01FB" w:rsidRPr="00FC01FB" w:rsidRDefault="00FC01FB" w:rsidP="00836A86">
            <w:pPr>
              <w:pStyle w:val="a6"/>
              <w:ind w:left="0"/>
              <w:jc w:val="center"/>
              <w:rPr>
                <w:b/>
                <w:iCs/>
                <w:sz w:val="20"/>
                <w:szCs w:val="20"/>
              </w:rPr>
            </w:pPr>
            <w:r w:rsidRPr="00FC01FB">
              <w:rPr>
                <w:b/>
                <w:iCs/>
                <w:sz w:val="20"/>
                <w:szCs w:val="20"/>
              </w:rPr>
              <w:t>+100%</w:t>
            </w:r>
          </w:p>
        </w:tc>
      </w:tr>
      <w:tr w:rsidR="0035390F" w:rsidRPr="00476A91" w:rsidTr="00024FA7">
        <w:trPr>
          <w:trHeight w:val="503"/>
        </w:trPr>
        <w:tc>
          <w:tcPr>
            <w:tcW w:w="2485" w:type="dxa"/>
            <w:vMerge/>
            <w:tcBorders>
              <w:right w:val="double" w:sz="4" w:space="0" w:color="auto"/>
            </w:tcBorders>
            <w:shd w:val="clear" w:color="auto" w:fill="CCCCCC"/>
          </w:tcPr>
          <w:p w:rsidR="0035390F" w:rsidRDefault="0035390F" w:rsidP="006D46EE">
            <w:pPr>
              <w:pStyle w:val="a6"/>
              <w:ind w:left="0"/>
              <w:rPr>
                <w:b/>
                <w:iCs/>
                <w:sz w:val="22"/>
                <w:szCs w:val="22"/>
              </w:rPr>
            </w:pPr>
          </w:p>
        </w:tc>
        <w:tc>
          <w:tcPr>
            <w:tcW w:w="2063" w:type="dxa"/>
            <w:tcBorders>
              <w:top w:val="double" w:sz="4" w:space="0" w:color="auto"/>
              <w:left w:val="double" w:sz="4" w:space="0" w:color="auto"/>
              <w:bottom w:val="double" w:sz="4" w:space="0" w:color="auto"/>
              <w:right w:val="double" w:sz="4" w:space="0" w:color="auto"/>
            </w:tcBorders>
            <w:shd w:val="clear" w:color="auto" w:fill="auto"/>
            <w:vAlign w:val="center"/>
          </w:tcPr>
          <w:p w:rsidR="0035390F" w:rsidRDefault="0035390F" w:rsidP="00836A86">
            <w:pPr>
              <w:pStyle w:val="a6"/>
              <w:ind w:left="0"/>
              <w:jc w:val="center"/>
              <w:rPr>
                <w:i/>
                <w:iCs/>
                <w:sz w:val="22"/>
                <w:szCs w:val="22"/>
              </w:rPr>
            </w:pPr>
            <w:r>
              <w:rPr>
                <w:i/>
                <w:iCs/>
                <w:sz w:val="22"/>
                <w:szCs w:val="22"/>
              </w:rPr>
              <w:t>с. Цингалы</w:t>
            </w:r>
          </w:p>
        </w:tc>
        <w:tc>
          <w:tcPr>
            <w:tcW w:w="1495" w:type="dxa"/>
            <w:tcBorders>
              <w:top w:val="double" w:sz="4" w:space="0" w:color="auto"/>
              <w:left w:val="double" w:sz="4" w:space="0" w:color="auto"/>
              <w:bottom w:val="double" w:sz="4" w:space="0" w:color="auto"/>
              <w:right w:val="double" w:sz="4" w:space="0" w:color="auto"/>
            </w:tcBorders>
            <w:shd w:val="clear" w:color="auto" w:fill="auto"/>
            <w:vAlign w:val="center"/>
          </w:tcPr>
          <w:p w:rsidR="0035390F" w:rsidRPr="00384EC1" w:rsidRDefault="0035390F" w:rsidP="00836A86">
            <w:pPr>
              <w:pStyle w:val="a6"/>
              <w:ind w:left="0"/>
              <w:jc w:val="center"/>
              <w:rPr>
                <w:iCs/>
                <w:sz w:val="20"/>
                <w:szCs w:val="20"/>
              </w:rPr>
            </w:pPr>
            <w:r>
              <w:rPr>
                <w:iCs/>
                <w:sz w:val="20"/>
                <w:szCs w:val="20"/>
              </w:rPr>
              <w:t>0</w:t>
            </w:r>
          </w:p>
        </w:tc>
        <w:tc>
          <w:tcPr>
            <w:tcW w:w="2476" w:type="dxa"/>
            <w:tcBorders>
              <w:top w:val="double" w:sz="4" w:space="0" w:color="auto"/>
              <w:left w:val="double" w:sz="4" w:space="0" w:color="auto"/>
              <w:bottom w:val="double" w:sz="4" w:space="0" w:color="auto"/>
              <w:right w:val="double" w:sz="4" w:space="0" w:color="auto"/>
            </w:tcBorders>
            <w:shd w:val="clear" w:color="auto" w:fill="auto"/>
            <w:vAlign w:val="center"/>
          </w:tcPr>
          <w:p w:rsidR="0035390F" w:rsidRPr="00384EC1" w:rsidRDefault="0035390F" w:rsidP="00836A86">
            <w:pPr>
              <w:pStyle w:val="a6"/>
              <w:ind w:left="0"/>
              <w:jc w:val="center"/>
              <w:rPr>
                <w:iCs/>
                <w:sz w:val="20"/>
                <w:szCs w:val="20"/>
              </w:rPr>
            </w:pPr>
            <w:r>
              <w:rPr>
                <w:iCs/>
                <w:sz w:val="20"/>
                <w:szCs w:val="20"/>
              </w:rPr>
              <w:t>1</w:t>
            </w:r>
          </w:p>
        </w:tc>
        <w:tc>
          <w:tcPr>
            <w:tcW w:w="1345" w:type="dxa"/>
            <w:tcBorders>
              <w:top w:val="double" w:sz="4" w:space="0" w:color="auto"/>
              <w:left w:val="double" w:sz="4" w:space="0" w:color="auto"/>
              <w:bottom w:val="double" w:sz="4" w:space="0" w:color="auto"/>
            </w:tcBorders>
            <w:shd w:val="clear" w:color="auto" w:fill="auto"/>
            <w:vAlign w:val="center"/>
          </w:tcPr>
          <w:p w:rsidR="0035390F" w:rsidRPr="002F02CB" w:rsidRDefault="0035390F" w:rsidP="00836A86">
            <w:pPr>
              <w:pStyle w:val="a6"/>
              <w:ind w:left="0"/>
              <w:jc w:val="center"/>
              <w:rPr>
                <w:b/>
                <w:iCs/>
                <w:sz w:val="20"/>
                <w:szCs w:val="20"/>
              </w:rPr>
            </w:pPr>
            <w:r w:rsidRPr="002F02CB">
              <w:rPr>
                <w:b/>
                <w:iCs/>
                <w:sz w:val="20"/>
                <w:szCs w:val="20"/>
              </w:rPr>
              <w:t>+100%</w:t>
            </w:r>
          </w:p>
        </w:tc>
      </w:tr>
      <w:tr w:rsidR="0035390F" w:rsidRPr="00476A91" w:rsidTr="00024FA7">
        <w:trPr>
          <w:trHeight w:val="503"/>
        </w:trPr>
        <w:tc>
          <w:tcPr>
            <w:tcW w:w="2485" w:type="dxa"/>
            <w:vMerge/>
            <w:tcBorders>
              <w:right w:val="double" w:sz="4" w:space="0" w:color="auto"/>
            </w:tcBorders>
            <w:shd w:val="clear" w:color="auto" w:fill="CCCCCC"/>
          </w:tcPr>
          <w:p w:rsidR="0035390F" w:rsidRDefault="0035390F" w:rsidP="006D46EE">
            <w:pPr>
              <w:pStyle w:val="a6"/>
              <w:ind w:left="0"/>
              <w:rPr>
                <w:b/>
                <w:iCs/>
                <w:sz w:val="22"/>
                <w:szCs w:val="22"/>
              </w:rPr>
            </w:pPr>
          </w:p>
        </w:tc>
        <w:tc>
          <w:tcPr>
            <w:tcW w:w="2063" w:type="dxa"/>
            <w:tcBorders>
              <w:top w:val="double" w:sz="4" w:space="0" w:color="auto"/>
              <w:left w:val="double" w:sz="4" w:space="0" w:color="auto"/>
              <w:bottom w:val="double" w:sz="4" w:space="0" w:color="auto"/>
              <w:right w:val="double" w:sz="4" w:space="0" w:color="auto"/>
            </w:tcBorders>
            <w:shd w:val="clear" w:color="auto" w:fill="auto"/>
            <w:vAlign w:val="center"/>
          </w:tcPr>
          <w:p w:rsidR="0035390F" w:rsidRDefault="0035390F" w:rsidP="00836A86">
            <w:pPr>
              <w:pStyle w:val="a6"/>
              <w:ind w:left="0"/>
              <w:jc w:val="center"/>
              <w:rPr>
                <w:i/>
                <w:iCs/>
                <w:sz w:val="22"/>
                <w:szCs w:val="22"/>
              </w:rPr>
            </w:pPr>
            <w:r>
              <w:rPr>
                <w:i/>
                <w:iCs/>
                <w:sz w:val="22"/>
                <w:szCs w:val="22"/>
              </w:rPr>
              <w:t>д. Ярки</w:t>
            </w:r>
          </w:p>
        </w:tc>
        <w:tc>
          <w:tcPr>
            <w:tcW w:w="1495" w:type="dxa"/>
            <w:tcBorders>
              <w:top w:val="double" w:sz="4" w:space="0" w:color="auto"/>
              <w:left w:val="double" w:sz="4" w:space="0" w:color="auto"/>
              <w:bottom w:val="double" w:sz="4" w:space="0" w:color="auto"/>
              <w:right w:val="double" w:sz="4" w:space="0" w:color="auto"/>
            </w:tcBorders>
            <w:shd w:val="clear" w:color="auto" w:fill="auto"/>
            <w:vAlign w:val="center"/>
          </w:tcPr>
          <w:p w:rsidR="0035390F" w:rsidRPr="00384EC1" w:rsidRDefault="0035390F" w:rsidP="00836A86">
            <w:pPr>
              <w:pStyle w:val="a6"/>
              <w:ind w:left="0"/>
              <w:jc w:val="center"/>
              <w:rPr>
                <w:iCs/>
                <w:sz w:val="20"/>
                <w:szCs w:val="20"/>
              </w:rPr>
            </w:pPr>
            <w:r>
              <w:rPr>
                <w:iCs/>
                <w:sz w:val="20"/>
                <w:szCs w:val="20"/>
              </w:rPr>
              <w:t>0</w:t>
            </w:r>
          </w:p>
        </w:tc>
        <w:tc>
          <w:tcPr>
            <w:tcW w:w="2476" w:type="dxa"/>
            <w:tcBorders>
              <w:top w:val="double" w:sz="4" w:space="0" w:color="auto"/>
              <w:left w:val="double" w:sz="4" w:space="0" w:color="auto"/>
              <w:bottom w:val="double" w:sz="4" w:space="0" w:color="auto"/>
              <w:right w:val="double" w:sz="4" w:space="0" w:color="auto"/>
            </w:tcBorders>
            <w:shd w:val="clear" w:color="auto" w:fill="auto"/>
            <w:vAlign w:val="center"/>
          </w:tcPr>
          <w:p w:rsidR="0035390F" w:rsidRPr="00384EC1" w:rsidRDefault="0035390F" w:rsidP="007652A1">
            <w:pPr>
              <w:pStyle w:val="a6"/>
              <w:ind w:left="0"/>
              <w:jc w:val="center"/>
              <w:rPr>
                <w:iCs/>
                <w:sz w:val="20"/>
                <w:szCs w:val="20"/>
              </w:rPr>
            </w:pPr>
            <w:r>
              <w:rPr>
                <w:iCs/>
                <w:sz w:val="20"/>
                <w:szCs w:val="20"/>
              </w:rPr>
              <w:t>1</w:t>
            </w:r>
          </w:p>
        </w:tc>
        <w:tc>
          <w:tcPr>
            <w:tcW w:w="1345" w:type="dxa"/>
            <w:tcBorders>
              <w:top w:val="double" w:sz="4" w:space="0" w:color="auto"/>
              <w:left w:val="double" w:sz="4" w:space="0" w:color="auto"/>
              <w:bottom w:val="double" w:sz="4" w:space="0" w:color="auto"/>
            </w:tcBorders>
            <w:shd w:val="clear" w:color="auto" w:fill="auto"/>
            <w:vAlign w:val="center"/>
          </w:tcPr>
          <w:p w:rsidR="0035390F" w:rsidRPr="002F02CB" w:rsidRDefault="0035390F" w:rsidP="007652A1">
            <w:pPr>
              <w:pStyle w:val="a6"/>
              <w:ind w:left="0"/>
              <w:jc w:val="center"/>
              <w:rPr>
                <w:b/>
                <w:iCs/>
                <w:sz w:val="20"/>
                <w:szCs w:val="20"/>
              </w:rPr>
            </w:pPr>
            <w:r w:rsidRPr="002F02CB">
              <w:rPr>
                <w:b/>
                <w:iCs/>
                <w:sz w:val="20"/>
                <w:szCs w:val="20"/>
              </w:rPr>
              <w:t>+100%</w:t>
            </w:r>
          </w:p>
        </w:tc>
      </w:tr>
      <w:tr w:rsidR="0035390F" w:rsidRPr="00476A91" w:rsidTr="00024FA7">
        <w:trPr>
          <w:trHeight w:val="503"/>
        </w:trPr>
        <w:tc>
          <w:tcPr>
            <w:tcW w:w="2485" w:type="dxa"/>
            <w:vMerge/>
            <w:tcBorders>
              <w:right w:val="double" w:sz="4" w:space="0" w:color="auto"/>
            </w:tcBorders>
            <w:shd w:val="clear" w:color="auto" w:fill="CCCCCC"/>
          </w:tcPr>
          <w:p w:rsidR="0035390F" w:rsidRDefault="0035390F" w:rsidP="006D46EE">
            <w:pPr>
              <w:pStyle w:val="a6"/>
              <w:ind w:left="0"/>
              <w:rPr>
                <w:b/>
                <w:iCs/>
                <w:sz w:val="22"/>
                <w:szCs w:val="22"/>
              </w:rPr>
            </w:pPr>
          </w:p>
        </w:tc>
        <w:tc>
          <w:tcPr>
            <w:tcW w:w="2063" w:type="dxa"/>
            <w:tcBorders>
              <w:top w:val="double" w:sz="4" w:space="0" w:color="auto"/>
              <w:left w:val="double" w:sz="4" w:space="0" w:color="auto"/>
              <w:bottom w:val="double" w:sz="4" w:space="0" w:color="auto"/>
              <w:right w:val="double" w:sz="4" w:space="0" w:color="auto"/>
            </w:tcBorders>
            <w:shd w:val="clear" w:color="auto" w:fill="auto"/>
            <w:vAlign w:val="center"/>
          </w:tcPr>
          <w:p w:rsidR="0035390F" w:rsidRDefault="0035390F" w:rsidP="00836A86">
            <w:pPr>
              <w:pStyle w:val="a6"/>
              <w:ind w:left="0"/>
              <w:jc w:val="center"/>
              <w:rPr>
                <w:i/>
                <w:iCs/>
                <w:sz w:val="22"/>
                <w:szCs w:val="22"/>
              </w:rPr>
            </w:pPr>
            <w:r w:rsidRPr="0047742E">
              <w:rPr>
                <w:i/>
                <w:iCs/>
                <w:sz w:val="22"/>
                <w:szCs w:val="22"/>
              </w:rPr>
              <w:t>вне территории населённого пункта</w:t>
            </w:r>
          </w:p>
        </w:tc>
        <w:tc>
          <w:tcPr>
            <w:tcW w:w="1495" w:type="dxa"/>
            <w:tcBorders>
              <w:top w:val="double" w:sz="4" w:space="0" w:color="auto"/>
              <w:left w:val="double" w:sz="4" w:space="0" w:color="auto"/>
              <w:bottom w:val="double" w:sz="4" w:space="0" w:color="auto"/>
              <w:right w:val="double" w:sz="4" w:space="0" w:color="auto"/>
            </w:tcBorders>
            <w:shd w:val="clear" w:color="auto" w:fill="auto"/>
            <w:vAlign w:val="center"/>
          </w:tcPr>
          <w:p w:rsidR="0035390F" w:rsidRPr="00384EC1" w:rsidRDefault="0035390F" w:rsidP="00836A86">
            <w:pPr>
              <w:pStyle w:val="a6"/>
              <w:ind w:left="0"/>
              <w:jc w:val="center"/>
              <w:rPr>
                <w:iCs/>
                <w:sz w:val="20"/>
                <w:szCs w:val="20"/>
              </w:rPr>
            </w:pPr>
            <w:r>
              <w:rPr>
                <w:iCs/>
                <w:sz w:val="20"/>
                <w:szCs w:val="20"/>
              </w:rPr>
              <w:t>12</w:t>
            </w:r>
          </w:p>
        </w:tc>
        <w:tc>
          <w:tcPr>
            <w:tcW w:w="2476" w:type="dxa"/>
            <w:tcBorders>
              <w:top w:val="double" w:sz="4" w:space="0" w:color="auto"/>
              <w:left w:val="double" w:sz="4" w:space="0" w:color="auto"/>
              <w:bottom w:val="double" w:sz="4" w:space="0" w:color="auto"/>
              <w:right w:val="double" w:sz="4" w:space="0" w:color="auto"/>
            </w:tcBorders>
            <w:shd w:val="clear" w:color="auto" w:fill="auto"/>
            <w:vAlign w:val="center"/>
          </w:tcPr>
          <w:p w:rsidR="0035390F" w:rsidRPr="00384EC1" w:rsidRDefault="00FC01FB" w:rsidP="007652A1">
            <w:pPr>
              <w:pStyle w:val="a6"/>
              <w:ind w:left="0"/>
              <w:jc w:val="center"/>
              <w:rPr>
                <w:iCs/>
                <w:sz w:val="20"/>
                <w:szCs w:val="20"/>
              </w:rPr>
            </w:pPr>
            <w:r>
              <w:rPr>
                <w:iCs/>
                <w:sz w:val="20"/>
                <w:szCs w:val="20"/>
              </w:rPr>
              <w:t>4</w:t>
            </w:r>
          </w:p>
        </w:tc>
        <w:tc>
          <w:tcPr>
            <w:tcW w:w="1345" w:type="dxa"/>
            <w:tcBorders>
              <w:top w:val="double" w:sz="4" w:space="0" w:color="auto"/>
              <w:left w:val="double" w:sz="4" w:space="0" w:color="auto"/>
              <w:bottom w:val="double" w:sz="4" w:space="0" w:color="auto"/>
            </w:tcBorders>
            <w:shd w:val="clear" w:color="auto" w:fill="auto"/>
            <w:vAlign w:val="center"/>
          </w:tcPr>
          <w:p w:rsidR="0035390F" w:rsidRDefault="00CE47CB" w:rsidP="00CE47CB">
            <w:pPr>
              <w:pStyle w:val="a6"/>
              <w:ind w:left="0"/>
              <w:jc w:val="center"/>
              <w:rPr>
                <w:iCs/>
                <w:sz w:val="20"/>
                <w:szCs w:val="20"/>
              </w:rPr>
            </w:pPr>
            <w:r>
              <w:rPr>
                <w:iCs/>
                <w:sz w:val="20"/>
                <w:szCs w:val="20"/>
              </w:rPr>
              <w:t>-</w:t>
            </w:r>
            <w:r w:rsidR="00FC01FB">
              <w:rPr>
                <w:iCs/>
                <w:sz w:val="20"/>
                <w:szCs w:val="20"/>
              </w:rPr>
              <w:t>66,6</w:t>
            </w:r>
            <w:r w:rsidR="0035390F">
              <w:rPr>
                <w:iCs/>
                <w:sz w:val="20"/>
                <w:szCs w:val="20"/>
              </w:rPr>
              <w:t>%</w:t>
            </w:r>
          </w:p>
        </w:tc>
      </w:tr>
      <w:tr w:rsidR="0035390F" w:rsidRPr="00476A91" w:rsidTr="00024FA7">
        <w:trPr>
          <w:trHeight w:val="503"/>
        </w:trPr>
        <w:tc>
          <w:tcPr>
            <w:tcW w:w="2485" w:type="dxa"/>
            <w:vMerge w:val="restart"/>
            <w:tcBorders>
              <w:top w:val="double" w:sz="4" w:space="0" w:color="auto"/>
              <w:right w:val="double" w:sz="4" w:space="0" w:color="auto"/>
            </w:tcBorders>
            <w:shd w:val="clear" w:color="auto" w:fill="CCCCCC"/>
          </w:tcPr>
          <w:p w:rsidR="0035390F" w:rsidRPr="00507EC6" w:rsidRDefault="0035390F" w:rsidP="006D46EE">
            <w:pPr>
              <w:pStyle w:val="a6"/>
              <w:ind w:left="0"/>
              <w:rPr>
                <w:b/>
                <w:iCs/>
                <w:sz w:val="22"/>
                <w:szCs w:val="22"/>
              </w:rPr>
            </w:pPr>
            <w:r>
              <w:rPr>
                <w:b/>
                <w:iCs/>
                <w:sz w:val="22"/>
                <w:szCs w:val="22"/>
              </w:rPr>
              <w:t>Объекты жилого сектора</w:t>
            </w:r>
          </w:p>
        </w:tc>
        <w:tc>
          <w:tcPr>
            <w:tcW w:w="2063" w:type="dxa"/>
            <w:tcBorders>
              <w:top w:val="double" w:sz="4" w:space="0" w:color="auto"/>
              <w:left w:val="double" w:sz="4" w:space="0" w:color="auto"/>
              <w:bottom w:val="double" w:sz="4" w:space="0" w:color="auto"/>
              <w:right w:val="double" w:sz="4" w:space="0" w:color="auto"/>
            </w:tcBorders>
            <w:shd w:val="clear" w:color="auto" w:fill="auto"/>
          </w:tcPr>
          <w:p w:rsidR="0035390F" w:rsidRDefault="00CE47CB" w:rsidP="00836A86">
            <w:pPr>
              <w:pStyle w:val="a6"/>
              <w:ind w:left="0"/>
              <w:jc w:val="center"/>
              <w:rPr>
                <w:i/>
                <w:iCs/>
                <w:sz w:val="22"/>
                <w:szCs w:val="22"/>
              </w:rPr>
            </w:pPr>
            <w:r>
              <w:rPr>
                <w:i/>
                <w:iCs/>
                <w:sz w:val="22"/>
                <w:szCs w:val="22"/>
              </w:rPr>
              <w:t>п. Бобровский</w:t>
            </w:r>
          </w:p>
        </w:tc>
        <w:tc>
          <w:tcPr>
            <w:tcW w:w="1495" w:type="dxa"/>
            <w:tcBorders>
              <w:top w:val="double" w:sz="4" w:space="0" w:color="auto"/>
              <w:left w:val="double" w:sz="4" w:space="0" w:color="auto"/>
              <w:bottom w:val="double" w:sz="4" w:space="0" w:color="auto"/>
              <w:right w:val="double" w:sz="4" w:space="0" w:color="auto"/>
            </w:tcBorders>
            <w:shd w:val="clear" w:color="auto" w:fill="auto"/>
          </w:tcPr>
          <w:p w:rsidR="0035390F" w:rsidRPr="00384EC1" w:rsidRDefault="00CE47CB" w:rsidP="00836A86">
            <w:pPr>
              <w:pStyle w:val="a6"/>
              <w:tabs>
                <w:tab w:val="left" w:pos="780"/>
              </w:tabs>
              <w:ind w:left="0"/>
              <w:jc w:val="center"/>
              <w:rPr>
                <w:iCs/>
                <w:sz w:val="20"/>
                <w:szCs w:val="20"/>
              </w:rPr>
            </w:pPr>
            <w:r>
              <w:rPr>
                <w:iCs/>
                <w:sz w:val="20"/>
                <w:szCs w:val="20"/>
              </w:rPr>
              <w:t>0</w:t>
            </w:r>
          </w:p>
        </w:tc>
        <w:tc>
          <w:tcPr>
            <w:tcW w:w="2476" w:type="dxa"/>
            <w:tcBorders>
              <w:top w:val="double" w:sz="4" w:space="0" w:color="auto"/>
              <w:left w:val="double" w:sz="4" w:space="0" w:color="auto"/>
              <w:bottom w:val="double" w:sz="4" w:space="0" w:color="auto"/>
              <w:right w:val="double" w:sz="4" w:space="0" w:color="auto"/>
            </w:tcBorders>
            <w:shd w:val="clear" w:color="auto" w:fill="auto"/>
          </w:tcPr>
          <w:p w:rsidR="0035390F" w:rsidRPr="00384EC1" w:rsidRDefault="00CE47CB" w:rsidP="00836A86">
            <w:pPr>
              <w:pStyle w:val="a6"/>
              <w:ind w:left="0"/>
              <w:jc w:val="center"/>
              <w:rPr>
                <w:iCs/>
                <w:sz w:val="20"/>
                <w:szCs w:val="20"/>
              </w:rPr>
            </w:pPr>
            <w:r>
              <w:rPr>
                <w:iCs/>
                <w:sz w:val="20"/>
                <w:szCs w:val="20"/>
              </w:rPr>
              <w:t>1</w:t>
            </w:r>
          </w:p>
        </w:tc>
        <w:tc>
          <w:tcPr>
            <w:tcW w:w="1345" w:type="dxa"/>
            <w:tcBorders>
              <w:top w:val="double" w:sz="4" w:space="0" w:color="auto"/>
              <w:left w:val="double" w:sz="4" w:space="0" w:color="auto"/>
              <w:bottom w:val="double" w:sz="4" w:space="0" w:color="auto"/>
            </w:tcBorders>
            <w:shd w:val="clear" w:color="auto" w:fill="auto"/>
            <w:vAlign w:val="center"/>
          </w:tcPr>
          <w:p w:rsidR="0035390F" w:rsidRPr="00CE47CB" w:rsidRDefault="00CE47CB" w:rsidP="00836A86">
            <w:pPr>
              <w:pStyle w:val="a6"/>
              <w:ind w:left="0"/>
              <w:jc w:val="center"/>
              <w:rPr>
                <w:b/>
                <w:iCs/>
                <w:sz w:val="20"/>
                <w:szCs w:val="20"/>
              </w:rPr>
            </w:pPr>
            <w:r w:rsidRPr="00CE47CB">
              <w:rPr>
                <w:b/>
                <w:iCs/>
                <w:sz w:val="20"/>
                <w:szCs w:val="20"/>
              </w:rPr>
              <w:t>+100%</w:t>
            </w:r>
          </w:p>
        </w:tc>
      </w:tr>
      <w:tr w:rsidR="00CE47CB" w:rsidRPr="00476A91" w:rsidTr="00024FA7">
        <w:trPr>
          <w:trHeight w:val="503"/>
        </w:trPr>
        <w:tc>
          <w:tcPr>
            <w:tcW w:w="2485" w:type="dxa"/>
            <w:vMerge/>
            <w:tcBorders>
              <w:top w:val="double" w:sz="4" w:space="0" w:color="auto"/>
              <w:right w:val="double" w:sz="4" w:space="0" w:color="auto"/>
            </w:tcBorders>
            <w:shd w:val="clear" w:color="auto" w:fill="CCCCCC"/>
          </w:tcPr>
          <w:p w:rsidR="00CE47CB" w:rsidRDefault="00CE47CB" w:rsidP="006D46EE">
            <w:pPr>
              <w:pStyle w:val="a6"/>
              <w:ind w:left="0"/>
              <w:rPr>
                <w:b/>
                <w:iCs/>
                <w:sz w:val="22"/>
                <w:szCs w:val="22"/>
              </w:rPr>
            </w:pPr>
          </w:p>
        </w:tc>
        <w:tc>
          <w:tcPr>
            <w:tcW w:w="2063" w:type="dxa"/>
            <w:tcBorders>
              <w:top w:val="double" w:sz="4" w:space="0" w:color="auto"/>
              <w:left w:val="double" w:sz="4" w:space="0" w:color="auto"/>
              <w:bottom w:val="double" w:sz="4" w:space="0" w:color="auto"/>
              <w:right w:val="double" w:sz="4" w:space="0" w:color="auto"/>
            </w:tcBorders>
            <w:shd w:val="clear" w:color="auto" w:fill="auto"/>
          </w:tcPr>
          <w:p w:rsidR="00CE47CB" w:rsidRDefault="00CE47CB" w:rsidP="007504C5">
            <w:pPr>
              <w:pStyle w:val="a6"/>
              <w:ind w:left="0"/>
              <w:jc w:val="center"/>
              <w:rPr>
                <w:i/>
                <w:iCs/>
                <w:sz w:val="22"/>
                <w:szCs w:val="22"/>
              </w:rPr>
            </w:pPr>
            <w:r>
              <w:rPr>
                <w:i/>
                <w:iCs/>
                <w:sz w:val="22"/>
                <w:szCs w:val="22"/>
              </w:rPr>
              <w:t>с. Реполово</w:t>
            </w:r>
          </w:p>
        </w:tc>
        <w:tc>
          <w:tcPr>
            <w:tcW w:w="1495" w:type="dxa"/>
            <w:tcBorders>
              <w:top w:val="double" w:sz="4" w:space="0" w:color="auto"/>
              <w:left w:val="double" w:sz="4" w:space="0" w:color="auto"/>
              <w:bottom w:val="double" w:sz="4" w:space="0" w:color="auto"/>
              <w:right w:val="double" w:sz="4" w:space="0" w:color="auto"/>
            </w:tcBorders>
            <w:shd w:val="clear" w:color="auto" w:fill="auto"/>
          </w:tcPr>
          <w:p w:rsidR="00CE47CB" w:rsidRPr="00384EC1" w:rsidRDefault="00CE47CB" w:rsidP="007504C5">
            <w:pPr>
              <w:pStyle w:val="a6"/>
              <w:tabs>
                <w:tab w:val="left" w:pos="780"/>
              </w:tabs>
              <w:ind w:left="0"/>
              <w:jc w:val="center"/>
              <w:rPr>
                <w:iCs/>
                <w:sz w:val="20"/>
                <w:szCs w:val="20"/>
              </w:rPr>
            </w:pPr>
            <w:r>
              <w:rPr>
                <w:iCs/>
                <w:sz w:val="20"/>
                <w:szCs w:val="20"/>
              </w:rPr>
              <w:t>1</w:t>
            </w:r>
          </w:p>
        </w:tc>
        <w:tc>
          <w:tcPr>
            <w:tcW w:w="2476" w:type="dxa"/>
            <w:tcBorders>
              <w:top w:val="double" w:sz="4" w:space="0" w:color="auto"/>
              <w:left w:val="double" w:sz="4" w:space="0" w:color="auto"/>
              <w:bottom w:val="double" w:sz="4" w:space="0" w:color="auto"/>
              <w:right w:val="double" w:sz="4" w:space="0" w:color="auto"/>
            </w:tcBorders>
            <w:shd w:val="clear" w:color="auto" w:fill="auto"/>
          </w:tcPr>
          <w:p w:rsidR="00CE47CB" w:rsidRPr="00384EC1" w:rsidRDefault="00CE47CB" w:rsidP="007504C5">
            <w:pPr>
              <w:pStyle w:val="a6"/>
              <w:ind w:left="0"/>
              <w:jc w:val="center"/>
              <w:rPr>
                <w:iCs/>
                <w:sz w:val="20"/>
                <w:szCs w:val="20"/>
              </w:rPr>
            </w:pPr>
            <w:r>
              <w:rPr>
                <w:iCs/>
                <w:sz w:val="20"/>
                <w:szCs w:val="20"/>
              </w:rPr>
              <w:t>1</w:t>
            </w:r>
          </w:p>
        </w:tc>
        <w:tc>
          <w:tcPr>
            <w:tcW w:w="1345" w:type="dxa"/>
            <w:tcBorders>
              <w:top w:val="double" w:sz="4" w:space="0" w:color="auto"/>
              <w:left w:val="double" w:sz="4" w:space="0" w:color="auto"/>
              <w:bottom w:val="double" w:sz="4" w:space="0" w:color="auto"/>
            </w:tcBorders>
            <w:shd w:val="clear" w:color="auto" w:fill="auto"/>
            <w:vAlign w:val="center"/>
          </w:tcPr>
          <w:p w:rsidR="00CE47CB" w:rsidRDefault="00CE47CB" w:rsidP="007504C5">
            <w:pPr>
              <w:pStyle w:val="a6"/>
              <w:ind w:left="0"/>
              <w:jc w:val="center"/>
              <w:rPr>
                <w:iCs/>
                <w:sz w:val="20"/>
                <w:szCs w:val="20"/>
              </w:rPr>
            </w:pPr>
            <w:r>
              <w:rPr>
                <w:iCs/>
                <w:sz w:val="20"/>
                <w:szCs w:val="20"/>
              </w:rPr>
              <w:t>0%</w:t>
            </w:r>
          </w:p>
        </w:tc>
      </w:tr>
      <w:tr w:rsidR="00CE47CB" w:rsidRPr="00476A91" w:rsidTr="00836A86">
        <w:trPr>
          <w:trHeight w:val="503"/>
        </w:trPr>
        <w:tc>
          <w:tcPr>
            <w:tcW w:w="2485" w:type="dxa"/>
            <w:vMerge/>
            <w:tcBorders>
              <w:right w:val="double" w:sz="4" w:space="0" w:color="auto"/>
            </w:tcBorders>
            <w:shd w:val="clear" w:color="auto" w:fill="CCCCCC"/>
          </w:tcPr>
          <w:p w:rsidR="00CE47CB" w:rsidRDefault="00CE47CB" w:rsidP="006D46EE">
            <w:pPr>
              <w:pStyle w:val="a6"/>
              <w:ind w:left="0"/>
              <w:rPr>
                <w:b/>
                <w:iCs/>
                <w:sz w:val="22"/>
                <w:szCs w:val="22"/>
              </w:rPr>
            </w:pPr>
          </w:p>
        </w:tc>
        <w:tc>
          <w:tcPr>
            <w:tcW w:w="2063" w:type="dxa"/>
            <w:tcBorders>
              <w:top w:val="double" w:sz="4" w:space="0" w:color="auto"/>
              <w:left w:val="double" w:sz="4" w:space="0" w:color="auto"/>
              <w:bottom w:val="double" w:sz="4" w:space="0" w:color="auto"/>
              <w:right w:val="double" w:sz="4" w:space="0" w:color="auto"/>
            </w:tcBorders>
            <w:shd w:val="clear" w:color="auto" w:fill="auto"/>
          </w:tcPr>
          <w:p w:rsidR="00CE47CB" w:rsidRDefault="00CE47CB" w:rsidP="00836A86">
            <w:pPr>
              <w:pStyle w:val="a6"/>
              <w:ind w:left="0"/>
              <w:jc w:val="center"/>
              <w:rPr>
                <w:i/>
                <w:iCs/>
                <w:sz w:val="22"/>
                <w:szCs w:val="22"/>
              </w:rPr>
            </w:pPr>
            <w:r>
              <w:rPr>
                <w:i/>
                <w:iCs/>
                <w:sz w:val="22"/>
                <w:szCs w:val="22"/>
              </w:rPr>
              <w:t>п. Красноленинский</w:t>
            </w:r>
          </w:p>
        </w:tc>
        <w:tc>
          <w:tcPr>
            <w:tcW w:w="1495" w:type="dxa"/>
            <w:tcBorders>
              <w:top w:val="double" w:sz="4" w:space="0" w:color="auto"/>
              <w:left w:val="double" w:sz="4" w:space="0" w:color="auto"/>
              <w:bottom w:val="double" w:sz="4" w:space="0" w:color="auto"/>
              <w:right w:val="double" w:sz="4" w:space="0" w:color="auto"/>
            </w:tcBorders>
            <w:shd w:val="clear" w:color="auto" w:fill="auto"/>
          </w:tcPr>
          <w:p w:rsidR="00CE47CB" w:rsidRPr="00384EC1" w:rsidRDefault="00CE47CB" w:rsidP="00836A86">
            <w:pPr>
              <w:pStyle w:val="a6"/>
              <w:tabs>
                <w:tab w:val="left" w:pos="780"/>
              </w:tabs>
              <w:ind w:left="0"/>
              <w:jc w:val="center"/>
              <w:rPr>
                <w:iCs/>
                <w:sz w:val="20"/>
                <w:szCs w:val="20"/>
              </w:rPr>
            </w:pPr>
            <w:r>
              <w:rPr>
                <w:iCs/>
                <w:sz w:val="20"/>
                <w:szCs w:val="20"/>
              </w:rPr>
              <w:t>1</w:t>
            </w:r>
          </w:p>
        </w:tc>
        <w:tc>
          <w:tcPr>
            <w:tcW w:w="2476" w:type="dxa"/>
            <w:tcBorders>
              <w:top w:val="double" w:sz="4" w:space="0" w:color="auto"/>
              <w:left w:val="double" w:sz="4" w:space="0" w:color="auto"/>
              <w:bottom w:val="double" w:sz="4" w:space="0" w:color="auto"/>
              <w:right w:val="double" w:sz="4" w:space="0" w:color="auto"/>
            </w:tcBorders>
            <w:shd w:val="clear" w:color="auto" w:fill="auto"/>
          </w:tcPr>
          <w:p w:rsidR="00CE47CB" w:rsidRPr="00384EC1" w:rsidRDefault="00CE47CB" w:rsidP="00836A86">
            <w:pPr>
              <w:pStyle w:val="a6"/>
              <w:ind w:left="0"/>
              <w:jc w:val="center"/>
              <w:rPr>
                <w:iCs/>
                <w:sz w:val="20"/>
                <w:szCs w:val="20"/>
              </w:rPr>
            </w:pPr>
            <w:r>
              <w:rPr>
                <w:iCs/>
                <w:sz w:val="20"/>
                <w:szCs w:val="20"/>
              </w:rPr>
              <w:t>0</w:t>
            </w:r>
          </w:p>
        </w:tc>
        <w:tc>
          <w:tcPr>
            <w:tcW w:w="1345" w:type="dxa"/>
            <w:tcBorders>
              <w:top w:val="double" w:sz="4" w:space="0" w:color="auto"/>
              <w:left w:val="double" w:sz="4" w:space="0" w:color="auto"/>
              <w:bottom w:val="double" w:sz="4" w:space="0" w:color="auto"/>
            </w:tcBorders>
            <w:shd w:val="clear" w:color="auto" w:fill="auto"/>
            <w:vAlign w:val="center"/>
          </w:tcPr>
          <w:p w:rsidR="00CE47CB" w:rsidRDefault="00CE47CB" w:rsidP="00836A86">
            <w:pPr>
              <w:pStyle w:val="a6"/>
              <w:ind w:left="0"/>
              <w:jc w:val="center"/>
              <w:rPr>
                <w:iCs/>
                <w:sz w:val="20"/>
                <w:szCs w:val="20"/>
              </w:rPr>
            </w:pPr>
            <w:r>
              <w:rPr>
                <w:iCs/>
                <w:sz w:val="20"/>
                <w:szCs w:val="20"/>
              </w:rPr>
              <w:t>-100%</w:t>
            </w:r>
          </w:p>
        </w:tc>
      </w:tr>
      <w:tr w:rsidR="00CE47CB" w:rsidRPr="00476A91" w:rsidTr="00836A86">
        <w:trPr>
          <w:trHeight w:val="503"/>
        </w:trPr>
        <w:tc>
          <w:tcPr>
            <w:tcW w:w="2485" w:type="dxa"/>
            <w:vMerge/>
            <w:tcBorders>
              <w:right w:val="double" w:sz="4" w:space="0" w:color="auto"/>
            </w:tcBorders>
            <w:shd w:val="clear" w:color="auto" w:fill="CCCCCC"/>
          </w:tcPr>
          <w:p w:rsidR="00CE47CB" w:rsidRDefault="00CE47CB" w:rsidP="006D46EE">
            <w:pPr>
              <w:pStyle w:val="a6"/>
              <w:ind w:left="0"/>
              <w:rPr>
                <w:b/>
                <w:iCs/>
                <w:sz w:val="22"/>
                <w:szCs w:val="22"/>
              </w:rPr>
            </w:pPr>
          </w:p>
        </w:tc>
        <w:tc>
          <w:tcPr>
            <w:tcW w:w="2063" w:type="dxa"/>
            <w:tcBorders>
              <w:top w:val="double" w:sz="4" w:space="0" w:color="auto"/>
              <w:left w:val="double" w:sz="4" w:space="0" w:color="auto"/>
              <w:bottom w:val="double" w:sz="4" w:space="0" w:color="auto"/>
              <w:right w:val="double" w:sz="4" w:space="0" w:color="auto"/>
            </w:tcBorders>
            <w:shd w:val="clear" w:color="auto" w:fill="auto"/>
          </w:tcPr>
          <w:p w:rsidR="00CE47CB" w:rsidRDefault="00CE47CB" w:rsidP="00836A86">
            <w:pPr>
              <w:pStyle w:val="a6"/>
              <w:ind w:left="0"/>
              <w:jc w:val="center"/>
              <w:rPr>
                <w:i/>
                <w:iCs/>
                <w:sz w:val="22"/>
                <w:szCs w:val="22"/>
              </w:rPr>
            </w:pPr>
            <w:r>
              <w:rPr>
                <w:i/>
                <w:iCs/>
                <w:sz w:val="22"/>
                <w:szCs w:val="22"/>
              </w:rPr>
              <w:t>п. Луговской</w:t>
            </w:r>
          </w:p>
        </w:tc>
        <w:tc>
          <w:tcPr>
            <w:tcW w:w="1495" w:type="dxa"/>
            <w:tcBorders>
              <w:top w:val="double" w:sz="4" w:space="0" w:color="auto"/>
              <w:left w:val="double" w:sz="4" w:space="0" w:color="auto"/>
              <w:bottom w:val="double" w:sz="4" w:space="0" w:color="auto"/>
              <w:right w:val="double" w:sz="4" w:space="0" w:color="auto"/>
            </w:tcBorders>
            <w:shd w:val="clear" w:color="auto" w:fill="auto"/>
          </w:tcPr>
          <w:p w:rsidR="00CE47CB" w:rsidRPr="00384EC1" w:rsidRDefault="00CE47CB" w:rsidP="00836A86">
            <w:pPr>
              <w:pStyle w:val="a6"/>
              <w:tabs>
                <w:tab w:val="left" w:pos="780"/>
              </w:tabs>
              <w:ind w:left="0"/>
              <w:jc w:val="center"/>
              <w:rPr>
                <w:iCs/>
                <w:sz w:val="20"/>
                <w:szCs w:val="20"/>
              </w:rPr>
            </w:pPr>
            <w:r>
              <w:rPr>
                <w:iCs/>
                <w:sz w:val="20"/>
                <w:szCs w:val="20"/>
              </w:rPr>
              <w:t>0</w:t>
            </w:r>
          </w:p>
        </w:tc>
        <w:tc>
          <w:tcPr>
            <w:tcW w:w="2476" w:type="dxa"/>
            <w:tcBorders>
              <w:top w:val="double" w:sz="4" w:space="0" w:color="auto"/>
              <w:left w:val="double" w:sz="4" w:space="0" w:color="auto"/>
              <w:bottom w:val="double" w:sz="4" w:space="0" w:color="auto"/>
              <w:right w:val="double" w:sz="4" w:space="0" w:color="auto"/>
            </w:tcBorders>
            <w:shd w:val="clear" w:color="auto" w:fill="auto"/>
          </w:tcPr>
          <w:p w:rsidR="00CE47CB" w:rsidRPr="00384EC1" w:rsidRDefault="00CE47CB" w:rsidP="00836A86">
            <w:pPr>
              <w:pStyle w:val="a6"/>
              <w:ind w:left="0"/>
              <w:jc w:val="center"/>
              <w:rPr>
                <w:iCs/>
                <w:sz w:val="20"/>
                <w:szCs w:val="20"/>
              </w:rPr>
            </w:pPr>
            <w:r>
              <w:rPr>
                <w:iCs/>
                <w:sz w:val="20"/>
                <w:szCs w:val="20"/>
              </w:rPr>
              <w:t>1</w:t>
            </w:r>
          </w:p>
        </w:tc>
        <w:tc>
          <w:tcPr>
            <w:tcW w:w="1345" w:type="dxa"/>
            <w:tcBorders>
              <w:top w:val="double" w:sz="4" w:space="0" w:color="auto"/>
              <w:left w:val="double" w:sz="4" w:space="0" w:color="auto"/>
              <w:bottom w:val="double" w:sz="4" w:space="0" w:color="auto"/>
            </w:tcBorders>
            <w:shd w:val="clear" w:color="auto" w:fill="auto"/>
            <w:vAlign w:val="center"/>
          </w:tcPr>
          <w:p w:rsidR="00CE47CB" w:rsidRPr="003B1A3E" w:rsidRDefault="00CE47CB" w:rsidP="00836A86">
            <w:pPr>
              <w:pStyle w:val="a6"/>
              <w:ind w:left="0"/>
              <w:jc w:val="center"/>
              <w:rPr>
                <w:b/>
                <w:iCs/>
                <w:sz w:val="20"/>
                <w:szCs w:val="20"/>
              </w:rPr>
            </w:pPr>
            <w:r w:rsidRPr="003B1A3E">
              <w:rPr>
                <w:b/>
                <w:iCs/>
                <w:sz w:val="20"/>
                <w:szCs w:val="20"/>
              </w:rPr>
              <w:t>+100%</w:t>
            </w:r>
          </w:p>
        </w:tc>
      </w:tr>
      <w:tr w:rsidR="00CE47CB" w:rsidRPr="00476A91" w:rsidTr="00836A86">
        <w:trPr>
          <w:trHeight w:val="503"/>
        </w:trPr>
        <w:tc>
          <w:tcPr>
            <w:tcW w:w="2485" w:type="dxa"/>
            <w:vMerge/>
            <w:tcBorders>
              <w:right w:val="double" w:sz="4" w:space="0" w:color="auto"/>
            </w:tcBorders>
            <w:shd w:val="clear" w:color="auto" w:fill="CCCCCC"/>
          </w:tcPr>
          <w:p w:rsidR="00CE47CB" w:rsidRDefault="00CE47CB" w:rsidP="006D46EE">
            <w:pPr>
              <w:pStyle w:val="a6"/>
              <w:ind w:left="0"/>
              <w:rPr>
                <w:b/>
                <w:iCs/>
                <w:sz w:val="22"/>
                <w:szCs w:val="22"/>
              </w:rPr>
            </w:pPr>
          </w:p>
        </w:tc>
        <w:tc>
          <w:tcPr>
            <w:tcW w:w="2063" w:type="dxa"/>
            <w:tcBorders>
              <w:top w:val="double" w:sz="4" w:space="0" w:color="auto"/>
              <w:left w:val="double" w:sz="4" w:space="0" w:color="auto"/>
              <w:bottom w:val="double" w:sz="4" w:space="0" w:color="auto"/>
              <w:right w:val="double" w:sz="4" w:space="0" w:color="auto"/>
            </w:tcBorders>
            <w:shd w:val="clear" w:color="auto" w:fill="auto"/>
          </w:tcPr>
          <w:p w:rsidR="00CE47CB" w:rsidRDefault="00CE47CB" w:rsidP="00836A86">
            <w:pPr>
              <w:pStyle w:val="a6"/>
              <w:ind w:left="0"/>
              <w:jc w:val="center"/>
              <w:rPr>
                <w:i/>
                <w:iCs/>
                <w:sz w:val="22"/>
                <w:szCs w:val="22"/>
              </w:rPr>
            </w:pPr>
            <w:r>
              <w:rPr>
                <w:i/>
                <w:iCs/>
                <w:sz w:val="22"/>
                <w:szCs w:val="22"/>
              </w:rPr>
              <w:t>с. Кышик</w:t>
            </w:r>
          </w:p>
        </w:tc>
        <w:tc>
          <w:tcPr>
            <w:tcW w:w="1495" w:type="dxa"/>
            <w:tcBorders>
              <w:top w:val="double" w:sz="4" w:space="0" w:color="auto"/>
              <w:left w:val="double" w:sz="4" w:space="0" w:color="auto"/>
              <w:bottom w:val="double" w:sz="4" w:space="0" w:color="auto"/>
              <w:right w:val="double" w:sz="4" w:space="0" w:color="auto"/>
            </w:tcBorders>
            <w:shd w:val="clear" w:color="auto" w:fill="auto"/>
          </w:tcPr>
          <w:p w:rsidR="00CE47CB" w:rsidRPr="00384EC1" w:rsidRDefault="00CE47CB" w:rsidP="00836A86">
            <w:pPr>
              <w:pStyle w:val="a6"/>
              <w:ind w:left="0"/>
              <w:jc w:val="center"/>
              <w:rPr>
                <w:iCs/>
                <w:sz w:val="20"/>
                <w:szCs w:val="20"/>
              </w:rPr>
            </w:pPr>
            <w:r>
              <w:rPr>
                <w:iCs/>
                <w:sz w:val="20"/>
                <w:szCs w:val="20"/>
              </w:rPr>
              <w:t>2</w:t>
            </w:r>
          </w:p>
        </w:tc>
        <w:tc>
          <w:tcPr>
            <w:tcW w:w="2476" w:type="dxa"/>
            <w:tcBorders>
              <w:top w:val="double" w:sz="4" w:space="0" w:color="auto"/>
              <w:left w:val="double" w:sz="4" w:space="0" w:color="auto"/>
              <w:bottom w:val="double" w:sz="4" w:space="0" w:color="auto"/>
              <w:right w:val="double" w:sz="4" w:space="0" w:color="auto"/>
            </w:tcBorders>
            <w:shd w:val="clear" w:color="auto" w:fill="auto"/>
          </w:tcPr>
          <w:p w:rsidR="00CE47CB" w:rsidRPr="00384EC1" w:rsidRDefault="00CE47CB" w:rsidP="00836A86">
            <w:pPr>
              <w:pStyle w:val="a6"/>
              <w:ind w:left="0"/>
              <w:jc w:val="center"/>
              <w:rPr>
                <w:iCs/>
                <w:sz w:val="20"/>
                <w:szCs w:val="20"/>
              </w:rPr>
            </w:pPr>
            <w:r>
              <w:rPr>
                <w:iCs/>
                <w:sz w:val="20"/>
                <w:szCs w:val="20"/>
              </w:rPr>
              <w:t>1</w:t>
            </w:r>
          </w:p>
        </w:tc>
        <w:tc>
          <w:tcPr>
            <w:tcW w:w="1345" w:type="dxa"/>
            <w:tcBorders>
              <w:top w:val="double" w:sz="4" w:space="0" w:color="auto"/>
              <w:left w:val="double" w:sz="4" w:space="0" w:color="auto"/>
              <w:bottom w:val="double" w:sz="4" w:space="0" w:color="auto"/>
            </w:tcBorders>
            <w:shd w:val="clear" w:color="auto" w:fill="auto"/>
            <w:vAlign w:val="center"/>
          </w:tcPr>
          <w:p w:rsidR="00CE47CB" w:rsidRPr="00BB7C2E" w:rsidRDefault="00CE47CB" w:rsidP="00836A86">
            <w:pPr>
              <w:pStyle w:val="a6"/>
              <w:ind w:left="0"/>
              <w:jc w:val="center"/>
              <w:rPr>
                <w:iCs/>
                <w:sz w:val="20"/>
                <w:szCs w:val="20"/>
              </w:rPr>
            </w:pPr>
            <w:r>
              <w:rPr>
                <w:iCs/>
                <w:sz w:val="20"/>
                <w:szCs w:val="20"/>
              </w:rPr>
              <w:t>-50%</w:t>
            </w:r>
          </w:p>
        </w:tc>
      </w:tr>
      <w:tr w:rsidR="00CE47CB" w:rsidRPr="00476A91" w:rsidTr="00836A86">
        <w:trPr>
          <w:trHeight w:val="503"/>
        </w:trPr>
        <w:tc>
          <w:tcPr>
            <w:tcW w:w="2485" w:type="dxa"/>
            <w:vMerge/>
            <w:tcBorders>
              <w:right w:val="double" w:sz="4" w:space="0" w:color="auto"/>
            </w:tcBorders>
            <w:shd w:val="clear" w:color="auto" w:fill="CCCCCC"/>
          </w:tcPr>
          <w:p w:rsidR="00CE47CB" w:rsidRDefault="00CE47CB" w:rsidP="006D46EE">
            <w:pPr>
              <w:pStyle w:val="a6"/>
              <w:ind w:left="0"/>
              <w:rPr>
                <w:b/>
                <w:iCs/>
                <w:sz w:val="22"/>
                <w:szCs w:val="22"/>
              </w:rPr>
            </w:pPr>
          </w:p>
        </w:tc>
        <w:tc>
          <w:tcPr>
            <w:tcW w:w="2063" w:type="dxa"/>
            <w:tcBorders>
              <w:top w:val="double" w:sz="4" w:space="0" w:color="auto"/>
              <w:left w:val="double" w:sz="4" w:space="0" w:color="auto"/>
              <w:bottom w:val="double" w:sz="4" w:space="0" w:color="auto"/>
              <w:right w:val="double" w:sz="4" w:space="0" w:color="auto"/>
            </w:tcBorders>
            <w:shd w:val="clear" w:color="auto" w:fill="auto"/>
          </w:tcPr>
          <w:p w:rsidR="00CE47CB" w:rsidRDefault="00CE47CB" w:rsidP="00836A86">
            <w:pPr>
              <w:pStyle w:val="a6"/>
              <w:ind w:left="0"/>
              <w:jc w:val="center"/>
              <w:rPr>
                <w:i/>
                <w:iCs/>
                <w:sz w:val="22"/>
                <w:szCs w:val="22"/>
              </w:rPr>
            </w:pPr>
            <w:r>
              <w:rPr>
                <w:i/>
                <w:iCs/>
                <w:sz w:val="22"/>
                <w:szCs w:val="22"/>
              </w:rPr>
              <w:t>д. Ярки</w:t>
            </w:r>
          </w:p>
        </w:tc>
        <w:tc>
          <w:tcPr>
            <w:tcW w:w="1495" w:type="dxa"/>
            <w:tcBorders>
              <w:top w:val="double" w:sz="4" w:space="0" w:color="auto"/>
              <w:left w:val="double" w:sz="4" w:space="0" w:color="auto"/>
              <w:bottom w:val="double" w:sz="4" w:space="0" w:color="auto"/>
              <w:right w:val="double" w:sz="4" w:space="0" w:color="auto"/>
            </w:tcBorders>
            <w:shd w:val="clear" w:color="auto" w:fill="auto"/>
          </w:tcPr>
          <w:p w:rsidR="00CE47CB" w:rsidRPr="00384EC1" w:rsidRDefault="00CE47CB" w:rsidP="00836A86">
            <w:pPr>
              <w:pStyle w:val="a6"/>
              <w:ind w:left="0"/>
              <w:jc w:val="center"/>
              <w:rPr>
                <w:iCs/>
                <w:sz w:val="20"/>
                <w:szCs w:val="20"/>
              </w:rPr>
            </w:pPr>
            <w:r>
              <w:rPr>
                <w:iCs/>
                <w:sz w:val="20"/>
                <w:szCs w:val="20"/>
              </w:rPr>
              <w:t>2</w:t>
            </w:r>
          </w:p>
        </w:tc>
        <w:tc>
          <w:tcPr>
            <w:tcW w:w="2476" w:type="dxa"/>
            <w:tcBorders>
              <w:top w:val="double" w:sz="4" w:space="0" w:color="auto"/>
              <w:left w:val="double" w:sz="4" w:space="0" w:color="auto"/>
              <w:bottom w:val="double" w:sz="4" w:space="0" w:color="auto"/>
              <w:right w:val="double" w:sz="4" w:space="0" w:color="auto"/>
            </w:tcBorders>
            <w:shd w:val="clear" w:color="auto" w:fill="auto"/>
          </w:tcPr>
          <w:p w:rsidR="00CE47CB" w:rsidRPr="00384EC1" w:rsidRDefault="00CE47CB" w:rsidP="00836A86">
            <w:pPr>
              <w:pStyle w:val="a6"/>
              <w:ind w:left="0"/>
              <w:jc w:val="center"/>
              <w:rPr>
                <w:iCs/>
                <w:sz w:val="20"/>
                <w:szCs w:val="20"/>
              </w:rPr>
            </w:pPr>
            <w:r>
              <w:rPr>
                <w:iCs/>
                <w:sz w:val="20"/>
                <w:szCs w:val="20"/>
              </w:rPr>
              <w:t>0</w:t>
            </w:r>
          </w:p>
        </w:tc>
        <w:tc>
          <w:tcPr>
            <w:tcW w:w="1345" w:type="dxa"/>
            <w:tcBorders>
              <w:top w:val="double" w:sz="4" w:space="0" w:color="auto"/>
              <w:left w:val="double" w:sz="4" w:space="0" w:color="auto"/>
              <w:bottom w:val="double" w:sz="4" w:space="0" w:color="auto"/>
            </w:tcBorders>
            <w:shd w:val="clear" w:color="auto" w:fill="auto"/>
            <w:vAlign w:val="center"/>
          </w:tcPr>
          <w:p w:rsidR="00CE47CB" w:rsidRDefault="00CE47CB" w:rsidP="00836A86">
            <w:pPr>
              <w:pStyle w:val="a6"/>
              <w:ind w:left="0"/>
              <w:jc w:val="center"/>
              <w:rPr>
                <w:iCs/>
                <w:sz w:val="20"/>
                <w:szCs w:val="20"/>
              </w:rPr>
            </w:pPr>
            <w:r>
              <w:rPr>
                <w:iCs/>
                <w:sz w:val="20"/>
                <w:szCs w:val="20"/>
              </w:rPr>
              <w:t>-100%</w:t>
            </w:r>
          </w:p>
        </w:tc>
      </w:tr>
      <w:tr w:rsidR="00CE47CB" w:rsidRPr="00476A91" w:rsidTr="00836A86">
        <w:trPr>
          <w:trHeight w:val="503"/>
        </w:trPr>
        <w:tc>
          <w:tcPr>
            <w:tcW w:w="2485" w:type="dxa"/>
            <w:vMerge/>
            <w:tcBorders>
              <w:right w:val="double" w:sz="4" w:space="0" w:color="auto"/>
            </w:tcBorders>
            <w:shd w:val="clear" w:color="auto" w:fill="CCCCCC"/>
          </w:tcPr>
          <w:p w:rsidR="00CE47CB" w:rsidRDefault="00CE47CB" w:rsidP="006D46EE">
            <w:pPr>
              <w:pStyle w:val="a6"/>
              <w:ind w:left="0"/>
              <w:rPr>
                <w:b/>
                <w:iCs/>
                <w:sz w:val="22"/>
                <w:szCs w:val="22"/>
              </w:rPr>
            </w:pPr>
          </w:p>
        </w:tc>
        <w:tc>
          <w:tcPr>
            <w:tcW w:w="2063" w:type="dxa"/>
            <w:tcBorders>
              <w:top w:val="double" w:sz="4" w:space="0" w:color="auto"/>
              <w:left w:val="double" w:sz="4" w:space="0" w:color="auto"/>
              <w:bottom w:val="double" w:sz="4" w:space="0" w:color="auto"/>
              <w:right w:val="double" w:sz="4" w:space="0" w:color="auto"/>
            </w:tcBorders>
            <w:shd w:val="clear" w:color="auto" w:fill="auto"/>
          </w:tcPr>
          <w:p w:rsidR="00CE47CB" w:rsidRDefault="00CE47CB" w:rsidP="00836A86">
            <w:pPr>
              <w:pStyle w:val="a6"/>
              <w:ind w:left="0"/>
              <w:jc w:val="center"/>
              <w:rPr>
                <w:i/>
                <w:iCs/>
                <w:sz w:val="22"/>
                <w:szCs w:val="22"/>
              </w:rPr>
            </w:pPr>
            <w:r>
              <w:rPr>
                <w:i/>
                <w:iCs/>
                <w:sz w:val="22"/>
                <w:szCs w:val="22"/>
              </w:rPr>
              <w:t xml:space="preserve">п. Горноправдинск </w:t>
            </w:r>
          </w:p>
        </w:tc>
        <w:tc>
          <w:tcPr>
            <w:tcW w:w="1495" w:type="dxa"/>
            <w:tcBorders>
              <w:top w:val="double" w:sz="4" w:space="0" w:color="auto"/>
              <w:left w:val="double" w:sz="4" w:space="0" w:color="auto"/>
              <w:bottom w:val="double" w:sz="4" w:space="0" w:color="auto"/>
              <w:right w:val="double" w:sz="4" w:space="0" w:color="auto"/>
            </w:tcBorders>
            <w:shd w:val="clear" w:color="auto" w:fill="auto"/>
          </w:tcPr>
          <w:p w:rsidR="00CE47CB" w:rsidRDefault="00CE47CB" w:rsidP="00836A86">
            <w:pPr>
              <w:pStyle w:val="a6"/>
              <w:ind w:left="0"/>
              <w:jc w:val="center"/>
              <w:rPr>
                <w:iCs/>
                <w:sz w:val="20"/>
                <w:szCs w:val="20"/>
              </w:rPr>
            </w:pPr>
            <w:r>
              <w:rPr>
                <w:iCs/>
                <w:sz w:val="20"/>
                <w:szCs w:val="20"/>
              </w:rPr>
              <w:t>0</w:t>
            </w:r>
          </w:p>
        </w:tc>
        <w:tc>
          <w:tcPr>
            <w:tcW w:w="2476" w:type="dxa"/>
            <w:tcBorders>
              <w:top w:val="double" w:sz="4" w:space="0" w:color="auto"/>
              <w:left w:val="double" w:sz="4" w:space="0" w:color="auto"/>
              <w:bottom w:val="double" w:sz="4" w:space="0" w:color="auto"/>
              <w:right w:val="double" w:sz="4" w:space="0" w:color="auto"/>
            </w:tcBorders>
            <w:shd w:val="clear" w:color="auto" w:fill="auto"/>
          </w:tcPr>
          <w:p w:rsidR="00CE47CB" w:rsidRDefault="00CE47CB" w:rsidP="00836A86">
            <w:pPr>
              <w:pStyle w:val="a6"/>
              <w:ind w:left="0"/>
              <w:jc w:val="center"/>
              <w:rPr>
                <w:iCs/>
                <w:sz w:val="20"/>
                <w:szCs w:val="20"/>
              </w:rPr>
            </w:pPr>
            <w:r>
              <w:rPr>
                <w:iCs/>
                <w:sz w:val="20"/>
                <w:szCs w:val="20"/>
              </w:rPr>
              <w:t>1</w:t>
            </w:r>
          </w:p>
        </w:tc>
        <w:tc>
          <w:tcPr>
            <w:tcW w:w="1345" w:type="dxa"/>
            <w:tcBorders>
              <w:top w:val="double" w:sz="4" w:space="0" w:color="auto"/>
              <w:left w:val="double" w:sz="4" w:space="0" w:color="auto"/>
              <w:bottom w:val="double" w:sz="4" w:space="0" w:color="auto"/>
            </w:tcBorders>
            <w:shd w:val="clear" w:color="auto" w:fill="auto"/>
            <w:vAlign w:val="center"/>
          </w:tcPr>
          <w:p w:rsidR="00CE47CB" w:rsidRPr="00CE47CB" w:rsidRDefault="00CE47CB" w:rsidP="00836A86">
            <w:pPr>
              <w:pStyle w:val="a6"/>
              <w:ind w:left="0"/>
              <w:jc w:val="center"/>
              <w:rPr>
                <w:b/>
                <w:iCs/>
                <w:sz w:val="20"/>
                <w:szCs w:val="20"/>
              </w:rPr>
            </w:pPr>
            <w:r w:rsidRPr="00CE47CB">
              <w:rPr>
                <w:b/>
                <w:iCs/>
                <w:sz w:val="20"/>
                <w:szCs w:val="20"/>
              </w:rPr>
              <w:t>+100%</w:t>
            </w:r>
          </w:p>
        </w:tc>
      </w:tr>
      <w:tr w:rsidR="00CE47CB" w:rsidRPr="00476A91" w:rsidTr="00836A86">
        <w:trPr>
          <w:trHeight w:val="503"/>
        </w:trPr>
        <w:tc>
          <w:tcPr>
            <w:tcW w:w="2485" w:type="dxa"/>
            <w:vMerge/>
            <w:tcBorders>
              <w:right w:val="double" w:sz="4" w:space="0" w:color="auto"/>
            </w:tcBorders>
            <w:shd w:val="clear" w:color="auto" w:fill="CCCCCC"/>
          </w:tcPr>
          <w:p w:rsidR="00CE47CB" w:rsidRDefault="00CE47CB" w:rsidP="006D46EE">
            <w:pPr>
              <w:pStyle w:val="a6"/>
              <w:ind w:left="0"/>
              <w:rPr>
                <w:b/>
                <w:iCs/>
                <w:sz w:val="22"/>
                <w:szCs w:val="22"/>
              </w:rPr>
            </w:pPr>
          </w:p>
        </w:tc>
        <w:tc>
          <w:tcPr>
            <w:tcW w:w="2063" w:type="dxa"/>
            <w:tcBorders>
              <w:top w:val="double" w:sz="4" w:space="0" w:color="auto"/>
              <w:left w:val="double" w:sz="4" w:space="0" w:color="auto"/>
              <w:bottom w:val="double" w:sz="4" w:space="0" w:color="auto"/>
              <w:right w:val="double" w:sz="4" w:space="0" w:color="auto"/>
            </w:tcBorders>
            <w:shd w:val="clear" w:color="auto" w:fill="auto"/>
          </w:tcPr>
          <w:p w:rsidR="00CE47CB" w:rsidRDefault="00CE47CB" w:rsidP="00073745">
            <w:pPr>
              <w:pStyle w:val="a6"/>
              <w:ind w:left="0"/>
              <w:jc w:val="center"/>
              <w:rPr>
                <w:i/>
                <w:iCs/>
                <w:sz w:val="22"/>
                <w:szCs w:val="22"/>
              </w:rPr>
            </w:pPr>
            <w:r>
              <w:rPr>
                <w:i/>
                <w:iCs/>
                <w:sz w:val="22"/>
                <w:szCs w:val="22"/>
              </w:rPr>
              <w:t>п. Кедровый</w:t>
            </w:r>
          </w:p>
        </w:tc>
        <w:tc>
          <w:tcPr>
            <w:tcW w:w="1495" w:type="dxa"/>
            <w:tcBorders>
              <w:top w:val="double" w:sz="4" w:space="0" w:color="auto"/>
              <w:left w:val="double" w:sz="4" w:space="0" w:color="auto"/>
              <w:bottom w:val="double" w:sz="4" w:space="0" w:color="auto"/>
              <w:right w:val="double" w:sz="4" w:space="0" w:color="auto"/>
            </w:tcBorders>
            <w:shd w:val="clear" w:color="auto" w:fill="auto"/>
          </w:tcPr>
          <w:p w:rsidR="00CE47CB" w:rsidRDefault="00CE47CB" w:rsidP="00836A86">
            <w:pPr>
              <w:pStyle w:val="a6"/>
              <w:ind w:left="0"/>
              <w:jc w:val="center"/>
              <w:rPr>
                <w:iCs/>
                <w:sz w:val="20"/>
                <w:szCs w:val="20"/>
              </w:rPr>
            </w:pPr>
            <w:r>
              <w:rPr>
                <w:iCs/>
                <w:sz w:val="20"/>
                <w:szCs w:val="20"/>
              </w:rPr>
              <w:t>0</w:t>
            </w:r>
          </w:p>
        </w:tc>
        <w:tc>
          <w:tcPr>
            <w:tcW w:w="2476" w:type="dxa"/>
            <w:tcBorders>
              <w:top w:val="double" w:sz="4" w:space="0" w:color="auto"/>
              <w:left w:val="double" w:sz="4" w:space="0" w:color="auto"/>
              <w:bottom w:val="double" w:sz="4" w:space="0" w:color="auto"/>
              <w:right w:val="double" w:sz="4" w:space="0" w:color="auto"/>
            </w:tcBorders>
            <w:shd w:val="clear" w:color="auto" w:fill="auto"/>
          </w:tcPr>
          <w:p w:rsidR="00CE47CB" w:rsidRDefault="00CE47CB" w:rsidP="00836A86">
            <w:pPr>
              <w:pStyle w:val="a6"/>
              <w:ind w:left="0"/>
              <w:jc w:val="center"/>
              <w:rPr>
                <w:iCs/>
                <w:sz w:val="20"/>
                <w:szCs w:val="20"/>
              </w:rPr>
            </w:pPr>
            <w:r>
              <w:rPr>
                <w:iCs/>
                <w:sz w:val="20"/>
                <w:szCs w:val="20"/>
              </w:rPr>
              <w:t>2</w:t>
            </w:r>
          </w:p>
        </w:tc>
        <w:tc>
          <w:tcPr>
            <w:tcW w:w="1345" w:type="dxa"/>
            <w:tcBorders>
              <w:top w:val="double" w:sz="4" w:space="0" w:color="auto"/>
              <w:left w:val="double" w:sz="4" w:space="0" w:color="auto"/>
              <w:bottom w:val="double" w:sz="4" w:space="0" w:color="auto"/>
            </w:tcBorders>
            <w:shd w:val="clear" w:color="auto" w:fill="auto"/>
            <w:vAlign w:val="center"/>
          </w:tcPr>
          <w:p w:rsidR="00CE47CB" w:rsidRPr="00CE47CB" w:rsidRDefault="00CE47CB" w:rsidP="00836A86">
            <w:pPr>
              <w:pStyle w:val="a6"/>
              <w:ind w:left="0"/>
              <w:jc w:val="center"/>
              <w:rPr>
                <w:b/>
                <w:iCs/>
                <w:sz w:val="20"/>
                <w:szCs w:val="20"/>
              </w:rPr>
            </w:pPr>
            <w:r w:rsidRPr="00CE47CB">
              <w:rPr>
                <w:b/>
                <w:iCs/>
                <w:sz w:val="20"/>
                <w:szCs w:val="20"/>
              </w:rPr>
              <w:t>+100%</w:t>
            </w:r>
          </w:p>
        </w:tc>
      </w:tr>
      <w:tr w:rsidR="00CE47CB" w:rsidRPr="00476A91" w:rsidTr="00CE47CB">
        <w:trPr>
          <w:trHeight w:val="503"/>
        </w:trPr>
        <w:tc>
          <w:tcPr>
            <w:tcW w:w="2485" w:type="dxa"/>
            <w:vMerge/>
            <w:tcBorders>
              <w:right w:val="double" w:sz="4" w:space="0" w:color="auto"/>
            </w:tcBorders>
            <w:shd w:val="clear" w:color="auto" w:fill="CCCCCC"/>
          </w:tcPr>
          <w:p w:rsidR="00CE47CB" w:rsidRDefault="00CE47CB" w:rsidP="006D46EE">
            <w:pPr>
              <w:pStyle w:val="a6"/>
              <w:ind w:left="0"/>
              <w:rPr>
                <w:b/>
                <w:iCs/>
                <w:sz w:val="22"/>
                <w:szCs w:val="22"/>
              </w:rPr>
            </w:pPr>
          </w:p>
        </w:tc>
        <w:tc>
          <w:tcPr>
            <w:tcW w:w="2063" w:type="dxa"/>
            <w:tcBorders>
              <w:top w:val="double" w:sz="4" w:space="0" w:color="auto"/>
              <w:left w:val="double" w:sz="4" w:space="0" w:color="auto"/>
              <w:bottom w:val="double" w:sz="4" w:space="0" w:color="auto"/>
              <w:right w:val="double" w:sz="4" w:space="0" w:color="auto"/>
            </w:tcBorders>
            <w:shd w:val="clear" w:color="auto" w:fill="auto"/>
          </w:tcPr>
          <w:p w:rsidR="00CE47CB" w:rsidRDefault="00CE47CB" w:rsidP="00836A86">
            <w:pPr>
              <w:pStyle w:val="a6"/>
              <w:ind w:left="0"/>
              <w:jc w:val="center"/>
              <w:rPr>
                <w:i/>
                <w:iCs/>
                <w:sz w:val="22"/>
                <w:szCs w:val="22"/>
              </w:rPr>
            </w:pPr>
            <w:r w:rsidRPr="0047742E">
              <w:rPr>
                <w:i/>
                <w:iCs/>
                <w:sz w:val="22"/>
                <w:szCs w:val="22"/>
              </w:rPr>
              <w:t>вне территории населённого пункта</w:t>
            </w:r>
          </w:p>
        </w:tc>
        <w:tc>
          <w:tcPr>
            <w:tcW w:w="1495" w:type="dxa"/>
            <w:tcBorders>
              <w:top w:val="double" w:sz="4" w:space="0" w:color="auto"/>
              <w:left w:val="double" w:sz="4" w:space="0" w:color="auto"/>
              <w:bottom w:val="double" w:sz="4" w:space="0" w:color="auto"/>
              <w:right w:val="double" w:sz="4" w:space="0" w:color="auto"/>
            </w:tcBorders>
            <w:shd w:val="clear" w:color="auto" w:fill="auto"/>
            <w:vAlign w:val="center"/>
          </w:tcPr>
          <w:p w:rsidR="00CE47CB" w:rsidRDefault="00CE47CB" w:rsidP="00CE47CB">
            <w:pPr>
              <w:pStyle w:val="a6"/>
              <w:ind w:left="0"/>
              <w:jc w:val="center"/>
              <w:rPr>
                <w:iCs/>
                <w:sz w:val="20"/>
                <w:szCs w:val="20"/>
              </w:rPr>
            </w:pPr>
            <w:r>
              <w:rPr>
                <w:iCs/>
                <w:sz w:val="20"/>
                <w:szCs w:val="20"/>
              </w:rPr>
              <w:t>3</w:t>
            </w:r>
          </w:p>
        </w:tc>
        <w:tc>
          <w:tcPr>
            <w:tcW w:w="2476" w:type="dxa"/>
            <w:tcBorders>
              <w:top w:val="double" w:sz="4" w:space="0" w:color="auto"/>
              <w:left w:val="double" w:sz="4" w:space="0" w:color="auto"/>
              <w:bottom w:val="double" w:sz="4" w:space="0" w:color="auto"/>
              <w:right w:val="double" w:sz="4" w:space="0" w:color="auto"/>
            </w:tcBorders>
            <w:shd w:val="clear" w:color="auto" w:fill="auto"/>
            <w:vAlign w:val="center"/>
          </w:tcPr>
          <w:p w:rsidR="00CE47CB" w:rsidRDefault="00CE47CB" w:rsidP="00CE47CB">
            <w:pPr>
              <w:pStyle w:val="a6"/>
              <w:ind w:left="0"/>
              <w:jc w:val="center"/>
              <w:rPr>
                <w:iCs/>
                <w:sz w:val="20"/>
                <w:szCs w:val="20"/>
              </w:rPr>
            </w:pPr>
            <w:r>
              <w:rPr>
                <w:iCs/>
                <w:sz w:val="20"/>
                <w:szCs w:val="20"/>
              </w:rPr>
              <w:t>1</w:t>
            </w:r>
          </w:p>
        </w:tc>
        <w:tc>
          <w:tcPr>
            <w:tcW w:w="1345" w:type="dxa"/>
            <w:tcBorders>
              <w:top w:val="double" w:sz="4" w:space="0" w:color="auto"/>
              <w:left w:val="double" w:sz="4" w:space="0" w:color="auto"/>
              <w:bottom w:val="double" w:sz="4" w:space="0" w:color="auto"/>
            </w:tcBorders>
            <w:shd w:val="clear" w:color="auto" w:fill="auto"/>
            <w:vAlign w:val="center"/>
          </w:tcPr>
          <w:p w:rsidR="00CE47CB" w:rsidRDefault="00CE47CB" w:rsidP="00836A86">
            <w:pPr>
              <w:pStyle w:val="a6"/>
              <w:ind w:left="0"/>
              <w:jc w:val="center"/>
              <w:rPr>
                <w:iCs/>
                <w:sz w:val="20"/>
                <w:szCs w:val="20"/>
              </w:rPr>
            </w:pPr>
            <w:r>
              <w:rPr>
                <w:iCs/>
                <w:sz w:val="20"/>
                <w:szCs w:val="20"/>
              </w:rPr>
              <w:t>-в 3 р.</w:t>
            </w:r>
          </w:p>
        </w:tc>
      </w:tr>
      <w:tr w:rsidR="00CE47CB" w:rsidRPr="00476A91" w:rsidTr="00F116FF">
        <w:trPr>
          <w:trHeight w:val="503"/>
        </w:trPr>
        <w:tc>
          <w:tcPr>
            <w:tcW w:w="2485" w:type="dxa"/>
            <w:vMerge w:val="restart"/>
            <w:tcBorders>
              <w:top w:val="double" w:sz="4" w:space="0" w:color="auto"/>
              <w:right w:val="double" w:sz="4" w:space="0" w:color="auto"/>
            </w:tcBorders>
            <w:shd w:val="clear" w:color="auto" w:fill="CCCCCC"/>
          </w:tcPr>
          <w:p w:rsidR="00CE47CB" w:rsidRDefault="00CE47CB" w:rsidP="006D46EE">
            <w:pPr>
              <w:pStyle w:val="a6"/>
              <w:ind w:left="0"/>
              <w:rPr>
                <w:b/>
                <w:iCs/>
                <w:sz w:val="22"/>
                <w:szCs w:val="22"/>
              </w:rPr>
            </w:pPr>
            <w:r>
              <w:rPr>
                <w:b/>
                <w:iCs/>
                <w:sz w:val="22"/>
                <w:szCs w:val="22"/>
              </w:rPr>
              <w:t>Прочие объекты</w:t>
            </w:r>
          </w:p>
        </w:tc>
        <w:tc>
          <w:tcPr>
            <w:tcW w:w="2063" w:type="dxa"/>
            <w:tcBorders>
              <w:top w:val="double" w:sz="4" w:space="0" w:color="auto"/>
              <w:left w:val="double" w:sz="4" w:space="0" w:color="auto"/>
              <w:bottom w:val="double" w:sz="4" w:space="0" w:color="auto"/>
              <w:right w:val="double" w:sz="4" w:space="0" w:color="auto"/>
            </w:tcBorders>
            <w:shd w:val="clear" w:color="auto" w:fill="auto"/>
          </w:tcPr>
          <w:p w:rsidR="00CE47CB" w:rsidRPr="0047742E" w:rsidRDefault="00CE47CB" w:rsidP="00836A86">
            <w:pPr>
              <w:pStyle w:val="a6"/>
              <w:ind w:left="0"/>
              <w:jc w:val="center"/>
              <w:rPr>
                <w:i/>
                <w:iCs/>
                <w:color w:val="000000" w:themeColor="text1"/>
                <w:sz w:val="22"/>
                <w:szCs w:val="22"/>
              </w:rPr>
            </w:pPr>
            <w:r>
              <w:rPr>
                <w:i/>
                <w:iCs/>
                <w:color w:val="000000" w:themeColor="text1"/>
                <w:sz w:val="22"/>
                <w:szCs w:val="22"/>
              </w:rPr>
              <w:t>п. Кирпичный</w:t>
            </w:r>
          </w:p>
        </w:tc>
        <w:tc>
          <w:tcPr>
            <w:tcW w:w="1495" w:type="dxa"/>
            <w:tcBorders>
              <w:top w:val="double" w:sz="4" w:space="0" w:color="auto"/>
              <w:left w:val="double" w:sz="4" w:space="0" w:color="auto"/>
              <w:bottom w:val="double" w:sz="4" w:space="0" w:color="auto"/>
              <w:right w:val="double" w:sz="4" w:space="0" w:color="auto"/>
            </w:tcBorders>
            <w:shd w:val="clear" w:color="auto" w:fill="auto"/>
            <w:vAlign w:val="center"/>
          </w:tcPr>
          <w:p w:rsidR="00CE47CB" w:rsidRPr="00384EC1" w:rsidRDefault="00CE47CB" w:rsidP="00836A86">
            <w:pPr>
              <w:pStyle w:val="a6"/>
              <w:ind w:left="0"/>
              <w:jc w:val="center"/>
              <w:rPr>
                <w:iCs/>
                <w:sz w:val="20"/>
                <w:szCs w:val="20"/>
              </w:rPr>
            </w:pPr>
            <w:r>
              <w:rPr>
                <w:iCs/>
                <w:sz w:val="20"/>
                <w:szCs w:val="20"/>
              </w:rPr>
              <w:t>1</w:t>
            </w:r>
          </w:p>
        </w:tc>
        <w:tc>
          <w:tcPr>
            <w:tcW w:w="2476" w:type="dxa"/>
            <w:tcBorders>
              <w:top w:val="double" w:sz="4" w:space="0" w:color="auto"/>
              <w:left w:val="double" w:sz="4" w:space="0" w:color="auto"/>
              <w:bottom w:val="double" w:sz="4" w:space="0" w:color="auto"/>
              <w:right w:val="double" w:sz="4" w:space="0" w:color="auto"/>
            </w:tcBorders>
            <w:shd w:val="clear" w:color="auto" w:fill="auto"/>
            <w:vAlign w:val="center"/>
          </w:tcPr>
          <w:p w:rsidR="00CE47CB" w:rsidRPr="00384EC1" w:rsidRDefault="00CE47CB" w:rsidP="00836A86">
            <w:pPr>
              <w:pStyle w:val="a6"/>
              <w:ind w:left="0"/>
              <w:jc w:val="center"/>
              <w:rPr>
                <w:iCs/>
                <w:sz w:val="20"/>
                <w:szCs w:val="20"/>
              </w:rPr>
            </w:pPr>
            <w:r>
              <w:rPr>
                <w:iCs/>
                <w:sz w:val="20"/>
                <w:szCs w:val="20"/>
              </w:rPr>
              <w:t>0</w:t>
            </w:r>
          </w:p>
        </w:tc>
        <w:tc>
          <w:tcPr>
            <w:tcW w:w="1345" w:type="dxa"/>
            <w:tcBorders>
              <w:top w:val="double" w:sz="4" w:space="0" w:color="auto"/>
              <w:left w:val="double" w:sz="4" w:space="0" w:color="auto"/>
              <w:bottom w:val="double" w:sz="4" w:space="0" w:color="auto"/>
            </w:tcBorders>
            <w:shd w:val="clear" w:color="auto" w:fill="auto"/>
            <w:vAlign w:val="center"/>
          </w:tcPr>
          <w:p w:rsidR="00CE47CB" w:rsidRPr="00BB7C2E" w:rsidRDefault="00CE47CB" w:rsidP="003D1196">
            <w:pPr>
              <w:pStyle w:val="a6"/>
              <w:ind w:left="0"/>
              <w:jc w:val="center"/>
              <w:rPr>
                <w:iCs/>
                <w:sz w:val="20"/>
                <w:szCs w:val="20"/>
              </w:rPr>
            </w:pPr>
            <w:r>
              <w:rPr>
                <w:iCs/>
                <w:sz w:val="20"/>
                <w:szCs w:val="20"/>
              </w:rPr>
              <w:t>-100%</w:t>
            </w:r>
          </w:p>
        </w:tc>
      </w:tr>
      <w:tr w:rsidR="00CE47CB" w:rsidRPr="00476A91" w:rsidTr="007504C5">
        <w:trPr>
          <w:trHeight w:val="503"/>
        </w:trPr>
        <w:tc>
          <w:tcPr>
            <w:tcW w:w="2485" w:type="dxa"/>
            <w:vMerge/>
            <w:tcBorders>
              <w:right w:val="double" w:sz="4" w:space="0" w:color="auto"/>
            </w:tcBorders>
            <w:shd w:val="clear" w:color="auto" w:fill="CCCCCC"/>
          </w:tcPr>
          <w:p w:rsidR="00CE47CB" w:rsidRDefault="00CE47CB" w:rsidP="006D46EE">
            <w:pPr>
              <w:pStyle w:val="a6"/>
              <w:ind w:left="0"/>
              <w:rPr>
                <w:b/>
                <w:iCs/>
                <w:sz w:val="22"/>
                <w:szCs w:val="22"/>
              </w:rPr>
            </w:pPr>
          </w:p>
        </w:tc>
        <w:tc>
          <w:tcPr>
            <w:tcW w:w="2063" w:type="dxa"/>
            <w:tcBorders>
              <w:top w:val="double" w:sz="4" w:space="0" w:color="auto"/>
              <w:left w:val="double" w:sz="4" w:space="0" w:color="auto"/>
              <w:bottom w:val="double" w:sz="4" w:space="0" w:color="auto"/>
              <w:right w:val="double" w:sz="4" w:space="0" w:color="auto"/>
            </w:tcBorders>
            <w:shd w:val="clear" w:color="auto" w:fill="auto"/>
          </w:tcPr>
          <w:p w:rsidR="00CE47CB" w:rsidRPr="0047742E" w:rsidRDefault="00CE47CB" w:rsidP="007504C5">
            <w:pPr>
              <w:pStyle w:val="a6"/>
              <w:ind w:left="0"/>
              <w:jc w:val="center"/>
              <w:rPr>
                <w:i/>
                <w:iCs/>
                <w:color w:val="000000" w:themeColor="text1"/>
                <w:sz w:val="22"/>
                <w:szCs w:val="22"/>
              </w:rPr>
            </w:pPr>
            <w:r w:rsidRPr="0047742E">
              <w:rPr>
                <w:i/>
                <w:iCs/>
                <w:sz w:val="22"/>
                <w:szCs w:val="22"/>
              </w:rPr>
              <w:t>вне территории населённого пункта</w:t>
            </w:r>
          </w:p>
        </w:tc>
        <w:tc>
          <w:tcPr>
            <w:tcW w:w="1495" w:type="dxa"/>
            <w:tcBorders>
              <w:top w:val="double" w:sz="4" w:space="0" w:color="auto"/>
              <w:left w:val="double" w:sz="4" w:space="0" w:color="auto"/>
              <w:bottom w:val="double" w:sz="4" w:space="0" w:color="auto"/>
              <w:right w:val="double" w:sz="4" w:space="0" w:color="auto"/>
            </w:tcBorders>
            <w:shd w:val="clear" w:color="auto" w:fill="auto"/>
            <w:vAlign w:val="center"/>
          </w:tcPr>
          <w:p w:rsidR="00CE47CB" w:rsidRPr="00384EC1" w:rsidRDefault="00CE47CB" w:rsidP="007504C5">
            <w:pPr>
              <w:pStyle w:val="a6"/>
              <w:ind w:left="0"/>
              <w:jc w:val="center"/>
              <w:rPr>
                <w:iCs/>
                <w:sz w:val="20"/>
                <w:szCs w:val="20"/>
              </w:rPr>
            </w:pPr>
            <w:r>
              <w:rPr>
                <w:iCs/>
                <w:sz w:val="20"/>
                <w:szCs w:val="20"/>
              </w:rPr>
              <w:t>2</w:t>
            </w:r>
          </w:p>
        </w:tc>
        <w:tc>
          <w:tcPr>
            <w:tcW w:w="2476" w:type="dxa"/>
            <w:tcBorders>
              <w:top w:val="double" w:sz="4" w:space="0" w:color="auto"/>
              <w:left w:val="double" w:sz="4" w:space="0" w:color="auto"/>
              <w:bottom w:val="double" w:sz="4" w:space="0" w:color="auto"/>
              <w:right w:val="double" w:sz="4" w:space="0" w:color="auto"/>
            </w:tcBorders>
            <w:shd w:val="clear" w:color="auto" w:fill="auto"/>
            <w:vAlign w:val="center"/>
          </w:tcPr>
          <w:p w:rsidR="00CE47CB" w:rsidRPr="00384EC1" w:rsidRDefault="00CE47CB" w:rsidP="007504C5">
            <w:pPr>
              <w:pStyle w:val="a6"/>
              <w:ind w:left="0"/>
              <w:jc w:val="center"/>
              <w:rPr>
                <w:iCs/>
                <w:sz w:val="20"/>
                <w:szCs w:val="20"/>
              </w:rPr>
            </w:pPr>
            <w:r>
              <w:rPr>
                <w:iCs/>
                <w:sz w:val="20"/>
                <w:szCs w:val="20"/>
              </w:rPr>
              <w:t>1</w:t>
            </w:r>
          </w:p>
        </w:tc>
        <w:tc>
          <w:tcPr>
            <w:tcW w:w="1345" w:type="dxa"/>
            <w:tcBorders>
              <w:top w:val="double" w:sz="4" w:space="0" w:color="auto"/>
              <w:left w:val="double" w:sz="4" w:space="0" w:color="auto"/>
              <w:bottom w:val="double" w:sz="4" w:space="0" w:color="auto"/>
            </w:tcBorders>
            <w:shd w:val="clear" w:color="auto" w:fill="auto"/>
            <w:vAlign w:val="center"/>
          </w:tcPr>
          <w:p w:rsidR="00CE47CB" w:rsidRPr="00BB7C2E" w:rsidRDefault="00CE47CB" w:rsidP="007504C5">
            <w:pPr>
              <w:pStyle w:val="a6"/>
              <w:ind w:left="0"/>
              <w:jc w:val="center"/>
              <w:rPr>
                <w:iCs/>
                <w:sz w:val="20"/>
                <w:szCs w:val="20"/>
              </w:rPr>
            </w:pPr>
            <w:r>
              <w:rPr>
                <w:iCs/>
                <w:sz w:val="20"/>
                <w:szCs w:val="20"/>
              </w:rPr>
              <w:t>-50%</w:t>
            </w:r>
          </w:p>
        </w:tc>
      </w:tr>
      <w:tr w:rsidR="00CE47CB" w:rsidRPr="00476A91" w:rsidTr="009A117D">
        <w:trPr>
          <w:trHeight w:val="645"/>
        </w:trPr>
        <w:tc>
          <w:tcPr>
            <w:tcW w:w="4548" w:type="dxa"/>
            <w:gridSpan w:val="2"/>
            <w:tcBorders>
              <w:top w:val="double" w:sz="4" w:space="0" w:color="auto"/>
              <w:bottom w:val="double" w:sz="4" w:space="0" w:color="auto"/>
              <w:right w:val="double" w:sz="4" w:space="0" w:color="auto"/>
            </w:tcBorders>
            <w:shd w:val="clear" w:color="auto" w:fill="CCCCCC"/>
          </w:tcPr>
          <w:p w:rsidR="00CE47CB" w:rsidRPr="00507EC6" w:rsidRDefault="00CE47CB" w:rsidP="006D46EE">
            <w:pPr>
              <w:pStyle w:val="a6"/>
              <w:ind w:left="0"/>
              <w:rPr>
                <w:b/>
                <w:iCs/>
                <w:sz w:val="22"/>
                <w:szCs w:val="22"/>
              </w:rPr>
            </w:pPr>
            <w:r>
              <w:rPr>
                <w:b/>
                <w:iCs/>
                <w:sz w:val="22"/>
                <w:szCs w:val="22"/>
              </w:rPr>
              <w:t>Всего</w:t>
            </w:r>
          </w:p>
          <w:p w:rsidR="00CE47CB" w:rsidRPr="0047742E" w:rsidRDefault="00CE47CB" w:rsidP="006D46EE">
            <w:pPr>
              <w:pStyle w:val="a6"/>
              <w:ind w:left="0"/>
              <w:jc w:val="center"/>
              <w:rPr>
                <w:i/>
                <w:iCs/>
                <w:sz w:val="22"/>
                <w:szCs w:val="22"/>
              </w:rPr>
            </w:pPr>
          </w:p>
        </w:tc>
        <w:tc>
          <w:tcPr>
            <w:tcW w:w="1495" w:type="dxa"/>
            <w:tcBorders>
              <w:top w:val="double" w:sz="4" w:space="0" w:color="auto"/>
              <w:left w:val="double" w:sz="4" w:space="0" w:color="auto"/>
              <w:bottom w:val="double" w:sz="4" w:space="0" w:color="auto"/>
              <w:right w:val="double" w:sz="4" w:space="0" w:color="auto"/>
            </w:tcBorders>
            <w:shd w:val="clear" w:color="auto" w:fill="auto"/>
            <w:vAlign w:val="center"/>
          </w:tcPr>
          <w:p w:rsidR="00CE47CB" w:rsidRPr="0030588D" w:rsidRDefault="00CE47CB" w:rsidP="006D46EE">
            <w:pPr>
              <w:pStyle w:val="a6"/>
              <w:ind w:left="0"/>
              <w:jc w:val="center"/>
              <w:rPr>
                <w:b/>
                <w:iCs/>
                <w:sz w:val="20"/>
                <w:szCs w:val="20"/>
              </w:rPr>
            </w:pPr>
            <w:r>
              <w:rPr>
                <w:b/>
                <w:iCs/>
                <w:sz w:val="20"/>
                <w:szCs w:val="20"/>
              </w:rPr>
              <w:t>31</w:t>
            </w:r>
          </w:p>
        </w:tc>
        <w:tc>
          <w:tcPr>
            <w:tcW w:w="2476" w:type="dxa"/>
            <w:tcBorders>
              <w:top w:val="double" w:sz="4" w:space="0" w:color="auto"/>
              <w:left w:val="double" w:sz="4" w:space="0" w:color="auto"/>
              <w:bottom w:val="double" w:sz="4" w:space="0" w:color="auto"/>
              <w:right w:val="double" w:sz="4" w:space="0" w:color="auto"/>
            </w:tcBorders>
            <w:shd w:val="clear" w:color="auto" w:fill="auto"/>
            <w:vAlign w:val="center"/>
          </w:tcPr>
          <w:p w:rsidR="00CE47CB" w:rsidRPr="0030588D" w:rsidRDefault="00FC01FB" w:rsidP="006D46EE">
            <w:pPr>
              <w:pStyle w:val="a6"/>
              <w:ind w:left="0"/>
              <w:jc w:val="center"/>
              <w:rPr>
                <w:b/>
                <w:iCs/>
                <w:sz w:val="20"/>
                <w:szCs w:val="20"/>
              </w:rPr>
            </w:pPr>
            <w:r>
              <w:rPr>
                <w:b/>
                <w:iCs/>
                <w:sz w:val="20"/>
                <w:szCs w:val="20"/>
              </w:rPr>
              <w:t>18</w:t>
            </w:r>
          </w:p>
        </w:tc>
        <w:tc>
          <w:tcPr>
            <w:tcW w:w="1345" w:type="dxa"/>
            <w:tcBorders>
              <w:top w:val="double" w:sz="4" w:space="0" w:color="auto"/>
              <w:left w:val="double" w:sz="4" w:space="0" w:color="auto"/>
              <w:bottom w:val="double" w:sz="4" w:space="0" w:color="auto"/>
            </w:tcBorders>
            <w:shd w:val="clear" w:color="auto" w:fill="auto"/>
            <w:vAlign w:val="center"/>
          </w:tcPr>
          <w:p w:rsidR="00CE47CB" w:rsidRPr="00BB7C2E" w:rsidRDefault="00CE47CB" w:rsidP="00FC01FB">
            <w:pPr>
              <w:pStyle w:val="a6"/>
              <w:ind w:left="0"/>
              <w:jc w:val="center"/>
              <w:rPr>
                <w:b/>
                <w:iCs/>
                <w:sz w:val="20"/>
                <w:szCs w:val="20"/>
              </w:rPr>
            </w:pPr>
            <w:r>
              <w:rPr>
                <w:b/>
                <w:iCs/>
                <w:sz w:val="20"/>
                <w:szCs w:val="20"/>
              </w:rPr>
              <w:t>-</w:t>
            </w:r>
            <w:r w:rsidR="00FC01FB">
              <w:rPr>
                <w:b/>
                <w:iCs/>
                <w:sz w:val="20"/>
                <w:szCs w:val="20"/>
              </w:rPr>
              <w:t>41,9</w:t>
            </w:r>
            <w:r>
              <w:rPr>
                <w:b/>
                <w:iCs/>
                <w:sz w:val="20"/>
                <w:szCs w:val="20"/>
              </w:rPr>
              <w:t>%</w:t>
            </w:r>
          </w:p>
        </w:tc>
      </w:tr>
    </w:tbl>
    <w:p w:rsidR="00CD0C34" w:rsidRDefault="00CD0C34" w:rsidP="00B4794B">
      <w:pPr>
        <w:rPr>
          <w:b/>
          <w:sz w:val="26"/>
          <w:szCs w:val="26"/>
        </w:rPr>
      </w:pPr>
    </w:p>
    <w:p w:rsidR="00160EAA" w:rsidRDefault="00160EAA" w:rsidP="005D119C">
      <w:pPr>
        <w:jc w:val="center"/>
        <w:rPr>
          <w:b/>
          <w:sz w:val="26"/>
          <w:szCs w:val="26"/>
        </w:rPr>
      </w:pPr>
    </w:p>
    <w:p w:rsidR="00160EAA" w:rsidRDefault="00160EAA" w:rsidP="005D119C">
      <w:pPr>
        <w:jc w:val="center"/>
        <w:rPr>
          <w:b/>
          <w:sz w:val="26"/>
          <w:szCs w:val="26"/>
        </w:rPr>
      </w:pPr>
    </w:p>
    <w:p w:rsidR="00160EAA" w:rsidRDefault="00160EAA" w:rsidP="005D119C">
      <w:pPr>
        <w:jc w:val="center"/>
        <w:rPr>
          <w:b/>
          <w:sz w:val="26"/>
          <w:szCs w:val="26"/>
        </w:rPr>
      </w:pPr>
    </w:p>
    <w:p w:rsidR="00160EAA" w:rsidRDefault="00160EAA" w:rsidP="005D119C">
      <w:pPr>
        <w:jc w:val="center"/>
        <w:rPr>
          <w:b/>
          <w:sz w:val="26"/>
          <w:szCs w:val="26"/>
        </w:rPr>
      </w:pPr>
    </w:p>
    <w:p w:rsidR="00160EAA" w:rsidRDefault="00160EAA" w:rsidP="005D119C">
      <w:pPr>
        <w:jc w:val="center"/>
        <w:rPr>
          <w:b/>
          <w:sz w:val="26"/>
          <w:szCs w:val="26"/>
        </w:rPr>
      </w:pPr>
    </w:p>
    <w:p w:rsidR="00160EAA" w:rsidRDefault="00160EAA" w:rsidP="005D119C">
      <w:pPr>
        <w:jc w:val="center"/>
        <w:rPr>
          <w:b/>
          <w:sz w:val="26"/>
          <w:szCs w:val="26"/>
        </w:rPr>
      </w:pPr>
    </w:p>
    <w:p w:rsidR="00160EAA" w:rsidRDefault="00160EAA" w:rsidP="005D119C">
      <w:pPr>
        <w:jc w:val="center"/>
        <w:rPr>
          <w:b/>
          <w:sz w:val="26"/>
          <w:szCs w:val="26"/>
        </w:rPr>
      </w:pPr>
    </w:p>
    <w:p w:rsidR="00160EAA" w:rsidRDefault="00160EAA" w:rsidP="005D119C">
      <w:pPr>
        <w:jc w:val="center"/>
        <w:rPr>
          <w:b/>
          <w:sz w:val="26"/>
          <w:szCs w:val="26"/>
        </w:rPr>
      </w:pPr>
    </w:p>
    <w:p w:rsidR="00160EAA" w:rsidRDefault="00160EAA" w:rsidP="005D119C">
      <w:pPr>
        <w:jc w:val="center"/>
        <w:rPr>
          <w:b/>
          <w:sz w:val="26"/>
          <w:szCs w:val="26"/>
        </w:rPr>
      </w:pPr>
    </w:p>
    <w:p w:rsidR="00160EAA" w:rsidRDefault="00160EAA" w:rsidP="005D119C">
      <w:pPr>
        <w:jc w:val="center"/>
        <w:rPr>
          <w:b/>
          <w:sz w:val="26"/>
          <w:szCs w:val="26"/>
        </w:rPr>
      </w:pPr>
    </w:p>
    <w:p w:rsidR="00160EAA" w:rsidRDefault="00160EAA" w:rsidP="005D119C">
      <w:pPr>
        <w:jc w:val="center"/>
        <w:rPr>
          <w:b/>
          <w:sz w:val="26"/>
          <w:szCs w:val="26"/>
        </w:rPr>
      </w:pPr>
    </w:p>
    <w:p w:rsidR="00160EAA" w:rsidRDefault="00160EAA" w:rsidP="005D119C">
      <w:pPr>
        <w:jc w:val="center"/>
        <w:rPr>
          <w:b/>
          <w:sz w:val="26"/>
          <w:szCs w:val="26"/>
        </w:rPr>
      </w:pPr>
    </w:p>
    <w:p w:rsidR="00160EAA" w:rsidRDefault="00160EAA" w:rsidP="005D119C">
      <w:pPr>
        <w:jc w:val="center"/>
        <w:rPr>
          <w:b/>
          <w:sz w:val="26"/>
          <w:szCs w:val="26"/>
        </w:rPr>
      </w:pPr>
    </w:p>
    <w:p w:rsidR="00160EAA" w:rsidRDefault="00160EAA" w:rsidP="005D119C">
      <w:pPr>
        <w:jc w:val="center"/>
        <w:rPr>
          <w:b/>
          <w:sz w:val="26"/>
          <w:szCs w:val="26"/>
        </w:rPr>
      </w:pPr>
    </w:p>
    <w:p w:rsidR="00CD0C34" w:rsidRDefault="00D55496" w:rsidP="005D119C">
      <w:pPr>
        <w:jc w:val="center"/>
        <w:rPr>
          <w:b/>
          <w:sz w:val="26"/>
          <w:szCs w:val="26"/>
        </w:rPr>
      </w:pPr>
      <w:r>
        <w:rPr>
          <w:b/>
          <w:sz w:val="26"/>
          <w:szCs w:val="26"/>
        </w:rPr>
        <w:lastRenderedPageBreak/>
        <w:t>Анализ пожаров в жилом секторе</w:t>
      </w:r>
    </w:p>
    <w:p w:rsidR="00835302" w:rsidRPr="005D119C" w:rsidRDefault="00835302" w:rsidP="005D119C">
      <w:pPr>
        <w:jc w:val="center"/>
        <w:rPr>
          <w:b/>
          <w:sz w:val="26"/>
          <w:szCs w:val="26"/>
        </w:rPr>
      </w:pPr>
    </w:p>
    <w:p w:rsidR="00C64582" w:rsidRPr="00263A15" w:rsidRDefault="00C64582" w:rsidP="00C64582">
      <w:pPr>
        <w:ind w:firstLine="720"/>
        <w:jc w:val="both"/>
        <w:rPr>
          <w:sz w:val="26"/>
          <w:szCs w:val="26"/>
        </w:rPr>
      </w:pPr>
      <w:r>
        <w:rPr>
          <w:sz w:val="26"/>
          <w:szCs w:val="26"/>
        </w:rPr>
        <w:t xml:space="preserve">За </w:t>
      </w:r>
      <w:r w:rsidR="00C35850">
        <w:rPr>
          <w:sz w:val="26"/>
          <w:szCs w:val="26"/>
        </w:rPr>
        <w:t>январь-</w:t>
      </w:r>
      <w:r w:rsidR="00835302">
        <w:rPr>
          <w:sz w:val="26"/>
          <w:szCs w:val="26"/>
        </w:rPr>
        <w:t>апрель</w:t>
      </w:r>
      <w:r w:rsidR="00C35850">
        <w:rPr>
          <w:sz w:val="26"/>
          <w:szCs w:val="26"/>
        </w:rPr>
        <w:t xml:space="preserve"> </w:t>
      </w:r>
      <w:r w:rsidR="008F530E">
        <w:rPr>
          <w:sz w:val="26"/>
          <w:szCs w:val="26"/>
        </w:rPr>
        <w:t xml:space="preserve"> </w:t>
      </w:r>
      <w:r w:rsidR="00354FD3">
        <w:rPr>
          <w:sz w:val="26"/>
          <w:szCs w:val="26"/>
        </w:rPr>
        <w:t>202</w:t>
      </w:r>
      <w:r w:rsidR="00C35850">
        <w:rPr>
          <w:sz w:val="26"/>
          <w:szCs w:val="26"/>
        </w:rPr>
        <w:t>2</w:t>
      </w:r>
      <w:r>
        <w:rPr>
          <w:sz w:val="26"/>
          <w:szCs w:val="26"/>
        </w:rPr>
        <w:t xml:space="preserve"> год</w:t>
      </w:r>
      <w:r w:rsidR="008F530E">
        <w:rPr>
          <w:sz w:val="26"/>
          <w:szCs w:val="26"/>
        </w:rPr>
        <w:t>а</w:t>
      </w:r>
      <w:r>
        <w:rPr>
          <w:sz w:val="26"/>
          <w:szCs w:val="26"/>
        </w:rPr>
        <w:t xml:space="preserve"> </w:t>
      </w:r>
      <w:r w:rsidRPr="00263A15">
        <w:rPr>
          <w:sz w:val="26"/>
          <w:szCs w:val="26"/>
        </w:rPr>
        <w:t>опе</w:t>
      </w:r>
      <w:r>
        <w:rPr>
          <w:sz w:val="26"/>
          <w:szCs w:val="26"/>
        </w:rPr>
        <w:t xml:space="preserve">ративная обстановка с пожарами </w:t>
      </w:r>
      <w:r w:rsidRPr="00263A15">
        <w:rPr>
          <w:sz w:val="26"/>
          <w:szCs w:val="26"/>
        </w:rPr>
        <w:t xml:space="preserve">в </w:t>
      </w:r>
      <w:r w:rsidR="00144A33">
        <w:rPr>
          <w:sz w:val="26"/>
          <w:szCs w:val="26"/>
        </w:rPr>
        <w:t xml:space="preserve">жилом секторе </w:t>
      </w:r>
      <w:r>
        <w:rPr>
          <w:sz w:val="26"/>
          <w:szCs w:val="26"/>
        </w:rPr>
        <w:t>Ханты-Мансийского района</w:t>
      </w:r>
      <w:r w:rsidRPr="00263A15">
        <w:rPr>
          <w:sz w:val="26"/>
          <w:szCs w:val="26"/>
        </w:rPr>
        <w:t xml:space="preserve"> характеризовалась следующими основными показателями: </w:t>
      </w:r>
    </w:p>
    <w:p w:rsidR="00C64582" w:rsidRPr="00C35850" w:rsidRDefault="00B51F27" w:rsidP="00C64582">
      <w:pPr>
        <w:ind w:firstLine="720"/>
        <w:jc w:val="both"/>
        <w:rPr>
          <w:sz w:val="26"/>
          <w:szCs w:val="26"/>
        </w:rPr>
      </w:pPr>
      <w:r>
        <w:rPr>
          <w:sz w:val="26"/>
          <w:szCs w:val="26"/>
        </w:rPr>
        <w:t>- зарегистрирован</w:t>
      </w:r>
      <w:r w:rsidR="00E43470">
        <w:rPr>
          <w:sz w:val="26"/>
          <w:szCs w:val="26"/>
        </w:rPr>
        <w:t>о</w:t>
      </w:r>
      <w:r w:rsidR="00912330">
        <w:rPr>
          <w:sz w:val="26"/>
          <w:szCs w:val="26"/>
        </w:rPr>
        <w:t xml:space="preserve"> </w:t>
      </w:r>
      <w:r w:rsidR="00EF7ECA">
        <w:rPr>
          <w:sz w:val="26"/>
          <w:szCs w:val="26"/>
        </w:rPr>
        <w:t>8</w:t>
      </w:r>
      <w:r w:rsidR="00C64582">
        <w:rPr>
          <w:sz w:val="26"/>
          <w:szCs w:val="26"/>
        </w:rPr>
        <w:t xml:space="preserve"> </w:t>
      </w:r>
      <w:r w:rsidR="00C64582" w:rsidRPr="00263A15">
        <w:rPr>
          <w:sz w:val="26"/>
          <w:szCs w:val="26"/>
        </w:rPr>
        <w:t>пожар</w:t>
      </w:r>
      <w:r w:rsidR="00073745">
        <w:rPr>
          <w:sz w:val="26"/>
          <w:szCs w:val="26"/>
        </w:rPr>
        <w:t>ов</w:t>
      </w:r>
      <w:r w:rsidR="00FF6C0A">
        <w:rPr>
          <w:sz w:val="26"/>
          <w:szCs w:val="26"/>
        </w:rPr>
        <w:t xml:space="preserve"> (АППГ – </w:t>
      </w:r>
      <w:r w:rsidR="00073745">
        <w:rPr>
          <w:sz w:val="26"/>
          <w:szCs w:val="26"/>
        </w:rPr>
        <w:t>9</w:t>
      </w:r>
      <w:r w:rsidR="00C35850">
        <w:rPr>
          <w:sz w:val="26"/>
          <w:szCs w:val="26"/>
        </w:rPr>
        <w:t xml:space="preserve"> пожаров</w:t>
      </w:r>
      <w:r w:rsidR="00354FD3" w:rsidRPr="008F530E">
        <w:rPr>
          <w:b/>
          <w:sz w:val="26"/>
          <w:szCs w:val="26"/>
        </w:rPr>
        <w:t xml:space="preserve">; </w:t>
      </w:r>
      <w:r w:rsidR="00EF7ECA">
        <w:rPr>
          <w:b/>
          <w:sz w:val="26"/>
          <w:szCs w:val="26"/>
        </w:rPr>
        <w:t>-</w:t>
      </w:r>
      <w:r w:rsidR="00EF7ECA" w:rsidRPr="00EF7ECA">
        <w:rPr>
          <w:sz w:val="26"/>
          <w:szCs w:val="26"/>
        </w:rPr>
        <w:t>11,1</w:t>
      </w:r>
      <w:r w:rsidR="00AE74D2" w:rsidRPr="00C35850">
        <w:rPr>
          <w:sz w:val="26"/>
          <w:szCs w:val="26"/>
        </w:rPr>
        <w:t>%</w:t>
      </w:r>
      <w:r w:rsidR="00C64582" w:rsidRPr="00C35850">
        <w:rPr>
          <w:sz w:val="26"/>
          <w:szCs w:val="26"/>
        </w:rPr>
        <w:t xml:space="preserve">); </w:t>
      </w:r>
    </w:p>
    <w:p w:rsidR="00C64582" w:rsidRPr="00263A15" w:rsidRDefault="00C64582" w:rsidP="00C64582">
      <w:pPr>
        <w:ind w:firstLine="720"/>
        <w:jc w:val="both"/>
        <w:rPr>
          <w:sz w:val="26"/>
          <w:szCs w:val="26"/>
        </w:rPr>
      </w:pPr>
      <w:r>
        <w:rPr>
          <w:sz w:val="26"/>
          <w:szCs w:val="26"/>
        </w:rPr>
        <w:t xml:space="preserve">- </w:t>
      </w:r>
      <w:r w:rsidR="00C35850">
        <w:rPr>
          <w:sz w:val="26"/>
          <w:szCs w:val="26"/>
        </w:rPr>
        <w:t>гибель людей не допущена</w:t>
      </w:r>
      <w:r>
        <w:rPr>
          <w:sz w:val="26"/>
          <w:szCs w:val="26"/>
        </w:rPr>
        <w:t xml:space="preserve">  </w:t>
      </w:r>
      <w:r w:rsidRPr="00263A15">
        <w:rPr>
          <w:sz w:val="26"/>
          <w:szCs w:val="26"/>
        </w:rPr>
        <w:t xml:space="preserve">(АППГ – </w:t>
      </w:r>
      <w:r w:rsidR="00C35850">
        <w:rPr>
          <w:sz w:val="26"/>
          <w:szCs w:val="26"/>
        </w:rPr>
        <w:t>0</w:t>
      </w:r>
      <w:r w:rsidR="00EB28C3">
        <w:rPr>
          <w:sz w:val="26"/>
          <w:szCs w:val="26"/>
        </w:rPr>
        <w:t xml:space="preserve"> чел.; </w:t>
      </w:r>
      <w:r w:rsidR="00C35850" w:rsidRPr="00C35850">
        <w:rPr>
          <w:sz w:val="26"/>
          <w:szCs w:val="26"/>
        </w:rPr>
        <w:t>0%</w:t>
      </w:r>
      <w:r w:rsidRPr="00C35850">
        <w:rPr>
          <w:sz w:val="26"/>
          <w:szCs w:val="26"/>
        </w:rPr>
        <w:t>);</w:t>
      </w:r>
    </w:p>
    <w:p w:rsidR="00C64582" w:rsidRPr="00263A15" w:rsidRDefault="00C64582" w:rsidP="00C64582">
      <w:pPr>
        <w:ind w:firstLine="720"/>
        <w:jc w:val="both"/>
        <w:rPr>
          <w:sz w:val="26"/>
          <w:szCs w:val="26"/>
        </w:rPr>
      </w:pPr>
      <w:r>
        <w:rPr>
          <w:sz w:val="26"/>
          <w:szCs w:val="26"/>
        </w:rPr>
        <w:t xml:space="preserve">- </w:t>
      </w:r>
      <w:r w:rsidR="005D119C">
        <w:rPr>
          <w:sz w:val="26"/>
          <w:szCs w:val="26"/>
        </w:rPr>
        <w:t>травмировани</w:t>
      </w:r>
      <w:r w:rsidR="00835302">
        <w:rPr>
          <w:sz w:val="26"/>
          <w:szCs w:val="26"/>
        </w:rPr>
        <w:t>я</w:t>
      </w:r>
      <w:r w:rsidR="00C35850">
        <w:rPr>
          <w:sz w:val="26"/>
          <w:szCs w:val="26"/>
        </w:rPr>
        <w:t xml:space="preserve"> людей не допущено</w:t>
      </w:r>
      <w:r w:rsidR="00165FFA">
        <w:rPr>
          <w:sz w:val="26"/>
          <w:szCs w:val="26"/>
        </w:rPr>
        <w:t xml:space="preserve"> </w:t>
      </w:r>
      <w:r w:rsidRPr="00263A15">
        <w:rPr>
          <w:sz w:val="26"/>
          <w:szCs w:val="26"/>
        </w:rPr>
        <w:t xml:space="preserve">(АППГ </w:t>
      </w:r>
      <w:r w:rsidR="00EB28C3">
        <w:rPr>
          <w:sz w:val="26"/>
          <w:szCs w:val="26"/>
        </w:rPr>
        <w:t xml:space="preserve">– </w:t>
      </w:r>
      <w:r w:rsidR="00C35850">
        <w:rPr>
          <w:sz w:val="26"/>
          <w:szCs w:val="26"/>
        </w:rPr>
        <w:t>0</w:t>
      </w:r>
      <w:r w:rsidR="00EB28C3">
        <w:rPr>
          <w:sz w:val="26"/>
          <w:szCs w:val="26"/>
        </w:rPr>
        <w:t xml:space="preserve"> чел.; </w:t>
      </w:r>
      <w:r w:rsidR="00C35850">
        <w:rPr>
          <w:sz w:val="26"/>
          <w:szCs w:val="26"/>
        </w:rPr>
        <w:t>0%</w:t>
      </w:r>
      <w:r w:rsidRPr="00263A15">
        <w:rPr>
          <w:sz w:val="26"/>
          <w:szCs w:val="26"/>
        </w:rPr>
        <w:t>)</w:t>
      </w:r>
      <w:r>
        <w:rPr>
          <w:sz w:val="26"/>
          <w:szCs w:val="26"/>
        </w:rPr>
        <w:t>;</w:t>
      </w:r>
    </w:p>
    <w:p w:rsidR="007465C7" w:rsidRPr="00BD634B" w:rsidRDefault="00C64582" w:rsidP="00BD634B">
      <w:pPr>
        <w:ind w:firstLine="720"/>
        <w:jc w:val="both"/>
        <w:rPr>
          <w:sz w:val="26"/>
          <w:szCs w:val="26"/>
        </w:rPr>
      </w:pPr>
      <w:r w:rsidRPr="00263A15">
        <w:rPr>
          <w:sz w:val="26"/>
          <w:szCs w:val="26"/>
        </w:rPr>
        <w:t>- материальный ущерб</w:t>
      </w:r>
      <w:r>
        <w:rPr>
          <w:sz w:val="26"/>
          <w:szCs w:val="26"/>
        </w:rPr>
        <w:t xml:space="preserve"> от пожаров </w:t>
      </w:r>
      <w:r w:rsidR="008F530E">
        <w:rPr>
          <w:sz w:val="26"/>
          <w:szCs w:val="26"/>
        </w:rPr>
        <w:t>не заявлен</w:t>
      </w:r>
      <w:r w:rsidR="0051034D">
        <w:rPr>
          <w:sz w:val="26"/>
          <w:szCs w:val="26"/>
        </w:rPr>
        <w:t xml:space="preserve"> </w:t>
      </w:r>
      <w:r>
        <w:rPr>
          <w:sz w:val="26"/>
          <w:szCs w:val="26"/>
        </w:rPr>
        <w:t xml:space="preserve">(АППГ – </w:t>
      </w:r>
      <w:r w:rsidR="00C35850">
        <w:rPr>
          <w:sz w:val="26"/>
          <w:szCs w:val="26"/>
        </w:rPr>
        <w:t>0</w:t>
      </w:r>
      <w:r>
        <w:rPr>
          <w:sz w:val="26"/>
          <w:szCs w:val="26"/>
        </w:rPr>
        <w:t xml:space="preserve"> руб.</w:t>
      </w:r>
      <w:r w:rsidR="0051034D">
        <w:rPr>
          <w:sz w:val="26"/>
          <w:szCs w:val="26"/>
        </w:rPr>
        <w:t xml:space="preserve">; </w:t>
      </w:r>
      <w:r w:rsidR="008F530E">
        <w:rPr>
          <w:sz w:val="26"/>
          <w:szCs w:val="26"/>
        </w:rPr>
        <w:t>0</w:t>
      </w:r>
      <w:r w:rsidR="0051034D">
        <w:rPr>
          <w:sz w:val="26"/>
          <w:szCs w:val="26"/>
        </w:rPr>
        <w:t>%</w:t>
      </w:r>
      <w:r w:rsidRPr="00263A15">
        <w:rPr>
          <w:sz w:val="26"/>
          <w:szCs w:val="26"/>
        </w:rPr>
        <w:t>)</w:t>
      </w:r>
      <w:r w:rsidR="00505D0B">
        <w:rPr>
          <w:sz w:val="26"/>
          <w:szCs w:val="26"/>
        </w:rPr>
        <w:t>.</w:t>
      </w:r>
    </w:p>
    <w:p w:rsidR="00160EAA" w:rsidRDefault="00160EAA" w:rsidP="00160EAA">
      <w:pPr>
        <w:jc w:val="both"/>
        <w:rPr>
          <w:b/>
          <w:bCs/>
          <w:iCs/>
        </w:rPr>
      </w:pPr>
    </w:p>
    <w:p w:rsidR="00160EAA" w:rsidRDefault="00160EAA" w:rsidP="00835302">
      <w:pPr>
        <w:ind w:firstLine="708"/>
        <w:jc w:val="both"/>
        <w:rPr>
          <w:b/>
          <w:bCs/>
          <w:iCs/>
        </w:rPr>
      </w:pPr>
    </w:p>
    <w:p w:rsidR="00835302" w:rsidRDefault="00835302" w:rsidP="00835302">
      <w:pPr>
        <w:ind w:firstLine="708"/>
        <w:jc w:val="both"/>
        <w:rPr>
          <w:b/>
          <w:iCs/>
        </w:rPr>
      </w:pPr>
      <w:r w:rsidRPr="00263A15">
        <w:rPr>
          <w:b/>
          <w:bCs/>
          <w:iCs/>
        </w:rPr>
        <w:t>Диаграмма</w:t>
      </w:r>
      <w:r>
        <w:rPr>
          <w:b/>
          <w:bCs/>
          <w:iCs/>
        </w:rPr>
        <w:t xml:space="preserve"> 1</w:t>
      </w:r>
      <w:r w:rsidR="00BD634B">
        <w:rPr>
          <w:b/>
          <w:bCs/>
          <w:iCs/>
        </w:rPr>
        <w:t>3</w:t>
      </w:r>
      <w:r w:rsidRPr="00263A15">
        <w:rPr>
          <w:b/>
          <w:bCs/>
          <w:iCs/>
        </w:rPr>
        <w:t xml:space="preserve">: </w:t>
      </w:r>
      <w:r>
        <w:rPr>
          <w:b/>
          <w:iCs/>
        </w:rPr>
        <w:t>Пожары</w:t>
      </w:r>
      <w:r w:rsidRPr="00263A15">
        <w:rPr>
          <w:b/>
          <w:iCs/>
        </w:rPr>
        <w:t xml:space="preserve"> и </w:t>
      </w:r>
      <w:r>
        <w:rPr>
          <w:b/>
          <w:iCs/>
        </w:rPr>
        <w:t xml:space="preserve">их </w:t>
      </w:r>
      <w:r w:rsidRPr="00263A15">
        <w:rPr>
          <w:b/>
          <w:iCs/>
        </w:rPr>
        <w:t>последств</w:t>
      </w:r>
      <w:r>
        <w:rPr>
          <w:b/>
          <w:iCs/>
        </w:rPr>
        <w:t xml:space="preserve">ия, произошедшие на объектах жилого сектора </w:t>
      </w:r>
    </w:p>
    <w:p w:rsidR="00835302" w:rsidRDefault="00521FA2" w:rsidP="00835302">
      <w:pPr>
        <w:ind w:firstLine="708"/>
        <w:jc w:val="both"/>
        <w:rPr>
          <w:b/>
          <w:iCs/>
        </w:rPr>
      </w:pPr>
      <w:r>
        <w:rPr>
          <w:noProof/>
        </w:rPr>
        <mc:AlternateContent>
          <mc:Choice Requires="wps">
            <w:drawing>
              <wp:anchor distT="0" distB="0" distL="114300" distR="114300" simplePos="0" relativeHeight="252071936" behindDoc="0" locked="0" layoutInCell="1" allowOverlap="1">
                <wp:simplePos x="0" y="0"/>
                <wp:positionH relativeFrom="column">
                  <wp:posOffset>965835</wp:posOffset>
                </wp:positionH>
                <wp:positionV relativeFrom="paragraph">
                  <wp:posOffset>7620</wp:posOffset>
                </wp:positionV>
                <wp:extent cx="417830" cy="313690"/>
                <wp:effectExtent l="32385" t="7620" r="26035" b="12065"/>
                <wp:wrapNone/>
                <wp:docPr id="63" name="AutoShap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417830" cy="313690"/>
                        </a:xfrm>
                        <a:prstGeom prst="upArrow">
                          <a:avLst>
                            <a:gd name="adj1" fmla="val 50000"/>
                            <a:gd name="adj2" fmla="val 50000"/>
                          </a:avLst>
                        </a:prstGeom>
                        <a:solidFill>
                          <a:schemeClr val="accent6">
                            <a:lumMod val="100000"/>
                            <a:lumOff val="0"/>
                          </a:schemeClr>
                        </a:solidFill>
                        <a:ln w="12700">
                          <a:solidFill>
                            <a:schemeClr val="lt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2" o:spid="_x0000_s1026" type="#_x0000_t68" style="position:absolute;margin-left:76.05pt;margin-top:.6pt;width:32.9pt;height:24.7pt;rotation:180;z-index:25207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" adj="10800" fillcolor="#70ad47 [3209]" strokecolor="white [3201]" strokeweight="1pt"/>
            </w:pict>
          </mc:Fallback>
        </mc:AlternateContent>
      </w:r>
      <w:r w:rsidR="00E50CEF">
        <w:rPr>
          <w:noProof/>
          <w:sz w:val="26"/>
          <w:szCs w:val="26"/>
        </w:rPr>
        <w:drawing>
          <wp:anchor distT="0" distB="0" distL="114300" distR="114300" simplePos="0" relativeHeight="252067840" behindDoc="0" locked="0" layoutInCell="1" allowOverlap="1" wp14:anchorId="1CF8EF91" wp14:editId="150B5443">
            <wp:simplePos x="0" y="0"/>
            <wp:positionH relativeFrom="column">
              <wp:posOffset>831850</wp:posOffset>
            </wp:positionH>
            <wp:positionV relativeFrom="paragraph">
              <wp:posOffset>0</wp:posOffset>
            </wp:positionV>
            <wp:extent cx="1296035" cy="313690"/>
            <wp:effectExtent l="38100" t="38100" r="0" b="10160"/>
            <wp:wrapNone/>
            <wp:docPr id="19" name="Схема 34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8" r:lo="rId209" r:qs="rId210" r:cs="rId211"/>
              </a:graphicData>
            </a:graphic>
          </wp:anchor>
        </w:drawing>
      </w:r>
    </w:p>
    <w:p w:rsidR="00835302" w:rsidRPr="002A1AA9" w:rsidRDefault="00835302" w:rsidP="00835302">
      <w:pPr>
        <w:jc w:val="both"/>
        <w:rPr>
          <w:color w:val="FF0000"/>
          <w:sz w:val="26"/>
          <w:szCs w:val="26"/>
        </w:rPr>
      </w:pPr>
      <w:r>
        <w:rPr>
          <w:noProof/>
          <w:sz w:val="26"/>
          <w:szCs w:val="26"/>
        </w:rPr>
        <w:drawing>
          <wp:anchor distT="0" distB="0" distL="114300" distR="114300" simplePos="0" relativeHeight="252069888" behindDoc="0" locked="0" layoutInCell="1" allowOverlap="1" wp14:anchorId="0D14AE5C" wp14:editId="6D71BE6F">
            <wp:simplePos x="0" y="0"/>
            <wp:positionH relativeFrom="column">
              <wp:posOffset>1906270</wp:posOffset>
            </wp:positionH>
            <wp:positionV relativeFrom="paragraph">
              <wp:posOffset>995045</wp:posOffset>
            </wp:positionV>
            <wp:extent cx="1241425" cy="313690"/>
            <wp:effectExtent l="0" t="38100" r="0" b="48260"/>
            <wp:wrapNone/>
            <wp:docPr id="34" name="Схема 35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3" r:lo="rId214" r:qs="rId215" r:cs="rId216"/>
              </a:graphicData>
            </a:graphic>
          </wp:anchor>
        </w:drawing>
      </w:r>
      <w:r>
        <w:rPr>
          <w:noProof/>
          <w:sz w:val="26"/>
          <w:szCs w:val="26"/>
        </w:rPr>
        <w:drawing>
          <wp:anchor distT="0" distB="0" distL="114300" distR="114300" simplePos="0" relativeHeight="252070912" behindDoc="0" locked="0" layoutInCell="1" allowOverlap="1" wp14:anchorId="3FA39F50" wp14:editId="032384A0">
            <wp:simplePos x="0" y="0"/>
            <wp:positionH relativeFrom="column">
              <wp:posOffset>4090747</wp:posOffset>
            </wp:positionH>
            <wp:positionV relativeFrom="paragraph">
              <wp:posOffset>998163</wp:posOffset>
            </wp:positionV>
            <wp:extent cx="1255594" cy="313899"/>
            <wp:effectExtent l="0" t="38100" r="0" b="29210"/>
            <wp:wrapNone/>
            <wp:docPr id="36" name="Схема 34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8" r:lo="rId219" r:qs="rId220" r:cs="rId221"/>
              </a:graphicData>
            </a:graphic>
          </wp:anchor>
        </w:drawing>
      </w:r>
      <w:r>
        <w:rPr>
          <w:noProof/>
          <w:sz w:val="26"/>
          <w:szCs w:val="26"/>
        </w:rPr>
        <w:drawing>
          <wp:anchor distT="0" distB="0" distL="114300" distR="114300" simplePos="0" relativeHeight="252068864" behindDoc="0" locked="0" layoutInCell="1" allowOverlap="1" wp14:anchorId="04A3A953" wp14:editId="15A3754D">
            <wp:simplePos x="0" y="0"/>
            <wp:positionH relativeFrom="column">
              <wp:posOffset>2825750</wp:posOffset>
            </wp:positionH>
            <wp:positionV relativeFrom="paragraph">
              <wp:posOffset>996950</wp:posOffset>
            </wp:positionV>
            <wp:extent cx="1364615" cy="306705"/>
            <wp:effectExtent l="0" t="38100" r="0" b="17145"/>
            <wp:wrapNone/>
            <wp:docPr id="37" name="Схема 35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3" r:lo="rId224" r:qs="rId225" r:cs="rId226"/>
              </a:graphicData>
            </a:graphic>
          </wp:anchor>
        </w:drawing>
      </w:r>
      <w:r w:rsidRPr="00263A15">
        <w:rPr>
          <w:noProof/>
          <w:color w:val="FF0000"/>
          <w:sz w:val="26"/>
          <w:szCs w:val="26"/>
        </w:rPr>
        <w:drawing>
          <wp:inline distT="0" distB="0" distL="0" distR="0" wp14:anchorId="3AD7D286" wp14:editId="04B442CE">
            <wp:extent cx="6005015" cy="2094932"/>
            <wp:effectExtent l="0" t="0" r="0" b="635"/>
            <wp:docPr id="38" name="Диаграмма 35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8"/>
              </a:graphicData>
            </a:graphic>
          </wp:inline>
        </w:drawing>
      </w:r>
    </w:p>
    <w:p w:rsidR="000C104C" w:rsidRDefault="000C104C" w:rsidP="009C074A">
      <w:pPr>
        <w:rPr>
          <w:b/>
          <w:bCs/>
          <w:sz w:val="26"/>
          <w:szCs w:val="26"/>
        </w:rPr>
      </w:pPr>
    </w:p>
    <w:p w:rsidR="00E053F8" w:rsidRDefault="00EB6959" w:rsidP="00850E4D">
      <w:pPr>
        <w:jc w:val="center"/>
        <w:rPr>
          <w:b/>
          <w:bCs/>
          <w:sz w:val="26"/>
          <w:szCs w:val="26"/>
        </w:rPr>
      </w:pPr>
      <w:r>
        <w:rPr>
          <w:b/>
          <w:bCs/>
          <w:sz w:val="26"/>
          <w:szCs w:val="26"/>
        </w:rPr>
        <w:t>Пожары</w:t>
      </w:r>
      <w:r w:rsidR="00F72758" w:rsidRPr="00B12302">
        <w:rPr>
          <w:b/>
          <w:bCs/>
          <w:sz w:val="26"/>
          <w:szCs w:val="26"/>
        </w:rPr>
        <w:t xml:space="preserve"> </w:t>
      </w:r>
      <w:r w:rsidR="00F72758">
        <w:rPr>
          <w:b/>
          <w:bCs/>
          <w:sz w:val="26"/>
          <w:szCs w:val="26"/>
        </w:rPr>
        <w:t xml:space="preserve">в зданиях жилого назначения </w:t>
      </w:r>
    </w:p>
    <w:p w:rsidR="00EB6959" w:rsidRPr="00263A15" w:rsidRDefault="00EB6959" w:rsidP="00EB6959">
      <w:pPr>
        <w:keepNext/>
        <w:jc w:val="right"/>
        <w:outlineLvl w:val="1"/>
        <w:rPr>
          <w:sz w:val="26"/>
          <w:szCs w:val="26"/>
        </w:rPr>
      </w:pPr>
      <w:r w:rsidRPr="00263A15">
        <w:rPr>
          <w:sz w:val="26"/>
          <w:szCs w:val="26"/>
        </w:rPr>
        <w:t xml:space="preserve">Таблица </w:t>
      </w:r>
      <w:r w:rsidR="00835302">
        <w:rPr>
          <w:sz w:val="26"/>
          <w:szCs w:val="26"/>
        </w:rPr>
        <w:t>8</w:t>
      </w:r>
    </w:p>
    <w:tbl>
      <w:tblPr>
        <w:tblW w:w="10065" w:type="dxa"/>
        <w:jc w:val="center"/>
        <w:tblInd w:w="-3088" w:type="dxa"/>
        <w:tblLook w:val="0000" w:firstRow="0" w:lastRow="0" w:firstColumn="0" w:lastColumn="0" w:noHBand="0" w:noVBand="0"/>
      </w:tblPr>
      <w:tblGrid>
        <w:gridCol w:w="2649"/>
        <w:gridCol w:w="762"/>
        <w:gridCol w:w="737"/>
        <w:gridCol w:w="1095"/>
        <w:gridCol w:w="1346"/>
        <w:gridCol w:w="875"/>
        <w:gridCol w:w="925"/>
        <w:gridCol w:w="882"/>
        <w:gridCol w:w="794"/>
      </w:tblGrid>
      <w:tr w:rsidR="00EB6959" w:rsidRPr="005810FB" w:rsidTr="001C45BA">
        <w:trPr>
          <w:tblHeader/>
          <w:jc w:val="center"/>
        </w:trPr>
        <w:tc>
          <w:tcPr>
            <w:tcW w:w="2649" w:type="dxa"/>
            <w:vMerge w:val="restart"/>
            <w:tcBorders>
              <w:top w:val="double" w:sz="4" w:space="0" w:color="auto"/>
              <w:left w:val="double" w:sz="4" w:space="0" w:color="auto"/>
              <w:bottom w:val="double" w:sz="4" w:space="0" w:color="auto"/>
              <w:right w:val="double" w:sz="4" w:space="0" w:color="auto"/>
            </w:tcBorders>
            <w:vAlign w:val="center"/>
          </w:tcPr>
          <w:p w:rsidR="00EB6959" w:rsidRPr="00232394" w:rsidRDefault="00EB6959" w:rsidP="001C45BA">
            <w:pPr>
              <w:jc w:val="center"/>
              <w:rPr>
                <w:b/>
              </w:rPr>
            </w:pPr>
          </w:p>
          <w:p w:rsidR="00EB6959" w:rsidRPr="00232394" w:rsidRDefault="00EB6959" w:rsidP="001C45BA">
            <w:pPr>
              <w:jc w:val="center"/>
              <w:rPr>
                <w:b/>
              </w:rPr>
            </w:pPr>
            <w:r>
              <w:rPr>
                <w:b/>
              </w:rPr>
              <w:t>Наименование объекта</w:t>
            </w:r>
          </w:p>
        </w:tc>
        <w:tc>
          <w:tcPr>
            <w:tcW w:w="1499" w:type="dxa"/>
            <w:gridSpan w:val="2"/>
            <w:tcBorders>
              <w:top w:val="double" w:sz="4" w:space="0" w:color="auto"/>
              <w:left w:val="double" w:sz="4" w:space="0" w:color="auto"/>
              <w:bottom w:val="double" w:sz="4" w:space="0" w:color="auto"/>
              <w:right w:val="double" w:sz="4" w:space="0" w:color="auto"/>
            </w:tcBorders>
            <w:vAlign w:val="center"/>
          </w:tcPr>
          <w:p w:rsidR="00EB6959" w:rsidRPr="00232394" w:rsidRDefault="00EB6959" w:rsidP="001C45BA">
            <w:pPr>
              <w:jc w:val="center"/>
              <w:rPr>
                <w:b/>
              </w:rPr>
            </w:pPr>
            <w:r w:rsidRPr="00232394">
              <w:rPr>
                <w:b/>
              </w:rPr>
              <w:t xml:space="preserve">Количество </w:t>
            </w:r>
          </w:p>
          <w:p w:rsidR="00EB6959" w:rsidRPr="00232394" w:rsidRDefault="00EB6959" w:rsidP="001C45BA">
            <w:pPr>
              <w:jc w:val="center"/>
              <w:rPr>
                <w:b/>
              </w:rPr>
            </w:pPr>
            <w:r w:rsidRPr="00232394">
              <w:rPr>
                <w:b/>
              </w:rPr>
              <w:t>пожаров</w:t>
            </w:r>
          </w:p>
        </w:tc>
        <w:tc>
          <w:tcPr>
            <w:tcW w:w="1095" w:type="dxa"/>
            <w:tcBorders>
              <w:top w:val="double" w:sz="4" w:space="0" w:color="auto"/>
              <w:left w:val="double" w:sz="4" w:space="0" w:color="auto"/>
              <w:bottom w:val="double" w:sz="4" w:space="0" w:color="auto"/>
              <w:right w:val="double" w:sz="4" w:space="0" w:color="auto"/>
            </w:tcBorders>
            <w:vAlign w:val="center"/>
          </w:tcPr>
          <w:p w:rsidR="00EB6959" w:rsidRPr="00232394" w:rsidRDefault="00EB6959" w:rsidP="001C45BA">
            <w:pPr>
              <w:jc w:val="center"/>
              <w:rPr>
                <w:b/>
              </w:rPr>
            </w:pPr>
            <w:r w:rsidRPr="00232394">
              <w:rPr>
                <w:b/>
              </w:rPr>
              <w:t>%,</w:t>
            </w:r>
          </w:p>
          <w:p w:rsidR="00EB6959" w:rsidRPr="00232394" w:rsidRDefault="00EB6959" w:rsidP="001C45BA">
            <w:pPr>
              <w:jc w:val="center"/>
              <w:rPr>
                <w:b/>
              </w:rPr>
            </w:pPr>
            <w:r w:rsidRPr="00232394">
              <w:rPr>
                <w:b/>
              </w:rPr>
              <w:t>+/-</w:t>
            </w:r>
          </w:p>
        </w:tc>
        <w:tc>
          <w:tcPr>
            <w:tcW w:w="1346" w:type="dxa"/>
            <w:vMerge w:val="restart"/>
            <w:tcBorders>
              <w:top w:val="double" w:sz="4" w:space="0" w:color="auto"/>
              <w:left w:val="double" w:sz="4" w:space="0" w:color="auto"/>
              <w:right w:val="double" w:sz="4" w:space="0" w:color="auto"/>
            </w:tcBorders>
            <w:vAlign w:val="center"/>
          </w:tcPr>
          <w:p w:rsidR="00EB6959" w:rsidRPr="00232394" w:rsidRDefault="00EB6959" w:rsidP="001C45BA">
            <w:pPr>
              <w:jc w:val="center"/>
              <w:rPr>
                <w:b/>
              </w:rPr>
            </w:pPr>
            <w:r w:rsidRPr="00232394">
              <w:rPr>
                <w:b/>
              </w:rPr>
              <w:t>Ущерб</w:t>
            </w:r>
          </w:p>
          <w:p w:rsidR="00EB6959" w:rsidRPr="00232394" w:rsidRDefault="00836A86" w:rsidP="001C45BA">
            <w:pPr>
              <w:jc w:val="center"/>
              <w:rPr>
                <w:b/>
              </w:rPr>
            </w:pPr>
            <w:r>
              <w:rPr>
                <w:b/>
              </w:rPr>
              <w:t>в 2022</w:t>
            </w:r>
            <w:r w:rsidR="00EB6959" w:rsidRPr="00232394">
              <w:rPr>
                <w:b/>
              </w:rPr>
              <w:t xml:space="preserve"> году</w:t>
            </w:r>
          </w:p>
          <w:p w:rsidR="00EB6959" w:rsidRPr="00232394" w:rsidRDefault="00EB6959" w:rsidP="001C45BA">
            <w:pPr>
              <w:jc w:val="center"/>
              <w:rPr>
                <w:b/>
              </w:rPr>
            </w:pPr>
            <w:r w:rsidRPr="00232394">
              <w:rPr>
                <w:b/>
              </w:rPr>
              <w:t>(руб.)</w:t>
            </w:r>
          </w:p>
        </w:tc>
        <w:tc>
          <w:tcPr>
            <w:tcW w:w="1800" w:type="dxa"/>
            <w:gridSpan w:val="2"/>
            <w:tcBorders>
              <w:top w:val="double" w:sz="4" w:space="0" w:color="auto"/>
              <w:left w:val="double" w:sz="4" w:space="0" w:color="auto"/>
              <w:bottom w:val="double" w:sz="4" w:space="0" w:color="auto"/>
              <w:right w:val="double" w:sz="4" w:space="0" w:color="auto"/>
            </w:tcBorders>
          </w:tcPr>
          <w:p w:rsidR="00EB6959" w:rsidRPr="00232394" w:rsidRDefault="00EB6959" w:rsidP="001C45BA">
            <w:pPr>
              <w:jc w:val="center"/>
              <w:rPr>
                <w:b/>
              </w:rPr>
            </w:pPr>
            <w:r w:rsidRPr="00232394">
              <w:rPr>
                <w:b/>
              </w:rPr>
              <w:t>Гибель</w:t>
            </w:r>
          </w:p>
        </w:tc>
        <w:tc>
          <w:tcPr>
            <w:tcW w:w="1676" w:type="dxa"/>
            <w:gridSpan w:val="2"/>
            <w:tcBorders>
              <w:top w:val="double" w:sz="4" w:space="0" w:color="auto"/>
              <w:left w:val="double" w:sz="4" w:space="0" w:color="auto"/>
              <w:bottom w:val="double" w:sz="4" w:space="0" w:color="auto"/>
              <w:right w:val="double" w:sz="4" w:space="0" w:color="auto"/>
            </w:tcBorders>
          </w:tcPr>
          <w:p w:rsidR="00EB6959" w:rsidRPr="00232394" w:rsidRDefault="00EB6959" w:rsidP="001C45BA">
            <w:pPr>
              <w:jc w:val="center"/>
              <w:rPr>
                <w:b/>
              </w:rPr>
            </w:pPr>
            <w:r w:rsidRPr="00232394">
              <w:rPr>
                <w:b/>
              </w:rPr>
              <w:t>Травмы</w:t>
            </w:r>
          </w:p>
        </w:tc>
      </w:tr>
      <w:tr w:rsidR="00EB6959" w:rsidRPr="005810FB" w:rsidTr="001C45BA">
        <w:trPr>
          <w:tblHeader/>
          <w:jc w:val="center"/>
        </w:trPr>
        <w:tc>
          <w:tcPr>
            <w:tcW w:w="2649" w:type="dxa"/>
            <w:vMerge/>
            <w:tcBorders>
              <w:top w:val="double" w:sz="4" w:space="0" w:color="auto"/>
              <w:left w:val="double" w:sz="4" w:space="0" w:color="auto"/>
              <w:bottom w:val="double" w:sz="4" w:space="0" w:color="auto"/>
              <w:right w:val="double" w:sz="4" w:space="0" w:color="auto"/>
            </w:tcBorders>
            <w:vAlign w:val="center"/>
          </w:tcPr>
          <w:p w:rsidR="00EB6959" w:rsidRPr="00232394" w:rsidRDefault="00EB6959" w:rsidP="001C45BA">
            <w:pPr>
              <w:rPr>
                <w:b/>
              </w:rPr>
            </w:pPr>
          </w:p>
        </w:tc>
        <w:tc>
          <w:tcPr>
            <w:tcW w:w="762" w:type="dxa"/>
            <w:tcBorders>
              <w:top w:val="double" w:sz="4" w:space="0" w:color="auto"/>
              <w:left w:val="double" w:sz="4" w:space="0" w:color="auto"/>
              <w:bottom w:val="double" w:sz="4" w:space="0" w:color="auto"/>
              <w:right w:val="double" w:sz="4" w:space="0" w:color="auto"/>
            </w:tcBorders>
            <w:vAlign w:val="center"/>
          </w:tcPr>
          <w:p w:rsidR="00EB6959" w:rsidRPr="00232394" w:rsidRDefault="00836A86" w:rsidP="001C45BA">
            <w:pPr>
              <w:jc w:val="center"/>
              <w:rPr>
                <w:b/>
              </w:rPr>
            </w:pPr>
            <w:r>
              <w:rPr>
                <w:b/>
              </w:rPr>
              <w:t>2021</w:t>
            </w:r>
          </w:p>
        </w:tc>
        <w:tc>
          <w:tcPr>
            <w:tcW w:w="737" w:type="dxa"/>
            <w:tcBorders>
              <w:top w:val="double" w:sz="4" w:space="0" w:color="auto"/>
              <w:left w:val="double" w:sz="4" w:space="0" w:color="auto"/>
              <w:bottom w:val="double" w:sz="4" w:space="0" w:color="auto"/>
              <w:right w:val="double" w:sz="4" w:space="0" w:color="auto"/>
            </w:tcBorders>
            <w:shd w:val="clear" w:color="auto" w:fill="D9D9D9"/>
            <w:vAlign w:val="center"/>
          </w:tcPr>
          <w:p w:rsidR="00EB6959" w:rsidRPr="00232394" w:rsidRDefault="00836A86" w:rsidP="007B1482">
            <w:pPr>
              <w:jc w:val="center"/>
              <w:rPr>
                <w:b/>
              </w:rPr>
            </w:pPr>
            <w:r>
              <w:rPr>
                <w:b/>
              </w:rPr>
              <w:t>2022</w:t>
            </w:r>
          </w:p>
        </w:tc>
        <w:tc>
          <w:tcPr>
            <w:tcW w:w="1095" w:type="dxa"/>
            <w:tcBorders>
              <w:top w:val="double" w:sz="4" w:space="0" w:color="auto"/>
              <w:left w:val="double" w:sz="4" w:space="0" w:color="auto"/>
              <w:bottom w:val="double" w:sz="4" w:space="0" w:color="auto"/>
              <w:right w:val="double" w:sz="4" w:space="0" w:color="auto"/>
            </w:tcBorders>
            <w:vAlign w:val="center"/>
          </w:tcPr>
          <w:p w:rsidR="00EB6959" w:rsidRPr="00232394" w:rsidRDefault="00EB6959" w:rsidP="001C45BA">
            <w:pPr>
              <w:jc w:val="center"/>
              <w:rPr>
                <w:b/>
              </w:rPr>
            </w:pPr>
            <w:r w:rsidRPr="00232394">
              <w:rPr>
                <w:b/>
              </w:rPr>
              <w:t>%</w:t>
            </w:r>
          </w:p>
        </w:tc>
        <w:tc>
          <w:tcPr>
            <w:tcW w:w="1346" w:type="dxa"/>
            <w:vMerge/>
            <w:tcBorders>
              <w:left w:val="double" w:sz="4" w:space="0" w:color="auto"/>
              <w:bottom w:val="double" w:sz="4" w:space="0" w:color="auto"/>
              <w:right w:val="double" w:sz="4" w:space="0" w:color="auto"/>
            </w:tcBorders>
            <w:vAlign w:val="center"/>
          </w:tcPr>
          <w:p w:rsidR="00EB6959" w:rsidRPr="00232394" w:rsidRDefault="00EB6959" w:rsidP="001C45BA">
            <w:pPr>
              <w:jc w:val="center"/>
              <w:rPr>
                <w:b/>
              </w:rPr>
            </w:pPr>
          </w:p>
        </w:tc>
        <w:tc>
          <w:tcPr>
            <w:tcW w:w="875" w:type="dxa"/>
            <w:tcBorders>
              <w:top w:val="double" w:sz="4" w:space="0" w:color="auto"/>
              <w:left w:val="double" w:sz="4" w:space="0" w:color="auto"/>
              <w:bottom w:val="double" w:sz="4" w:space="0" w:color="auto"/>
              <w:right w:val="double" w:sz="4" w:space="0" w:color="auto"/>
            </w:tcBorders>
          </w:tcPr>
          <w:p w:rsidR="00EB6959" w:rsidRPr="00232394" w:rsidRDefault="00836A86" w:rsidP="001C45BA">
            <w:pPr>
              <w:jc w:val="center"/>
              <w:rPr>
                <w:b/>
              </w:rPr>
            </w:pPr>
            <w:r>
              <w:rPr>
                <w:b/>
              </w:rPr>
              <w:t>2021</w:t>
            </w:r>
          </w:p>
        </w:tc>
        <w:tc>
          <w:tcPr>
            <w:tcW w:w="925" w:type="dxa"/>
            <w:tcBorders>
              <w:top w:val="double" w:sz="4" w:space="0" w:color="auto"/>
              <w:left w:val="double" w:sz="4" w:space="0" w:color="auto"/>
              <w:bottom w:val="double" w:sz="4" w:space="0" w:color="auto"/>
              <w:right w:val="double" w:sz="4" w:space="0" w:color="auto"/>
            </w:tcBorders>
          </w:tcPr>
          <w:p w:rsidR="00EB6959" w:rsidRPr="00232394" w:rsidRDefault="00836A86" w:rsidP="001C45BA">
            <w:pPr>
              <w:jc w:val="center"/>
              <w:rPr>
                <w:b/>
              </w:rPr>
            </w:pPr>
            <w:r>
              <w:rPr>
                <w:b/>
              </w:rPr>
              <w:t>2022</w:t>
            </w:r>
          </w:p>
        </w:tc>
        <w:tc>
          <w:tcPr>
            <w:tcW w:w="882" w:type="dxa"/>
            <w:tcBorders>
              <w:top w:val="double" w:sz="4" w:space="0" w:color="auto"/>
              <w:left w:val="double" w:sz="4" w:space="0" w:color="auto"/>
              <w:bottom w:val="double" w:sz="4" w:space="0" w:color="auto"/>
              <w:right w:val="double" w:sz="4" w:space="0" w:color="auto"/>
            </w:tcBorders>
          </w:tcPr>
          <w:p w:rsidR="00EB6959" w:rsidRPr="00232394" w:rsidRDefault="00836A86" w:rsidP="007B1482">
            <w:pPr>
              <w:jc w:val="center"/>
              <w:rPr>
                <w:b/>
              </w:rPr>
            </w:pPr>
            <w:r>
              <w:rPr>
                <w:b/>
              </w:rPr>
              <w:t>2021</w:t>
            </w:r>
          </w:p>
        </w:tc>
        <w:tc>
          <w:tcPr>
            <w:tcW w:w="794" w:type="dxa"/>
            <w:tcBorders>
              <w:top w:val="double" w:sz="4" w:space="0" w:color="auto"/>
              <w:left w:val="double" w:sz="4" w:space="0" w:color="auto"/>
              <w:bottom w:val="double" w:sz="4" w:space="0" w:color="auto"/>
              <w:right w:val="double" w:sz="4" w:space="0" w:color="auto"/>
            </w:tcBorders>
          </w:tcPr>
          <w:p w:rsidR="00EB6959" w:rsidRPr="00232394" w:rsidRDefault="00836A86" w:rsidP="007B1482">
            <w:pPr>
              <w:jc w:val="center"/>
              <w:rPr>
                <w:b/>
              </w:rPr>
            </w:pPr>
            <w:r>
              <w:rPr>
                <w:b/>
              </w:rPr>
              <w:t>2022</w:t>
            </w:r>
          </w:p>
        </w:tc>
      </w:tr>
      <w:tr w:rsidR="005D119C" w:rsidRPr="005810FB" w:rsidTr="001C45BA">
        <w:trPr>
          <w:tblHeader/>
          <w:jc w:val="center"/>
        </w:trPr>
        <w:tc>
          <w:tcPr>
            <w:tcW w:w="2649" w:type="dxa"/>
            <w:tcBorders>
              <w:top w:val="double" w:sz="4" w:space="0" w:color="auto"/>
              <w:left w:val="double" w:sz="4" w:space="0" w:color="auto"/>
              <w:bottom w:val="double" w:sz="4" w:space="0" w:color="auto"/>
              <w:right w:val="double" w:sz="4" w:space="0" w:color="auto"/>
            </w:tcBorders>
            <w:vAlign w:val="center"/>
          </w:tcPr>
          <w:p w:rsidR="005D119C" w:rsidRPr="005D119C" w:rsidRDefault="005D119C" w:rsidP="001C45BA">
            <w:r w:rsidRPr="005D119C">
              <w:t>Садовый дом, дача</w:t>
            </w:r>
          </w:p>
        </w:tc>
        <w:tc>
          <w:tcPr>
            <w:tcW w:w="762" w:type="dxa"/>
            <w:tcBorders>
              <w:top w:val="double" w:sz="4" w:space="0" w:color="auto"/>
              <w:left w:val="double" w:sz="4" w:space="0" w:color="auto"/>
              <w:bottom w:val="double" w:sz="4" w:space="0" w:color="auto"/>
              <w:right w:val="double" w:sz="4" w:space="0" w:color="auto"/>
            </w:tcBorders>
            <w:vAlign w:val="center"/>
          </w:tcPr>
          <w:p w:rsidR="005D119C" w:rsidRPr="005D119C" w:rsidRDefault="005D119C" w:rsidP="001C45BA">
            <w:pPr>
              <w:jc w:val="center"/>
            </w:pPr>
            <w:r w:rsidRPr="005D119C">
              <w:t>0</w:t>
            </w:r>
          </w:p>
        </w:tc>
        <w:tc>
          <w:tcPr>
            <w:tcW w:w="737" w:type="dxa"/>
            <w:tcBorders>
              <w:top w:val="double" w:sz="4" w:space="0" w:color="auto"/>
              <w:left w:val="double" w:sz="4" w:space="0" w:color="auto"/>
              <w:bottom w:val="double" w:sz="4" w:space="0" w:color="auto"/>
              <w:right w:val="double" w:sz="4" w:space="0" w:color="auto"/>
            </w:tcBorders>
            <w:shd w:val="clear" w:color="auto" w:fill="D9D9D9"/>
            <w:vAlign w:val="center"/>
          </w:tcPr>
          <w:p w:rsidR="005D119C" w:rsidRPr="005D119C" w:rsidRDefault="005D119C" w:rsidP="007B1482">
            <w:pPr>
              <w:jc w:val="center"/>
            </w:pPr>
            <w:r w:rsidRPr="005D119C">
              <w:t>1</w:t>
            </w:r>
          </w:p>
        </w:tc>
        <w:tc>
          <w:tcPr>
            <w:tcW w:w="1095" w:type="dxa"/>
            <w:tcBorders>
              <w:top w:val="double" w:sz="4" w:space="0" w:color="auto"/>
              <w:left w:val="double" w:sz="4" w:space="0" w:color="auto"/>
              <w:bottom w:val="double" w:sz="4" w:space="0" w:color="auto"/>
              <w:right w:val="double" w:sz="4" w:space="0" w:color="auto"/>
            </w:tcBorders>
            <w:vAlign w:val="center"/>
          </w:tcPr>
          <w:p w:rsidR="005D119C" w:rsidRPr="00232394" w:rsidRDefault="005D119C" w:rsidP="001C45BA">
            <w:pPr>
              <w:jc w:val="center"/>
              <w:rPr>
                <w:b/>
              </w:rPr>
            </w:pPr>
            <w:r>
              <w:rPr>
                <w:b/>
              </w:rPr>
              <w:t>+100%</w:t>
            </w:r>
          </w:p>
        </w:tc>
        <w:tc>
          <w:tcPr>
            <w:tcW w:w="1346" w:type="dxa"/>
            <w:tcBorders>
              <w:left w:val="double" w:sz="4" w:space="0" w:color="auto"/>
              <w:bottom w:val="double" w:sz="4" w:space="0" w:color="auto"/>
              <w:right w:val="double" w:sz="4" w:space="0" w:color="auto"/>
            </w:tcBorders>
            <w:vAlign w:val="center"/>
          </w:tcPr>
          <w:p w:rsidR="005D119C" w:rsidRPr="00232394" w:rsidRDefault="005D119C" w:rsidP="001C45BA">
            <w:pPr>
              <w:jc w:val="center"/>
              <w:rPr>
                <w:b/>
              </w:rPr>
            </w:pPr>
            <w:r>
              <w:rPr>
                <w:b/>
              </w:rPr>
              <w:t>-</w:t>
            </w:r>
          </w:p>
        </w:tc>
        <w:tc>
          <w:tcPr>
            <w:tcW w:w="875" w:type="dxa"/>
            <w:tcBorders>
              <w:top w:val="double" w:sz="4" w:space="0" w:color="auto"/>
              <w:left w:val="double" w:sz="4" w:space="0" w:color="auto"/>
              <w:bottom w:val="double" w:sz="4" w:space="0" w:color="auto"/>
              <w:right w:val="double" w:sz="4" w:space="0" w:color="auto"/>
            </w:tcBorders>
          </w:tcPr>
          <w:p w:rsidR="005D119C" w:rsidRDefault="005D119C" w:rsidP="001C45BA">
            <w:pPr>
              <w:jc w:val="center"/>
              <w:rPr>
                <w:b/>
              </w:rPr>
            </w:pPr>
            <w:r>
              <w:rPr>
                <w:b/>
              </w:rPr>
              <w:t>-</w:t>
            </w:r>
          </w:p>
        </w:tc>
        <w:tc>
          <w:tcPr>
            <w:tcW w:w="925" w:type="dxa"/>
            <w:tcBorders>
              <w:top w:val="double" w:sz="4" w:space="0" w:color="auto"/>
              <w:left w:val="double" w:sz="4" w:space="0" w:color="auto"/>
              <w:bottom w:val="double" w:sz="4" w:space="0" w:color="auto"/>
              <w:right w:val="double" w:sz="4" w:space="0" w:color="auto"/>
            </w:tcBorders>
          </w:tcPr>
          <w:p w:rsidR="005D119C" w:rsidRDefault="005D119C" w:rsidP="001C45BA">
            <w:pPr>
              <w:jc w:val="center"/>
              <w:rPr>
                <w:b/>
              </w:rPr>
            </w:pPr>
            <w:r>
              <w:rPr>
                <w:b/>
              </w:rPr>
              <w:t>-</w:t>
            </w:r>
          </w:p>
        </w:tc>
        <w:tc>
          <w:tcPr>
            <w:tcW w:w="882" w:type="dxa"/>
            <w:tcBorders>
              <w:top w:val="double" w:sz="4" w:space="0" w:color="auto"/>
              <w:left w:val="double" w:sz="4" w:space="0" w:color="auto"/>
              <w:bottom w:val="double" w:sz="4" w:space="0" w:color="auto"/>
              <w:right w:val="double" w:sz="4" w:space="0" w:color="auto"/>
            </w:tcBorders>
          </w:tcPr>
          <w:p w:rsidR="005D119C" w:rsidRDefault="005D119C" w:rsidP="007B1482">
            <w:pPr>
              <w:jc w:val="center"/>
              <w:rPr>
                <w:b/>
              </w:rPr>
            </w:pPr>
            <w:r>
              <w:rPr>
                <w:b/>
              </w:rPr>
              <w:t>-</w:t>
            </w:r>
          </w:p>
        </w:tc>
        <w:tc>
          <w:tcPr>
            <w:tcW w:w="794" w:type="dxa"/>
            <w:tcBorders>
              <w:top w:val="double" w:sz="4" w:space="0" w:color="auto"/>
              <w:left w:val="double" w:sz="4" w:space="0" w:color="auto"/>
              <w:bottom w:val="double" w:sz="4" w:space="0" w:color="auto"/>
              <w:right w:val="double" w:sz="4" w:space="0" w:color="auto"/>
            </w:tcBorders>
          </w:tcPr>
          <w:p w:rsidR="005D119C" w:rsidRDefault="005D119C" w:rsidP="007B1482">
            <w:pPr>
              <w:jc w:val="center"/>
              <w:rPr>
                <w:b/>
              </w:rPr>
            </w:pPr>
            <w:r>
              <w:rPr>
                <w:b/>
              </w:rPr>
              <w:t>-</w:t>
            </w:r>
          </w:p>
        </w:tc>
      </w:tr>
      <w:tr w:rsidR="008C6F59" w:rsidRPr="005810FB" w:rsidTr="001C45BA">
        <w:trPr>
          <w:trHeight w:val="428"/>
          <w:jc w:val="center"/>
        </w:trPr>
        <w:tc>
          <w:tcPr>
            <w:tcW w:w="2649" w:type="dxa"/>
            <w:tcBorders>
              <w:top w:val="double" w:sz="4" w:space="0" w:color="auto"/>
              <w:left w:val="double" w:sz="4" w:space="0" w:color="auto"/>
              <w:bottom w:val="double" w:sz="4" w:space="0" w:color="auto"/>
              <w:right w:val="double" w:sz="4" w:space="0" w:color="auto"/>
            </w:tcBorders>
            <w:vAlign w:val="center"/>
          </w:tcPr>
          <w:p w:rsidR="008C6F59" w:rsidRPr="00232394" w:rsidRDefault="008C6F59" w:rsidP="00EB6959">
            <w:pPr>
              <w:rPr>
                <w:color w:val="000000"/>
              </w:rPr>
            </w:pPr>
            <w:r>
              <w:rPr>
                <w:color w:val="000000"/>
              </w:rPr>
              <w:t>Надворная постройка</w:t>
            </w:r>
          </w:p>
        </w:tc>
        <w:tc>
          <w:tcPr>
            <w:tcW w:w="762" w:type="dxa"/>
            <w:tcBorders>
              <w:top w:val="double" w:sz="4" w:space="0" w:color="auto"/>
              <w:left w:val="double" w:sz="4" w:space="0" w:color="auto"/>
              <w:bottom w:val="double" w:sz="4" w:space="0" w:color="auto"/>
              <w:right w:val="double" w:sz="4" w:space="0" w:color="auto"/>
            </w:tcBorders>
            <w:vAlign w:val="center"/>
          </w:tcPr>
          <w:p w:rsidR="008C6F59" w:rsidRPr="00232394" w:rsidRDefault="00073745" w:rsidP="001C45BA">
            <w:pPr>
              <w:jc w:val="center"/>
              <w:rPr>
                <w:color w:val="000000"/>
              </w:rPr>
            </w:pPr>
            <w:r>
              <w:rPr>
                <w:color w:val="000000"/>
              </w:rPr>
              <w:t>5</w:t>
            </w:r>
          </w:p>
        </w:tc>
        <w:tc>
          <w:tcPr>
            <w:tcW w:w="737" w:type="dxa"/>
            <w:tcBorders>
              <w:top w:val="double" w:sz="4" w:space="0" w:color="auto"/>
              <w:left w:val="double" w:sz="4" w:space="0" w:color="auto"/>
              <w:bottom w:val="double" w:sz="4" w:space="0" w:color="auto"/>
              <w:right w:val="double" w:sz="4" w:space="0" w:color="auto"/>
            </w:tcBorders>
            <w:shd w:val="clear" w:color="auto" w:fill="D9D9D9"/>
            <w:vAlign w:val="center"/>
          </w:tcPr>
          <w:p w:rsidR="008C6F59" w:rsidRPr="00232394" w:rsidRDefault="00836A86" w:rsidP="001C45BA">
            <w:pPr>
              <w:jc w:val="center"/>
              <w:rPr>
                <w:color w:val="000000"/>
              </w:rPr>
            </w:pPr>
            <w:r>
              <w:rPr>
                <w:color w:val="000000"/>
              </w:rPr>
              <w:t>1</w:t>
            </w:r>
          </w:p>
        </w:tc>
        <w:tc>
          <w:tcPr>
            <w:tcW w:w="1095" w:type="dxa"/>
            <w:tcBorders>
              <w:top w:val="double" w:sz="4" w:space="0" w:color="auto"/>
              <w:left w:val="double" w:sz="4" w:space="0" w:color="auto"/>
              <w:bottom w:val="double" w:sz="4" w:space="0" w:color="auto"/>
              <w:right w:val="double" w:sz="4" w:space="0" w:color="auto"/>
            </w:tcBorders>
            <w:vAlign w:val="center"/>
          </w:tcPr>
          <w:p w:rsidR="008C6F59" w:rsidRPr="00232394" w:rsidRDefault="00073745" w:rsidP="00B07C76">
            <w:pPr>
              <w:jc w:val="center"/>
            </w:pPr>
            <w:r>
              <w:t>-в 5</w:t>
            </w:r>
            <w:r w:rsidR="00836A86">
              <w:t xml:space="preserve"> р.</w:t>
            </w:r>
          </w:p>
        </w:tc>
        <w:tc>
          <w:tcPr>
            <w:tcW w:w="1346" w:type="dxa"/>
            <w:tcBorders>
              <w:top w:val="double" w:sz="4" w:space="0" w:color="auto"/>
              <w:left w:val="double" w:sz="4" w:space="0" w:color="auto"/>
              <w:bottom w:val="double" w:sz="4" w:space="0" w:color="auto"/>
              <w:right w:val="double" w:sz="4" w:space="0" w:color="auto"/>
            </w:tcBorders>
            <w:vAlign w:val="center"/>
          </w:tcPr>
          <w:p w:rsidR="008C6F59" w:rsidRPr="00232394" w:rsidRDefault="00836A86" w:rsidP="001C45BA">
            <w:pPr>
              <w:jc w:val="center"/>
              <w:rPr>
                <w:color w:val="000000"/>
              </w:rPr>
            </w:pPr>
            <w:r>
              <w:rPr>
                <w:color w:val="000000"/>
              </w:rPr>
              <w:t>-</w:t>
            </w:r>
          </w:p>
        </w:tc>
        <w:tc>
          <w:tcPr>
            <w:tcW w:w="875" w:type="dxa"/>
            <w:tcBorders>
              <w:top w:val="double" w:sz="4" w:space="0" w:color="auto"/>
              <w:left w:val="double" w:sz="4" w:space="0" w:color="auto"/>
              <w:bottom w:val="double" w:sz="4" w:space="0" w:color="auto"/>
              <w:right w:val="double" w:sz="4" w:space="0" w:color="auto"/>
            </w:tcBorders>
            <w:vAlign w:val="center"/>
          </w:tcPr>
          <w:p w:rsidR="008C6F59" w:rsidRPr="00232394" w:rsidRDefault="00836A86" w:rsidP="001C45BA">
            <w:pPr>
              <w:jc w:val="center"/>
              <w:rPr>
                <w:color w:val="000000"/>
              </w:rPr>
            </w:pPr>
            <w:r>
              <w:rPr>
                <w:color w:val="000000"/>
              </w:rPr>
              <w:t>-</w:t>
            </w:r>
          </w:p>
        </w:tc>
        <w:tc>
          <w:tcPr>
            <w:tcW w:w="925" w:type="dxa"/>
            <w:tcBorders>
              <w:top w:val="double" w:sz="4" w:space="0" w:color="auto"/>
              <w:left w:val="double" w:sz="4" w:space="0" w:color="auto"/>
              <w:bottom w:val="double" w:sz="4" w:space="0" w:color="auto"/>
              <w:right w:val="double" w:sz="4" w:space="0" w:color="auto"/>
            </w:tcBorders>
            <w:vAlign w:val="center"/>
          </w:tcPr>
          <w:p w:rsidR="008C6F59" w:rsidRPr="00232394" w:rsidRDefault="00836A86" w:rsidP="001C45BA">
            <w:pPr>
              <w:jc w:val="center"/>
              <w:rPr>
                <w:color w:val="000000"/>
              </w:rPr>
            </w:pPr>
            <w:r>
              <w:rPr>
                <w:color w:val="000000"/>
              </w:rPr>
              <w:t>-</w:t>
            </w:r>
          </w:p>
        </w:tc>
        <w:tc>
          <w:tcPr>
            <w:tcW w:w="882" w:type="dxa"/>
            <w:tcBorders>
              <w:top w:val="double" w:sz="4" w:space="0" w:color="auto"/>
              <w:left w:val="double" w:sz="4" w:space="0" w:color="auto"/>
              <w:bottom w:val="double" w:sz="4" w:space="0" w:color="auto"/>
              <w:right w:val="double" w:sz="4" w:space="0" w:color="auto"/>
            </w:tcBorders>
            <w:vAlign w:val="center"/>
          </w:tcPr>
          <w:p w:rsidR="008C6F59" w:rsidRPr="00232394" w:rsidRDefault="00836A86" w:rsidP="001C45BA">
            <w:pPr>
              <w:jc w:val="center"/>
              <w:rPr>
                <w:color w:val="000000"/>
              </w:rPr>
            </w:pPr>
            <w:r>
              <w:rPr>
                <w:color w:val="000000"/>
              </w:rPr>
              <w:t>-</w:t>
            </w:r>
          </w:p>
        </w:tc>
        <w:tc>
          <w:tcPr>
            <w:tcW w:w="794" w:type="dxa"/>
            <w:tcBorders>
              <w:top w:val="double" w:sz="4" w:space="0" w:color="auto"/>
              <w:left w:val="double" w:sz="4" w:space="0" w:color="auto"/>
              <w:bottom w:val="double" w:sz="4" w:space="0" w:color="auto"/>
              <w:right w:val="double" w:sz="4" w:space="0" w:color="auto"/>
            </w:tcBorders>
            <w:vAlign w:val="center"/>
          </w:tcPr>
          <w:p w:rsidR="008C6F59" w:rsidRPr="00232394" w:rsidRDefault="00836A86" w:rsidP="001C45BA">
            <w:pPr>
              <w:jc w:val="center"/>
              <w:rPr>
                <w:color w:val="000000"/>
              </w:rPr>
            </w:pPr>
            <w:r>
              <w:rPr>
                <w:color w:val="000000"/>
              </w:rPr>
              <w:t>-</w:t>
            </w:r>
          </w:p>
        </w:tc>
      </w:tr>
      <w:tr w:rsidR="008C6F59" w:rsidRPr="005810FB" w:rsidTr="001C45BA">
        <w:trPr>
          <w:jc w:val="center"/>
        </w:trPr>
        <w:tc>
          <w:tcPr>
            <w:tcW w:w="2649" w:type="dxa"/>
            <w:tcBorders>
              <w:top w:val="double" w:sz="4" w:space="0" w:color="auto"/>
              <w:left w:val="double" w:sz="4" w:space="0" w:color="auto"/>
              <w:bottom w:val="double" w:sz="4" w:space="0" w:color="auto"/>
              <w:right w:val="double" w:sz="4" w:space="0" w:color="auto"/>
            </w:tcBorders>
            <w:vAlign w:val="bottom"/>
          </w:tcPr>
          <w:p w:rsidR="008C6F59" w:rsidRPr="00232394" w:rsidRDefault="008C6F59" w:rsidP="001C45BA">
            <w:pPr>
              <w:rPr>
                <w:color w:val="000000"/>
              </w:rPr>
            </w:pPr>
            <w:r>
              <w:rPr>
                <w:color w:val="000000"/>
              </w:rPr>
              <w:t>Одноквартирный жилой дом</w:t>
            </w:r>
          </w:p>
        </w:tc>
        <w:tc>
          <w:tcPr>
            <w:tcW w:w="762" w:type="dxa"/>
            <w:tcBorders>
              <w:top w:val="double" w:sz="4" w:space="0" w:color="auto"/>
              <w:left w:val="double" w:sz="4" w:space="0" w:color="auto"/>
              <w:bottom w:val="double" w:sz="4" w:space="0" w:color="auto"/>
              <w:right w:val="double" w:sz="4" w:space="0" w:color="auto"/>
            </w:tcBorders>
            <w:vAlign w:val="center"/>
          </w:tcPr>
          <w:p w:rsidR="008C6F59" w:rsidRPr="00232394" w:rsidRDefault="00836A86" w:rsidP="001C45BA">
            <w:pPr>
              <w:jc w:val="center"/>
              <w:rPr>
                <w:color w:val="000000"/>
              </w:rPr>
            </w:pPr>
            <w:r>
              <w:rPr>
                <w:color w:val="000000"/>
              </w:rPr>
              <w:t>1</w:t>
            </w:r>
          </w:p>
        </w:tc>
        <w:tc>
          <w:tcPr>
            <w:tcW w:w="737" w:type="dxa"/>
            <w:tcBorders>
              <w:top w:val="double" w:sz="4" w:space="0" w:color="auto"/>
              <w:left w:val="double" w:sz="4" w:space="0" w:color="auto"/>
              <w:bottom w:val="double" w:sz="4" w:space="0" w:color="auto"/>
              <w:right w:val="double" w:sz="4" w:space="0" w:color="auto"/>
            </w:tcBorders>
            <w:shd w:val="clear" w:color="auto" w:fill="D9D9D9"/>
            <w:vAlign w:val="center"/>
          </w:tcPr>
          <w:p w:rsidR="008C6F59" w:rsidRPr="00232394" w:rsidRDefault="0057122A" w:rsidP="001C45BA">
            <w:pPr>
              <w:jc w:val="center"/>
              <w:rPr>
                <w:color w:val="000000"/>
              </w:rPr>
            </w:pPr>
            <w:r>
              <w:rPr>
                <w:color w:val="000000"/>
              </w:rPr>
              <w:t>1</w:t>
            </w:r>
          </w:p>
        </w:tc>
        <w:tc>
          <w:tcPr>
            <w:tcW w:w="1095" w:type="dxa"/>
            <w:tcBorders>
              <w:top w:val="double" w:sz="4" w:space="0" w:color="auto"/>
              <w:left w:val="double" w:sz="4" w:space="0" w:color="auto"/>
              <w:bottom w:val="double" w:sz="4" w:space="0" w:color="auto"/>
              <w:right w:val="double" w:sz="4" w:space="0" w:color="auto"/>
            </w:tcBorders>
            <w:vAlign w:val="center"/>
          </w:tcPr>
          <w:p w:rsidR="008C6F59" w:rsidRPr="00232394" w:rsidRDefault="00836A86" w:rsidP="00544F49">
            <w:pPr>
              <w:jc w:val="center"/>
            </w:pPr>
            <w:r>
              <w:t>0%</w:t>
            </w:r>
          </w:p>
        </w:tc>
        <w:tc>
          <w:tcPr>
            <w:tcW w:w="1346" w:type="dxa"/>
            <w:tcBorders>
              <w:top w:val="double" w:sz="4" w:space="0" w:color="auto"/>
              <w:left w:val="double" w:sz="4" w:space="0" w:color="auto"/>
              <w:bottom w:val="double" w:sz="4" w:space="0" w:color="auto"/>
              <w:right w:val="double" w:sz="4" w:space="0" w:color="auto"/>
            </w:tcBorders>
            <w:vAlign w:val="center"/>
          </w:tcPr>
          <w:p w:rsidR="008C6F59" w:rsidRPr="00232394" w:rsidRDefault="00836A86" w:rsidP="001C45BA">
            <w:pPr>
              <w:jc w:val="center"/>
              <w:rPr>
                <w:color w:val="000000"/>
              </w:rPr>
            </w:pPr>
            <w:r>
              <w:rPr>
                <w:color w:val="000000"/>
              </w:rPr>
              <w:t>-</w:t>
            </w:r>
          </w:p>
        </w:tc>
        <w:tc>
          <w:tcPr>
            <w:tcW w:w="875" w:type="dxa"/>
            <w:tcBorders>
              <w:top w:val="double" w:sz="4" w:space="0" w:color="auto"/>
              <w:left w:val="double" w:sz="4" w:space="0" w:color="auto"/>
              <w:bottom w:val="double" w:sz="4" w:space="0" w:color="auto"/>
              <w:right w:val="double" w:sz="4" w:space="0" w:color="auto"/>
            </w:tcBorders>
            <w:vAlign w:val="center"/>
          </w:tcPr>
          <w:p w:rsidR="008C6F59" w:rsidRPr="00232394" w:rsidRDefault="00836A86" w:rsidP="001C45BA">
            <w:pPr>
              <w:jc w:val="center"/>
              <w:rPr>
                <w:color w:val="000000"/>
              </w:rPr>
            </w:pPr>
            <w:r>
              <w:rPr>
                <w:color w:val="000000"/>
              </w:rPr>
              <w:t>-</w:t>
            </w:r>
          </w:p>
        </w:tc>
        <w:tc>
          <w:tcPr>
            <w:tcW w:w="925" w:type="dxa"/>
            <w:tcBorders>
              <w:top w:val="double" w:sz="4" w:space="0" w:color="auto"/>
              <w:left w:val="double" w:sz="4" w:space="0" w:color="auto"/>
              <w:bottom w:val="double" w:sz="4" w:space="0" w:color="auto"/>
              <w:right w:val="double" w:sz="4" w:space="0" w:color="auto"/>
            </w:tcBorders>
            <w:vAlign w:val="center"/>
          </w:tcPr>
          <w:p w:rsidR="008C6F59" w:rsidRPr="00232394" w:rsidRDefault="00836A86" w:rsidP="001C45BA">
            <w:pPr>
              <w:jc w:val="center"/>
              <w:rPr>
                <w:color w:val="000000"/>
              </w:rPr>
            </w:pPr>
            <w:r>
              <w:rPr>
                <w:color w:val="000000"/>
              </w:rPr>
              <w:t>-</w:t>
            </w:r>
          </w:p>
        </w:tc>
        <w:tc>
          <w:tcPr>
            <w:tcW w:w="882" w:type="dxa"/>
            <w:tcBorders>
              <w:top w:val="double" w:sz="4" w:space="0" w:color="auto"/>
              <w:left w:val="double" w:sz="4" w:space="0" w:color="auto"/>
              <w:bottom w:val="double" w:sz="4" w:space="0" w:color="auto"/>
              <w:right w:val="double" w:sz="4" w:space="0" w:color="auto"/>
            </w:tcBorders>
            <w:vAlign w:val="center"/>
          </w:tcPr>
          <w:p w:rsidR="008C6F59" w:rsidRPr="00232394" w:rsidRDefault="00836A86" w:rsidP="001C45BA">
            <w:pPr>
              <w:jc w:val="center"/>
              <w:rPr>
                <w:color w:val="000000"/>
              </w:rPr>
            </w:pPr>
            <w:r>
              <w:rPr>
                <w:color w:val="000000"/>
              </w:rPr>
              <w:t>-</w:t>
            </w:r>
          </w:p>
        </w:tc>
        <w:tc>
          <w:tcPr>
            <w:tcW w:w="794" w:type="dxa"/>
            <w:tcBorders>
              <w:top w:val="double" w:sz="4" w:space="0" w:color="auto"/>
              <w:left w:val="double" w:sz="4" w:space="0" w:color="auto"/>
              <w:bottom w:val="double" w:sz="4" w:space="0" w:color="auto"/>
              <w:right w:val="double" w:sz="4" w:space="0" w:color="auto"/>
            </w:tcBorders>
            <w:vAlign w:val="center"/>
          </w:tcPr>
          <w:p w:rsidR="008C6F59" w:rsidRPr="00232394" w:rsidRDefault="00836A86" w:rsidP="001C45BA">
            <w:pPr>
              <w:jc w:val="center"/>
              <w:rPr>
                <w:color w:val="000000"/>
              </w:rPr>
            </w:pPr>
            <w:r>
              <w:rPr>
                <w:color w:val="000000"/>
              </w:rPr>
              <w:t>-</w:t>
            </w:r>
          </w:p>
        </w:tc>
      </w:tr>
      <w:tr w:rsidR="008C6F59" w:rsidRPr="005810FB" w:rsidTr="001C45BA">
        <w:trPr>
          <w:jc w:val="center"/>
        </w:trPr>
        <w:tc>
          <w:tcPr>
            <w:tcW w:w="2649" w:type="dxa"/>
            <w:tcBorders>
              <w:top w:val="double" w:sz="4" w:space="0" w:color="auto"/>
              <w:left w:val="double" w:sz="4" w:space="0" w:color="auto"/>
              <w:bottom w:val="double" w:sz="4" w:space="0" w:color="auto"/>
              <w:right w:val="double" w:sz="4" w:space="0" w:color="auto"/>
            </w:tcBorders>
            <w:vAlign w:val="bottom"/>
          </w:tcPr>
          <w:p w:rsidR="008C6F59" w:rsidRPr="00232394" w:rsidRDefault="008C6F59" w:rsidP="001C45BA">
            <w:pPr>
              <w:rPr>
                <w:color w:val="000000"/>
              </w:rPr>
            </w:pPr>
            <w:r>
              <w:rPr>
                <w:color w:val="000000"/>
              </w:rPr>
              <w:t>Многоквартирный жилой дом</w:t>
            </w:r>
          </w:p>
        </w:tc>
        <w:tc>
          <w:tcPr>
            <w:tcW w:w="762" w:type="dxa"/>
            <w:tcBorders>
              <w:top w:val="double" w:sz="4" w:space="0" w:color="auto"/>
              <w:left w:val="double" w:sz="4" w:space="0" w:color="auto"/>
              <w:bottom w:val="double" w:sz="4" w:space="0" w:color="auto"/>
              <w:right w:val="double" w:sz="4" w:space="0" w:color="auto"/>
            </w:tcBorders>
            <w:vAlign w:val="center"/>
          </w:tcPr>
          <w:p w:rsidR="008C6F59" w:rsidRPr="00232394" w:rsidRDefault="00836A86" w:rsidP="001C45BA">
            <w:pPr>
              <w:jc w:val="center"/>
              <w:rPr>
                <w:color w:val="000000"/>
              </w:rPr>
            </w:pPr>
            <w:r>
              <w:rPr>
                <w:color w:val="000000"/>
              </w:rPr>
              <w:t>2</w:t>
            </w:r>
          </w:p>
        </w:tc>
        <w:tc>
          <w:tcPr>
            <w:tcW w:w="737" w:type="dxa"/>
            <w:tcBorders>
              <w:top w:val="double" w:sz="4" w:space="0" w:color="auto"/>
              <w:left w:val="double" w:sz="4" w:space="0" w:color="auto"/>
              <w:bottom w:val="double" w:sz="4" w:space="0" w:color="auto"/>
              <w:right w:val="double" w:sz="4" w:space="0" w:color="auto"/>
            </w:tcBorders>
            <w:shd w:val="clear" w:color="auto" w:fill="D9D9D9"/>
            <w:vAlign w:val="center"/>
          </w:tcPr>
          <w:p w:rsidR="008C6F59" w:rsidRPr="00232394" w:rsidRDefault="000C104C" w:rsidP="001C45BA">
            <w:pPr>
              <w:jc w:val="center"/>
              <w:rPr>
                <w:color w:val="000000"/>
              </w:rPr>
            </w:pPr>
            <w:r>
              <w:rPr>
                <w:color w:val="000000"/>
              </w:rPr>
              <w:t>2</w:t>
            </w:r>
          </w:p>
        </w:tc>
        <w:tc>
          <w:tcPr>
            <w:tcW w:w="1095" w:type="dxa"/>
            <w:tcBorders>
              <w:top w:val="double" w:sz="4" w:space="0" w:color="auto"/>
              <w:left w:val="double" w:sz="4" w:space="0" w:color="auto"/>
              <w:bottom w:val="double" w:sz="4" w:space="0" w:color="auto"/>
              <w:right w:val="double" w:sz="4" w:space="0" w:color="auto"/>
            </w:tcBorders>
            <w:vAlign w:val="center"/>
          </w:tcPr>
          <w:p w:rsidR="008C6F59" w:rsidRPr="00232394" w:rsidRDefault="00836A86" w:rsidP="00C004A6">
            <w:pPr>
              <w:jc w:val="center"/>
            </w:pPr>
            <w:r>
              <w:t>0%</w:t>
            </w:r>
          </w:p>
        </w:tc>
        <w:tc>
          <w:tcPr>
            <w:tcW w:w="1346" w:type="dxa"/>
            <w:tcBorders>
              <w:top w:val="double" w:sz="4" w:space="0" w:color="auto"/>
              <w:left w:val="double" w:sz="4" w:space="0" w:color="auto"/>
              <w:bottom w:val="double" w:sz="4" w:space="0" w:color="auto"/>
              <w:right w:val="double" w:sz="4" w:space="0" w:color="auto"/>
            </w:tcBorders>
            <w:vAlign w:val="center"/>
          </w:tcPr>
          <w:p w:rsidR="008C6F59" w:rsidRPr="00232394" w:rsidRDefault="00836A86" w:rsidP="001C45BA">
            <w:pPr>
              <w:jc w:val="center"/>
              <w:rPr>
                <w:color w:val="000000"/>
              </w:rPr>
            </w:pPr>
            <w:r>
              <w:rPr>
                <w:color w:val="000000"/>
              </w:rPr>
              <w:t>-</w:t>
            </w:r>
          </w:p>
        </w:tc>
        <w:tc>
          <w:tcPr>
            <w:tcW w:w="875" w:type="dxa"/>
            <w:tcBorders>
              <w:top w:val="double" w:sz="4" w:space="0" w:color="auto"/>
              <w:left w:val="double" w:sz="4" w:space="0" w:color="auto"/>
              <w:bottom w:val="double" w:sz="4" w:space="0" w:color="auto"/>
              <w:right w:val="double" w:sz="4" w:space="0" w:color="auto"/>
            </w:tcBorders>
            <w:vAlign w:val="center"/>
          </w:tcPr>
          <w:p w:rsidR="008C6F59" w:rsidRPr="00232394" w:rsidRDefault="00836A86" w:rsidP="001C45BA">
            <w:pPr>
              <w:jc w:val="center"/>
              <w:rPr>
                <w:color w:val="000000"/>
              </w:rPr>
            </w:pPr>
            <w:r>
              <w:rPr>
                <w:color w:val="000000"/>
              </w:rPr>
              <w:t>-</w:t>
            </w:r>
          </w:p>
        </w:tc>
        <w:tc>
          <w:tcPr>
            <w:tcW w:w="925" w:type="dxa"/>
            <w:tcBorders>
              <w:top w:val="double" w:sz="4" w:space="0" w:color="auto"/>
              <w:left w:val="double" w:sz="4" w:space="0" w:color="auto"/>
              <w:bottom w:val="double" w:sz="4" w:space="0" w:color="auto"/>
              <w:right w:val="double" w:sz="4" w:space="0" w:color="auto"/>
            </w:tcBorders>
            <w:vAlign w:val="center"/>
          </w:tcPr>
          <w:p w:rsidR="008C6F59" w:rsidRPr="00232394" w:rsidRDefault="00836A86" w:rsidP="001C45BA">
            <w:pPr>
              <w:jc w:val="center"/>
              <w:rPr>
                <w:color w:val="000000"/>
              </w:rPr>
            </w:pPr>
            <w:r>
              <w:rPr>
                <w:color w:val="000000"/>
              </w:rPr>
              <w:t>-</w:t>
            </w:r>
          </w:p>
        </w:tc>
        <w:tc>
          <w:tcPr>
            <w:tcW w:w="882" w:type="dxa"/>
            <w:tcBorders>
              <w:top w:val="double" w:sz="4" w:space="0" w:color="auto"/>
              <w:left w:val="double" w:sz="4" w:space="0" w:color="auto"/>
              <w:bottom w:val="double" w:sz="4" w:space="0" w:color="auto"/>
              <w:right w:val="double" w:sz="4" w:space="0" w:color="auto"/>
            </w:tcBorders>
            <w:vAlign w:val="center"/>
          </w:tcPr>
          <w:p w:rsidR="008C6F59" w:rsidRPr="00232394" w:rsidRDefault="00836A86" w:rsidP="001C45BA">
            <w:pPr>
              <w:jc w:val="center"/>
              <w:rPr>
                <w:color w:val="000000"/>
              </w:rPr>
            </w:pPr>
            <w:r>
              <w:rPr>
                <w:color w:val="000000"/>
              </w:rPr>
              <w:t>-</w:t>
            </w:r>
          </w:p>
        </w:tc>
        <w:tc>
          <w:tcPr>
            <w:tcW w:w="794" w:type="dxa"/>
            <w:tcBorders>
              <w:top w:val="double" w:sz="4" w:space="0" w:color="auto"/>
              <w:left w:val="double" w:sz="4" w:space="0" w:color="auto"/>
              <w:bottom w:val="double" w:sz="4" w:space="0" w:color="auto"/>
              <w:right w:val="double" w:sz="4" w:space="0" w:color="auto"/>
            </w:tcBorders>
            <w:vAlign w:val="center"/>
          </w:tcPr>
          <w:p w:rsidR="008C6F59" w:rsidRPr="00232394" w:rsidRDefault="00836A86" w:rsidP="001C45BA">
            <w:pPr>
              <w:jc w:val="center"/>
              <w:rPr>
                <w:color w:val="000000"/>
              </w:rPr>
            </w:pPr>
            <w:r>
              <w:rPr>
                <w:color w:val="000000"/>
              </w:rPr>
              <w:t>-</w:t>
            </w:r>
          </w:p>
        </w:tc>
      </w:tr>
      <w:tr w:rsidR="008C6F59" w:rsidRPr="005810FB" w:rsidTr="001C45BA">
        <w:trPr>
          <w:jc w:val="center"/>
        </w:trPr>
        <w:tc>
          <w:tcPr>
            <w:tcW w:w="2649" w:type="dxa"/>
            <w:tcBorders>
              <w:top w:val="double" w:sz="4" w:space="0" w:color="auto"/>
              <w:left w:val="double" w:sz="4" w:space="0" w:color="auto"/>
              <w:bottom w:val="double" w:sz="4" w:space="0" w:color="auto"/>
              <w:right w:val="double" w:sz="4" w:space="0" w:color="auto"/>
            </w:tcBorders>
            <w:vAlign w:val="bottom"/>
          </w:tcPr>
          <w:p w:rsidR="008C6F59" w:rsidRPr="00D74FED" w:rsidRDefault="00432CDA" w:rsidP="001C45BA">
            <w:pPr>
              <w:rPr>
                <w:color w:val="000000"/>
              </w:rPr>
            </w:pPr>
            <w:r>
              <w:rPr>
                <w:color w:val="000000"/>
              </w:rPr>
              <w:t>Баня, сауна на территор</w:t>
            </w:r>
            <w:r w:rsidR="008C6F59">
              <w:rPr>
                <w:color w:val="000000"/>
              </w:rPr>
              <w:t>ии домовладения</w:t>
            </w:r>
          </w:p>
        </w:tc>
        <w:tc>
          <w:tcPr>
            <w:tcW w:w="762" w:type="dxa"/>
            <w:tcBorders>
              <w:top w:val="double" w:sz="4" w:space="0" w:color="auto"/>
              <w:left w:val="double" w:sz="4" w:space="0" w:color="auto"/>
              <w:bottom w:val="double" w:sz="4" w:space="0" w:color="auto"/>
              <w:right w:val="double" w:sz="4" w:space="0" w:color="auto"/>
            </w:tcBorders>
            <w:vAlign w:val="center"/>
          </w:tcPr>
          <w:p w:rsidR="008C6F59" w:rsidRPr="00D74FED" w:rsidRDefault="00836A86" w:rsidP="001C45BA">
            <w:pPr>
              <w:jc w:val="center"/>
              <w:rPr>
                <w:color w:val="000000"/>
              </w:rPr>
            </w:pPr>
            <w:r>
              <w:rPr>
                <w:color w:val="000000"/>
              </w:rPr>
              <w:t>1</w:t>
            </w:r>
          </w:p>
        </w:tc>
        <w:tc>
          <w:tcPr>
            <w:tcW w:w="737" w:type="dxa"/>
            <w:tcBorders>
              <w:top w:val="double" w:sz="4" w:space="0" w:color="auto"/>
              <w:left w:val="double" w:sz="4" w:space="0" w:color="auto"/>
              <w:bottom w:val="double" w:sz="4" w:space="0" w:color="auto"/>
              <w:right w:val="double" w:sz="4" w:space="0" w:color="auto"/>
            </w:tcBorders>
            <w:shd w:val="clear" w:color="auto" w:fill="D9D9D9"/>
            <w:vAlign w:val="center"/>
          </w:tcPr>
          <w:p w:rsidR="008C6F59" w:rsidRPr="00D74FED" w:rsidRDefault="00073745" w:rsidP="001C45BA">
            <w:pPr>
              <w:jc w:val="center"/>
              <w:rPr>
                <w:color w:val="000000"/>
              </w:rPr>
            </w:pPr>
            <w:r>
              <w:rPr>
                <w:color w:val="000000"/>
              </w:rPr>
              <w:t>3</w:t>
            </w:r>
          </w:p>
        </w:tc>
        <w:tc>
          <w:tcPr>
            <w:tcW w:w="1095" w:type="dxa"/>
            <w:tcBorders>
              <w:top w:val="double" w:sz="4" w:space="0" w:color="auto"/>
              <w:left w:val="double" w:sz="4" w:space="0" w:color="auto"/>
              <w:bottom w:val="double" w:sz="4" w:space="0" w:color="auto"/>
              <w:right w:val="double" w:sz="4" w:space="0" w:color="auto"/>
            </w:tcBorders>
            <w:vAlign w:val="center"/>
          </w:tcPr>
          <w:p w:rsidR="008C6F59" w:rsidRPr="000C104C" w:rsidRDefault="000C104C" w:rsidP="00544F49">
            <w:pPr>
              <w:jc w:val="center"/>
              <w:rPr>
                <w:b/>
              </w:rPr>
            </w:pPr>
            <w:r w:rsidRPr="000C104C">
              <w:rPr>
                <w:b/>
              </w:rPr>
              <w:t>+в 3 р.</w:t>
            </w:r>
          </w:p>
        </w:tc>
        <w:tc>
          <w:tcPr>
            <w:tcW w:w="1346" w:type="dxa"/>
            <w:tcBorders>
              <w:top w:val="double" w:sz="4" w:space="0" w:color="auto"/>
              <w:left w:val="double" w:sz="4" w:space="0" w:color="auto"/>
              <w:bottom w:val="double" w:sz="4" w:space="0" w:color="auto"/>
              <w:right w:val="double" w:sz="4" w:space="0" w:color="auto"/>
            </w:tcBorders>
            <w:vAlign w:val="center"/>
          </w:tcPr>
          <w:p w:rsidR="008C6F59" w:rsidRPr="00D74FED" w:rsidRDefault="00836A86" w:rsidP="001C45BA">
            <w:pPr>
              <w:jc w:val="center"/>
              <w:rPr>
                <w:color w:val="000000"/>
              </w:rPr>
            </w:pPr>
            <w:r>
              <w:rPr>
                <w:color w:val="000000"/>
              </w:rPr>
              <w:t>-</w:t>
            </w:r>
          </w:p>
        </w:tc>
        <w:tc>
          <w:tcPr>
            <w:tcW w:w="875" w:type="dxa"/>
            <w:tcBorders>
              <w:top w:val="double" w:sz="4" w:space="0" w:color="auto"/>
              <w:left w:val="double" w:sz="4" w:space="0" w:color="auto"/>
              <w:bottom w:val="double" w:sz="4" w:space="0" w:color="auto"/>
              <w:right w:val="double" w:sz="4" w:space="0" w:color="auto"/>
            </w:tcBorders>
            <w:vAlign w:val="center"/>
          </w:tcPr>
          <w:p w:rsidR="008C6F59" w:rsidRPr="00D74FED" w:rsidRDefault="00836A86" w:rsidP="001C45BA">
            <w:pPr>
              <w:jc w:val="center"/>
              <w:rPr>
                <w:color w:val="000000"/>
              </w:rPr>
            </w:pPr>
            <w:r>
              <w:rPr>
                <w:color w:val="000000"/>
              </w:rPr>
              <w:t>-</w:t>
            </w:r>
          </w:p>
        </w:tc>
        <w:tc>
          <w:tcPr>
            <w:tcW w:w="925" w:type="dxa"/>
            <w:tcBorders>
              <w:top w:val="double" w:sz="4" w:space="0" w:color="auto"/>
              <w:left w:val="double" w:sz="4" w:space="0" w:color="auto"/>
              <w:bottom w:val="double" w:sz="4" w:space="0" w:color="auto"/>
              <w:right w:val="double" w:sz="4" w:space="0" w:color="auto"/>
            </w:tcBorders>
            <w:vAlign w:val="center"/>
          </w:tcPr>
          <w:p w:rsidR="008C6F59" w:rsidRPr="00D74FED" w:rsidRDefault="00836A86" w:rsidP="001C45BA">
            <w:pPr>
              <w:jc w:val="center"/>
              <w:rPr>
                <w:color w:val="000000"/>
              </w:rPr>
            </w:pPr>
            <w:r>
              <w:rPr>
                <w:color w:val="000000"/>
              </w:rPr>
              <w:t>-</w:t>
            </w:r>
          </w:p>
        </w:tc>
        <w:tc>
          <w:tcPr>
            <w:tcW w:w="882" w:type="dxa"/>
            <w:tcBorders>
              <w:top w:val="double" w:sz="4" w:space="0" w:color="auto"/>
              <w:left w:val="double" w:sz="4" w:space="0" w:color="auto"/>
              <w:bottom w:val="double" w:sz="4" w:space="0" w:color="auto"/>
              <w:right w:val="double" w:sz="4" w:space="0" w:color="auto"/>
            </w:tcBorders>
            <w:vAlign w:val="center"/>
          </w:tcPr>
          <w:p w:rsidR="008C6F59" w:rsidRPr="00D74FED" w:rsidRDefault="00836A86" w:rsidP="001C45BA">
            <w:pPr>
              <w:jc w:val="center"/>
              <w:rPr>
                <w:color w:val="000000"/>
              </w:rPr>
            </w:pPr>
            <w:r>
              <w:rPr>
                <w:color w:val="000000"/>
              </w:rPr>
              <w:t>-</w:t>
            </w:r>
          </w:p>
        </w:tc>
        <w:tc>
          <w:tcPr>
            <w:tcW w:w="794" w:type="dxa"/>
            <w:tcBorders>
              <w:top w:val="double" w:sz="4" w:space="0" w:color="auto"/>
              <w:left w:val="double" w:sz="4" w:space="0" w:color="auto"/>
              <w:bottom w:val="double" w:sz="4" w:space="0" w:color="auto"/>
              <w:right w:val="double" w:sz="4" w:space="0" w:color="auto"/>
            </w:tcBorders>
            <w:vAlign w:val="center"/>
          </w:tcPr>
          <w:p w:rsidR="008C6F59" w:rsidRPr="00D74FED" w:rsidRDefault="00836A86" w:rsidP="001C45BA">
            <w:pPr>
              <w:jc w:val="center"/>
              <w:rPr>
                <w:color w:val="000000"/>
              </w:rPr>
            </w:pPr>
            <w:r>
              <w:rPr>
                <w:color w:val="000000"/>
              </w:rPr>
              <w:t>-</w:t>
            </w:r>
          </w:p>
        </w:tc>
      </w:tr>
      <w:tr w:rsidR="008C6F59" w:rsidRPr="005810FB" w:rsidTr="001C45BA">
        <w:trPr>
          <w:jc w:val="center"/>
        </w:trPr>
        <w:tc>
          <w:tcPr>
            <w:tcW w:w="2649" w:type="dxa"/>
            <w:tcBorders>
              <w:top w:val="double" w:sz="4" w:space="0" w:color="auto"/>
              <w:left w:val="double" w:sz="4" w:space="0" w:color="auto"/>
              <w:bottom w:val="double" w:sz="4" w:space="0" w:color="auto"/>
              <w:right w:val="double" w:sz="4" w:space="0" w:color="auto"/>
            </w:tcBorders>
            <w:vAlign w:val="bottom"/>
          </w:tcPr>
          <w:p w:rsidR="008C6F59" w:rsidRPr="00D74FED" w:rsidRDefault="008C6F59" w:rsidP="001C45BA">
            <w:pPr>
              <w:rPr>
                <w:b/>
                <w:color w:val="000000"/>
              </w:rPr>
            </w:pPr>
            <w:r w:rsidRPr="00D74FED">
              <w:rPr>
                <w:b/>
                <w:color w:val="000000"/>
              </w:rPr>
              <w:t>ИТОГО:</w:t>
            </w:r>
          </w:p>
        </w:tc>
        <w:tc>
          <w:tcPr>
            <w:tcW w:w="762" w:type="dxa"/>
            <w:tcBorders>
              <w:top w:val="double" w:sz="4" w:space="0" w:color="auto"/>
              <w:left w:val="double" w:sz="4" w:space="0" w:color="auto"/>
              <w:bottom w:val="double" w:sz="4" w:space="0" w:color="auto"/>
              <w:right w:val="double" w:sz="4" w:space="0" w:color="auto"/>
            </w:tcBorders>
            <w:vAlign w:val="center"/>
          </w:tcPr>
          <w:p w:rsidR="008C6F59" w:rsidRPr="00D74FED" w:rsidRDefault="00073745" w:rsidP="001C45BA">
            <w:pPr>
              <w:jc w:val="center"/>
              <w:rPr>
                <w:b/>
                <w:color w:val="000000"/>
              </w:rPr>
            </w:pPr>
            <w:r>
              <w:rPr>
                <w:b/>
                <w:color w:val="000000"/>
              </w:rPr>
              <w:t>9</w:t>
            </w:r>
          </w:p>
        </w:tc>
        <w:tc>
          <w:tcPr>
            <w:tcW w:w="737" w:type="dxa"/>
            <w:tcBorders>
              <w:top w:val="double" w:sz="4" w:space="0" w:color="auto"/>
              <w:left w:val="double" w:sz="4" w:space="0" w:color="auto"/>
              <w:bottom w:val="double" w:sz="4" w:space="0" w:color="auto"/>
              <w:right w:val="double" w:sz="4" w:space="0" w:color="auto"/>
            </w:tcBorders>
            <w:shd w:val="clear" w:color="auto" w:fill="D9D9D9"/>
            <w:vAlign w:val="center"/>
          </w:tcPr>
          <w:p w:rsidR="008C6F59" w:rsidRPr="00D74FED" w:rsidRDefault="00E50CEF" w:rsidP="00544F49">
            <w:pPr>
              <w:jc w:val="center"/>
              <w:rPr>
                <w:b/>
                <w:color w:val="000000"/>
              </w:rPr>
            </w:pPr>
            <w:r>
              <w:rPr>
                <w:b/>
                <w:color w:val="000000"/>
              </w:rPr>
              <w:t>8</w:t>
            </w:r>
          </w:p>
        </w:tc>
        <w:tc>
          <w:tcPr>
            <w:tcW w:w="1095" w:type="dxa"/>
            <w:tcBorders>
              <w:top w:val="double" w:sz="4" w:space="0" w:color="auto"/>
              <w:left w:val="double" w:sz="4" w:space="0" w:color="auto"/>
              <w:bottom w:val="double" w:sz="4" w:space="0" w:color="auto"/>
              <w:right w:val="double" w:sz="4" w:space="0" w:color="auto"/>
            </w:tcBorders>
            <w:vAlign w:val="center"/>
          </w:tcPr>
          <w:p w:rsidR="008C6F59" w:rsidRPr="00D74FED" w:rsidRDefault="00E50CEF" w:rsidP="00B631EC">
            <w:pPr>
              <w:jc w:val="center"/>
              <w:rPr>
                <w:b/>
              </w:rPr>
            </w:pPr>
            <w:r>
              <w:rPr>
                <w:b/>
              </w:rPr>
              <w:t>-11,1</w:t>
            </w:r>
            <w:r w:rsidR="003143E5">
              <w:rPr>
                <w:b/>
              </w:rPr>
              <w:t>%</w:t>
            </w:r>
          </w:p>
        </w:tc>
        <w:tc>
          <w:tcPr>
            <w:tcW w:w="1346" w:type="dxa"/>
            <w:tcBorders>
              <w:top w:val="double" w:sz="4" w:space="0" w:color="auto"/>
              <w:left w:val="double" w:sz="4" w:space="0" w:color="auto"/>
              <w:bottom w:val="double" w:sz="4" w:space="0" w:color="auto"/>
              <w:right w:val="double" w:sz="4" w:space="0" w:color="auto"/>
            </w:tcBorders>
            <w:vAlign w:val="center"/>
          </w:tcPr>
          <w:p w:rsidR="008C6F59" w:rsidRPr="00D74FED" w:rsidRDefault="003143E5" w:rsidP="001C45BA">
            <w:pPr>
              <w:jc w:val="center"/>
              <w:rPr>
                <w:b/>
                <w:color w:val="000000"/>
              </w:rPr>
            </w:pPr>
            <w:r>
              <w:rPr>
                <w:b/>
                <w:color w:val="000000"/>
              </w:rPr>
              <w:t>-</w:t>
            </w:r>
          </w:p>
        </w:tc>
        <w:tc>
          <w:tcPr>
            <w:tcW w:w="875" w:type="dxa"/>
            <w:tcBorders>
              <w:top w:val="double" w:sz="4" w:space="0" w:color="auto"/>
              <w:left w:val="double" w:sz="4" w:space="0" w:color="auto"/>
              <w:bottom w:val="double" w:sz="4" w:space="0" w:color="auto"/>
              <w:right w:val="double" w:sz="4" w:space="0" w:color="auto"/>
            </w:tcBorders>
            <w:vAlign w:val="center"/>
          </w:tcPr>
          <w:p w:rsidR="008C6F59" w:rsidRPr="00D74FED" w:rsidRDefault="003143E5" w:rsidP="001C45BA">
            <w:pPr>
              <w:jc w:val="center"/>
              <w:rPr>
                <w:b/>
                <w:color w:val="000000"/>
              </w:rPr>
            </w:pPr>
            <w:r>
              <w:rPr>
                <w:b/>
                <w:color w:val="000000"/>
              </w:rPr>
              <w:t>-</w:t>
            </w:r>
          </w:p>
        </w:tc>
        <w:tc>
          <w:tcPr>
            <w:tcW w:w="925" w:type="dxa"/>
            <w:tcBorders>
              <w:top w:val="double" w:sz="4" w:space="0" w:color="auto"/>
              <w:left w:val="double" w:sz="4" w:space="0" w:color="auto"/>
              <w:bottom w:val="double" w:sz="4" w:space="0" w:color="auto"/>
              <w:right w:val="double" w:sz="4" w:space="0" w:color="auto"/>
            </w:tcBorders>
            <w:vAlign w:val="center"/>
          </w:tcPr>
          <w:p w:rsidR="008C6F59" w:rsidRPr="00D74FED" w:rsidRDefault="003143E5" w:rsidP="001C45BA">
            <w:pPr>
              <w:jc w:val="center"/>
              <w:rPr>
                <w:b/>
                <w:color w:val="000000"/>
              </w:rPr>
            </w:pPr>
            <w:r>
              <w:rPr>
                <w:b/>
                <w:color w:val="000000"/>
              </w:rPr>
              <w:t>-</w:t>
            </w:r>
          </w:p>
        </w:tc>
        <w:tc>
          <w:tcPr>
            <w:tcW w:w="882" w:type="dxa"/>
            <w:tcBorders>
              <w:top w:val="double" w:sz="4" w:space="0" w:color="auto"/>
              <w:left w:val="double" w:sz="4" w:space="0" w:color="auto"/>
              <w:bottom w:val="double" w:sz="4" w:space="0" w:color="auto"/>
              <w:right w:val="double" w:sz="4" w:space="0" w:color="auto"/>
            </w:tcBorders>
            <w:vAlign w:val="center"/>
          </w:tcPr>
          <w:p w:rsidR="008C6F59" w:rsidRPr="00D74FED" w:rsidRDefault="003143E5" w:rsidP="001C45BA">
            <w:pPr>
              <w:jc w:val="center"/>
              <w:rPr>
                <w:b/>
                <w:color w:val="000000"/>
              </w:rPr>
            </w:pPr>
            <w:r>
              <w:rPr>
                <w:b/>
                <w:color w:val="000000"/>
              </w:rPr>
              <w:t>-</w:t>
            </w:r>
          </w:p>
        </w:tc>
        <w:tc>
          <w:tcPr>
            <w:tcW w:w="794" w:type="dxa"/>
            <w:tcBorders>
              <w:top w:val="double" w:sz="4" w:space="0" w:color="auto"/>
              <w:left w:val="double" w:sz="4" w:space="0" w:color="auto"/>
              <w:bottom w:val="double" w:sz="4" w:space="0" w:color="auto"/>
              <w:right w:val="double" w:sz="4" w:space="0" w:color="auto"/>
            </w:tcBorders>
            <w:vAlign w:val="center"/>
          </w:tcPr>
          <w:p w:rsidR="008C6F59" w:rsidRPr="00D74FED" w:rsidRDefault="003143E5" w:rsidP="001C45BA">
            <w:pPr>
              <w:jc w:val="center"/>
              <w:rPr>
                <w:b/>
                <w:color w:val="000000"/>
              </w:rPr>
            </w:pPr>
            <w:r>
              <w:rPr>
                <w:b/>
                <w:color w:val="000000"/>
              </w:rPr>
              <w:t>-</w:t>
            </w:r>
          </w:p>
        </w:tc>
      </w:tr>
    </w:tbl>
    <w:p w:rsidR="00E60946" w:rsidRDefault="00E60946" w:rsidP="00BD634B">
      <w:pPr>
        <w:jc w:val="both"/>
        <w:rPr>
          <w:b/>
          <w:bCs/>
          <w:iCs/>
        </w:rPr>
      </w:pPr>
    </w:p>
    <w:p w:rsidR="00160EAA" w:rsidRDefault="00160EAA" w:rsidP="00BD634B">
      <w:pPr>
        <w:jc w:val="both"/>
        <w:rPr>
          <w:b/>
          <w:bCs/>
          <w:iCs/>
        </w:rPr>
      </w:pPr>
    </w:p>
    <w:p w:rsidR="00160EAA" w:rsidRDefault="00160EAA" w:rsidP="00BD634B">
      <w:pPr>
        <w:jc w:val="both"/>
        <w:rPr>
          <w:b/>
          <w:bCs/>
          <w:iCs/>
        </w:rPr>
      </w:pPr>
    </w:p>
    <w:p w:rsidR="00160EAA" w:rsidRDefault="00160EAA" w:rsidP="00BD634B">
      <w:pPr>
        <w:jc w:val="both"/>
        <w:rPr>
          <w:b/>
          <w:bCs/>
          <w:iCs/>
        </w:rPr>
      </w:pPr>
    </w:p>
    <w:p w:rsidR="00160EAA" w:rsidRDefault="00160EAA" w:rsidP="00BD634B">
      <w:pPr>
        <w:jc w:val="both"/>
        <w:rPr>
          <w:b/>
          <w:bCs/>
          <w:iCs/>
        </w:rPr>
      </w:pPr>
    </w:p>
    <w:p w:rsidR="00160EAA" w:rsidRDefault="00160EAA" w:rsidP="00BD634B">
      <w:pPr>
        <w:jc w:val="both"/>
        <w:rPr>
          <w:b/>
          <w:bCs/>
          <w:iCs/>
        </w:rPr>
      </w:pPr>
    </w:p>
    <w:p w:rsidR="00160EAA" w:rsidRDefault="00160EAA" w:rsidP="00BD634B">
      <w:pPr>
        <w:jc w:val="both"/>
        <w:rPr>
          <w:b/>
          <w:bCs/>
          <w:iCs/>
        </w:rPr>
      </w:pPr>
    </w:p>
    <w:p w:rsidR="00160EAA" w:rsidRDefault="00160EAA" w:rsidP="00BD634B">
      <w:pPr>
        <w:jc w:val="both"/>
        <w:rPr>
          <w:b/>
          <w:bCs/>
          <w:iCs/>
        </w:rPr>
      </w:pPr>
    </w:p>
    <w:p w:rsidR="006A76B6" w:rsidRDefault="006A76B6" w:rsidP="006A76B6">
      <w:pPr>
        <w:ind w:firstLine="708"/>
        <w:jc w:val="both"/>
        <w:rPr>
          <w:b/>
          <w:iCs/>
        </w:rPr>
      </w:pPr>
      <w:r>
        <w:rPr>
          <w:b/>
          <w:bCs/>
          <w:iCs/>
        </w:rPr>
        <w:lastRenderedPageBreak/>
        <w:t>Д</w:t>
      </w:r>
      <w:r w:rsidRPr="00263A15">
        <w:rPr>
          <w:b/>
          <w:bCs/>
          <w:iCs/>
        </w:rPr>
        <w:t>иаграмма</w:t>
      </w:r>
      <w:r>
        <w:rPr>
          <w:b/>
          <w:bCs/>
          <w:iCs/>
        </w:rPr>
        <w:t xml:space="preserve"> 1</w:t>
      </w:r>
      <w:r w:rsidR="00BD634B">
        <w:rPr>
          <w:b/>
          <w:bCs/>
          <w:iCs/>
        </w:rPr>
        <w:t>4</w:t>
      </w:r>
      <w:r w:rsidRPr="00263A15">
        <w:rPr>
          <w:b/>
          <w:bCs/>
          <w:iCs/>
        </w:rPr>
        <w:t xml:space="preserve">: </w:t>
      </w:r>
      <w:r w:rsidRPr="00263A15">
        <w:rPr>
          <w:b/>
          <w:iCs/>
        </w:rPr>
        <w:t xml:space="preserve">Распределение пожаров </w:t>
      </w:r>
      <w:r>
        <w:rPr>
          <w:b/>
          <w:iCs/>
        </w:rPr>
        <w:t>на</w:t>
      </w:r>
      <w:r w:rsidRPr="00263A15">
        <w:rPr>
          <w:b/>
          <w:iCs/>
        </w:rPr>
        <w:t xml:space="preserve"> объект</w:t>
      </w:r>
      <w:r>
        <w:rPr>
          <w:b/>
          <w:iCs/>
        </w:rPr>
        <w:t>ах</w:t>
      </w:r>
      <w:r w:rsidRPr="00263A15">
        <w:rPr>
          <w:b/>
          <w:iCs/>
        </w:rPr>
        <w:t xml:space="preserve"> </w:t>
      </w:r>
      <w:r>
        <w:rPr>
          <w:b/>
          <w:iCs/>
        </w:rPr>
        <w:t xml:space="preserve">жилого сектора (количество пожаров и % доли от общего количества пожаров в жилье) </w:t>
      </w:r>
    </w:p>
    <w:p w:rsidR="00160EAA" w:rsidRDefault="00160EAA" w:rsidP="006A76B6">
      <w:pPr>
        <w:ind w:firstLine="708"/>
        <w:jc w:val="both"/>
        <w:rPr>
          <w:b/>
          <w:iCs/>
        </w:rPr>
      </w:pPr>
    </w:p>
    <w:p w:rsidR="00BD634B" w:rsidRPr="003D03EC" w:rsidRDefault="00BD634B" w:rsidP="00BD634B">
      <w:pPr>
        <w:ind w:firstLine="993"/>
        <w:rPr>
          <w:b/>
          <w:bCs/>
          <w:iCs/>
          <w:sz w:val="26"/>
          <w:szCs w:val="26"/>
        </w:rPr>
      </w:pPr>
    </w:p>
    <w:p w:rsidR="006A76B6" w:rsidRPr="00585F15" w:rsidRDefault="00160EAA" w:rsidP="00BD634B">
      <w:pPr>
        <w:shd w:val="clear" w:color="auto" w:fill="FFFFFF" w:themeFill="background1"/>
        <w:ind w:firstLine="709"/>
        <w:jc w:val="both"/>
        <w:rPr>
          <w:sz w:val="26"/>
          <w:szCs w:val="26"/>
        </w:rPr>
      </w:pPr>
      <w:r w:rsidRPr="00422483">
        <w:rPr>
          <w:rFonts w:eastAsia="MS Mincho"/>
          <w:b/>
          <w:bCs/>
          <w:noProof/>
          <w:sz w:val="26"/>
          <w:szCs w:val="26"/>
          <w:shd w:val="clear" w:color="auto" w:fill="FFFF00"/>
        </w:rPr>
        <w:drawing>
          <wp:inline distT="0" distB="0" distL="0" distR="0" wp14:anchorId="2E0B8481" wp14:editId="0AE709AE">
            <wp:extent cx="5616000" cy="3074400"/>
            <wp:effectExtent l="0" t="0" r="3810" b="0"/>
            <wp:docPr id="45" name="Диаграмма 359"/>
            <wp:cNvGraphicFramePr/>
            <a:graphic xmlns:a="http://schemas.openxmlformats.org/drawingml/2006/main">
              <a:graphicData uri="http://schemas.openxmlformats.org/drawingml/2006/chart">
                <c:chart xmlns:c="http://schemas.openxmlformats.org/drawingml/2006/chart" xmlns:r="http://schemas.openxmlformats.org/officeDocument/2006/relationships" r:id="rId229"/>
              </a:graphicData>
            </a:graphic>
          </wp:inline>
        </w:drawing>
      </w:r>
    </w:p>
    <w:p w:rsidR="00160EAA" w:rsidRDefault="00160EAA" w:rsidP="00BD634B">
      <w:pPr>
        <w:shd w:val="clear" w:color="auto" w:fill="FFFFFF" w:themeFill="background1"/>
        <w:ind w:firstLine="993"/>
        <w:rPr>
          <w:sz w:val="26"/>
          <w:szCs w:val="26"/>
        </w:rPr>
      </w:pPr>
    </w:p>
    <w:p w:rsidR="006A76B6" w:rsidRDefault="006A76B6" w:rsidP="00BD634B">
      <w:pPr>
        <w:shd w:val="clear" w:color="auto" w:fill="FFFFFF" w:themeFill="background1"/>
        <w:ind w:firstLine="993"/>
        <w:rPr>
          <w:sz w:val="26"/>
          <w:szCs w:val="26"/>
        </w:rPr>
      </w:pPr>
      <w:r w:rsidRPr="00087C2C">
        <w:rPr>
          <w:sz w:val="26"/>
          <w:szCs w:val="26"/>
        </w:rPr>
        <w:t>О</w:t>
      </w:r>
      <w:r>
        <w:rPr>
          <w:sz w:val="26"/>
          <w:szCs w:val="26"/>
        </w:rPr>
        <w:t>сновными</w:t>
      </w:r>
      <w:r w:rsidRPr="00087C2C">
        <w:rPr>
          <w:sz w:val="26"/>
          <w:szCs w:val="26"/>
        </w:rPr>
        <w:t xml:space="preserve"> объектами пожаров в жилом секторе явил</w:t>
      </w:r>
      <w:r>
        <w:rPr>
          <w:sz w:val="26"/>
          <w:szCs w:val="26"/>
        </w:rPr>
        <w:t>и</w:t>
      </w:r>
      <w:r w:rsidRPr="00087C2C">
        <w:rPr>
          <w:sz w:val="26"/>
          <w:szCs w:val="26"/>
        </w:rPr>
        <w:t>сь:</w:t>
      </w:r>
    </w:p>
    <w:p w:rsidR="00160EAA" w:rsidRDefault="00160EAA" w:rsidP="00BD634B">
      <w:pPr>
        <w:shd w:val="clear" w:color="auto" w:fill="FFFFFF" w:themeFill="background1"/>
        <w:ind w:firstLine="993"/>
        <w:rPr>
          <w:sz w:val="26"/>
          <w:szCs w:val="26"/>
        </w:rPr>
      </w:pPr>
    </w:p>
    <w:p w:rsidR="00160EAA" w:rsidRPr="00E93235" w:rsidRDefault="00160EAA" w:rsidP="00160EAA">
      <w:pPr>
        <w:ind w:firstLine="720"/>
        <w:jc w:val="both"/>
        <w:rPr>
          <w:sz w:val="26"/>
          <w:szCs w:val="26"/>
        </w:rPr>
      </w:pPr>
      <w:r w:rsidRPr="00263A15">
        <w:rPr>
          <w:sz w:val="26"/>
          <w:szCs w:val="26"/>
        </w:rPr>
        <w:t>- бан</w:t>
      </w:r>
      <w:r>
        <w:rPr>
          <w:sz w:val="26"/>
          <w:szCs w:val="26"/>
        </w:rPr>
        <w:t>я на территории домовладения – 3 пожара</w:t>
      </w:r>
      <w:r w:rsidRPr="00263A15">
        <w:rPr>
          <w:sz w:val="26"/>
          <w:szCs w:val="26"/>
        </w:rPr>
        <w:t xml:space="preserve"> (</w:t>
      </w:r>
      <w:r w:rsidR="00073FED">
        <w:rPr>
          <w:sz w:val="26"/>
          <w:szCs w:val="26"/>
        </w:rPr>
        <w:t>37,8</w:t>
      </w:r>
      <w:r w:rsidRPr="00263A15">
        <w:rPr>
          <w:sz w:val="26"/>
          <w:szCs w:val="26"/>
        </w:rPr>
        <w:t xml:space="preserve">% </w:t>
      </w:r>
      <w:r>
        <w:rPr>
          <w:sz w:val="26"/>
          <w:szCs w:val="26"/>
        </w:rPr>
        <w:t>от общего количества пожаров жилого сектора</w:t>
      </w:r>
      <w:r w:rsidR="00073FED">
        <w:rPr>
          <w:sz w:val="26"/>
          <w:szCs w:val="26"/>
        </w:rPr>
        <w:t>);</w:t>
      </w:r>
    </w:p>
    <w:p w:rsidR="006A76B6" w:rsidRDefault="00160EAA" w:rsidP="006A76B6">
      <w:pPr>
        <w:ind w:firstLine="720"/>
        <w:jc w:val="both"/>
        <w:rPr>
          <w:sz w:val="26"/>
          <w:szCs w:val="26"/>
        </w:rPr>
      </w:pPr>
      <w:r>
        <w:rPr>
          <w:sz w:val="26"/>
          <w:szCs w:val="26"/>
        </w:rPr>
        <w:t>- многоквартирный жилой дом – 2</w:t>
      </w:r>
      <w:r w:rsidR="006A76B6">
        <w:rPr>
          <w:sz w:val="26"/>
          <w:szCs w:val="26"/>
        </w:rPr>
        <w:t xml:space="preserve"> </w:t>
      </w:r>
      <w:r w:rsidR="006A76B6" w:rsidRPr="00263A15">
        <w:rPr>
          <w:sz w:val="26"/>
          <w:szCs w:val="26"/>
        </w:rPr>
        <w:t>пожар</w:t>
      </w:r>
      <w:r>
        <w:rPr>
          <w:sz w:val="26"/>
          <w:szCs w:val="26"/>
        </w:rPr>
        <w:t>а</w:t>
      </w:r>
      <w:r w:rsidR="00C7520A">
        <w:rPr>
          <w:sz w:val="26"/>
          <w:szCs w:val="26"/>
        </w:rPr>
        <w:t xml:space="preserve"> </w:t>
      </w:r>
      <w:r w:rsidR="006A76B6" w:rsidRPr="00263A15">
        <w:rPr>
          <w:sz w:val="26"/>
          <w:szCs w:val="26"/>
        </w:rPr>
        <w:t>(</w:t>
      </w:r>
      <w:r>
        <w:rPr>
          <w:sz w:val="26"/>
          <w:szCs w:val="26"/>
        </w:rPr>
        <w:t>25</w:t>
      </w:r>
      <w:r w:rsidR="00C7520A">
        <w:rPr>
          <w:sz w:val="26"/>
          <w:szCs w:val="26"/>
        </w:rPr>
        <w:t>%</w:t>
      </w:r>
      <w:r w:rsidR="006A76B6">
        <w:rPr>
          <w:sz w:val="26"/>
          <w:szCs w:val="26"/>
        </w:rPr>
        <w:t xml:space="preserve"> от общего количества пожаров жилого сектора);</w:t>
      </w:r>
    </w:p>
    <w:p w:rsidR="002F75A2" w:rsidRDefault="006A76B6" w:rsidP="002F75A2">
      <w:pPr>
        <w:ind w:firstLine="720"/>
        <w:jc w:val="both"/>
        <w:rPr>
          <w:sz w:val="26"/>
          <w:szCs w:val="26"/>
        </w:rPr>
      </w:pPr>
      <w:r>
        <w:rPr>
          <w:sz w:val="26"/>
          <w:szCs w:val="26"/>
        </w:rPr>
        <w:t xml:space="preserve">- надворная постройка – </w:t>
      </w:r>
      <w:r w:rsidR="00C7520A">
        <w:rPr>
          <w:sz w:val="26"/>
          <w:szCs w:val="26"/>
        </w:rPr>
        <w:t>1</w:t>
      </w:r>
      <w:r w:rsidR="002247CB">
        <w:rPr>
          <w:sz w:val="26"/>
          <w:szCs w:val="26"/>
        </w:rPr>
        <w:t xml:space="preserve"> пожар</w:t>
      </w:r>
      <w:r w:rsidR="00073FED">
        <w:rPr>
          <w:sz w:val="26"/>
          <w:szCs w:val="26"/>
        </w:rPr>
        <w:t xml:space="preserve"> (12,5</w:t>
      </w:r>
      <w:r>
        <w:rPr>
          <w:sz w:val="26"/>
          <w:szCs w:val="26"/>
        </w:rPr>
        <w:t>% от общего количества пожаров жилого сектора);</w:t>
      </w:r>
      <w:r w:rsidR="002F75A2" w:rsidRPr="002F75A2">
        <w:rPr>
          <w:sz w:val="26"/>
          <w:szCs w:val="26"/>
        </w:rPr>
        <w:t xml:space="preserve"> </w:t>
      </w:r>
    </w:p>
    <w:p w:rsidR="005D119C" w:rsidRDefault="005D119C" w:rsidP="005D119C">
      <w:pPr>
        <w:ind w:firstLine="720"/>
        <w:jc w:val="both"/>
        <w:rPr>
          <w:sz w:val="26"/>
          <w:szCs w:val="26"/>
        </w:rPr>
      </w:pPr>
      <w:r>
        <w:rPr>
          <w:sz w:val="26"/>
          <w:szCs w:val="26"/>
        </w:rPr>
        <w:t xml:space="preserve">- </w:t>
      </w:r>
      <w:r w:rsidR="00073FED">
        <w:rPr>
          <w:sz w:val="26"/>
          <w:szCs w:val="26"/>
        </w:rPr>
        <w:t>садовый дом, дача – 1 пожар (12,5</w:t>
      </w:r>
      <w:r>
        <w:rPr>
          <w:sz w:val="26"/>
          <w:szCs w:val="26"/>
        </w:rPr>
        <w:t>% от общего количества пожаров жилого сектора);</w:t>
      </w:r>
    </w:p>
    <w:p w:rsidR="00073FED" w:rsidRDefault="00073FED" w:rsidP="00073FED">
      <w:pPr>
        <w:ind w:firstLine="720"/>
        <w:jc w:val="both"/>
        <w:rPr>
          <w:sz w:val="26"/>
          <w:szCs w:val="26"/>
        </w:rPr>
      </w:pPr>
      <w:r>
        <w:rPr>
          <w:sz w:val="26"/>
          <w:szCs w:val="26"/>
        </w:rPr>
        <w:t>- одноквартирный жилой дом –1 пожар (12,5% от общего количества пожаров жилого сектора)1</w:t>
      </w:r>
    </w:p>
    <w:p w:rsidR="00073FED" w:rsidRDefault="00073FED" w:rsidP="005D119C">
      <w:pPr>
        <w:ind w:firstLine="720"/>
        <w:jc w:val="both"/>
        <w:rPr>
          <w:sz w:val="26"/>
          <w:szCs w:val="26"/>
        </w:rPr>
      </w:pPr>
    </w:p>
    <w:p w:rsidR="00AE012E" w:rsidRDefault="009B716F" w:rsidP="001D51FD">
      <w:pPr>
        <w:jc w:val="center"/>
        <w:rPr>
          <w:b/>
          <w:bCs/>
          <w:sz w:val="26"/>
          <w:szCs w:val="26"/>
        </w:rPr>
      </w:pPr>
      <w:r w:rsidRPr="00B12302">
        <w:rPr>
          <w:b/>
          <w:bCs/>
          <w:sz w:val="26"/>
          <w:szCs w:val="26"/>
        </w:rPr>
        <w:t>Р</w:t>
      </w:r>
      <w:r w:rsidR="00F17C3E">
        <w:rPr>
          <w:b/>
          <w:bCs/>
          <w:sz w:val="26"/>
          <w:szCs w:val="26"/>
        </w:rPr>
        <w:t>аспределение количества пожаров</w:t>
      </w:r>
      <w:r w:rsidR="001D51FD">
        <w:rPr>
          <w:b/>
          <w:bCs/>
          <w:sz w:val="26"/>
          <w:szCs w:val="26"/>
        </w:rPr>
        <w:t xml:space="preserve"> </w:t>
      </w:r>
      <w:r>
        <w:rPr>
          <w:b/>
          <w:bCs/>
          <w:sz w:val="26"/>
          <w:szCs w:val="26"/>
        </w:rPr>
        <w:t xml:space="preserve">в жилом секторе </w:t>
      </w:r>
    </w:p>
    <w:p w:rsidR="009B716F" w:rsidRPr="00B12302" w:rsidRDefault="001D51FD" w:rsidP="001D51FD">
      <w:pPr>
        <w:jc w:val="center"/>
        <w:rPr>
          <w:b/>
          <w:bCs/>
          <w:sz w:val="26"/>
          <w:szCs w:val="26"/>
        </w:rPr>
      </w:pPr>
      <w:r>
        <w:rPr>
          <w:b/>
          <w:bCs/>
          <w:sz w:val="26"/>
          <w:szCs w:val="26"/>
        </w:rPr>
        <w:t>п</w:t>
      </w:r>
      <w:r w:rsidR="009B716F" w:rsidRPr="00B12302">
        <w:rPr>
          <w:b/>
          <w:bCs/>
          <w:sz w:val="26"/>
          <w:szCs w:val="26"/>
        </w:rPr>
        <w:t>о</w:t>
      </w:r>
      <w:r w:rsidR="009B716F">
        <w:rPr>
          <w:b/>
          <w:bCs/>
          <w:sz w:val="26"/>
          <w:szCs w:val="26"/>
        </w:rPr>
        <w:t xml:space="preserve"> их </w:t>
      </w:r>
      <w:r w:rsidR="009B716F" w:rsidRPr="00B12302">
        <w:rPr>
          <w:b/>
          <w:bCs/>
          <w:sz w:val="26"/>
          <w:szCs w:val="26"/>
        </w:rPr>
        <w:t>причинам</w:t>
      </w:r>
      <w:r w:rsidR="00AE012E">
        <w:rPr>
          <w:b/>
          <w:bCs/>
          <w:sz w:val="26"/>
          <w:szCs w:val="26"/>
        </w:rPr>
        <w:t xml:space="preserve"> возникновения</w:t>
      </w:r>
    </w:p>
    <w:p w:rsidR="00AE012E" w:rsidRDefault="00AE012E" w:rsidP="00AE012E">
      <w:pPr>
        <w:keepNext/>
        <w:jc w:val="right"/>
        <w:outlineLvl w:val="1"/>
        <w:rPr>
          <w:sz w:val="26"/>
          <w:szCs w:val="26"/>
        </w:rPr>
      </w:pPr>
      <w:r w:rsidRPr="00263A15">
        <w:rPr>
          <w:sz w:val="26"/>
          <w:szCs w:val="26"/>
        </w:rPr>
        <w:t xml:space="preserve">Таблица </w:t>
      </w:r>
      <w:r w:rsidR="00073FED">
        <w:rPr>
          <w:sz w:val="26"/>
          <w:szCs w:val="26"/>
        </w:rPr>
        <w:t>9</w:t>
      </w:r>
    </w:p>
    <w:tbl>
      <w:tblPr>
        <w:tblW w:w="4961" w:type="pct"/>
        <w:jc w:val="center"/>
        <w:tblInd w:w="-82" w:type="dxa"/>
        <w:tblLayout w:type="fixed"/>
        <w:tblLook w:val="0000" w:firstRow="0" w:lastRow="0" w:firstColumn="0" w:lastColumn="0" w:noHBand="0" w:noVBand="0"/>
      </w:tblPr>
      <w:tblGrid>
        <w:gridCol w:w="2613"/>
        <w:gridCol w:w="777"/>
        <w:gridCol w:w="714"/>
        <w:gridCol w:w="1344"/>
        <w:gridCol w:w="1596"/>
        <w:gridCol w:w="775"/>
        <w:gridCol w:w="823"/>
        <w:gridCol w:w="704"/>
        <w:gridCol w:w="714"/>
      </w:tblGrid>
      <w:tr w:rsidR="00AE012E" w:rsidRPr="00263A15" w:rsidTr="00AE012E">
        <w:trPr>
          <w:tblHeader/>
          <w:jc w:val="center"/>
        </w:trPr>
        <w:tc>
          <w:tcPr>
            <w:tcW w:w="1299" w:type="pct"/>
            <w:vMerge w:val="restart"/>
            <w:tcBorders>
              <w:top w:val="double" w:sz="4" w:space="0" w:color="auto"/>
              <w:left w:val="double" w:sz="4" w:space="0" w:color="auto"/>
              <w:right w:val="double" w:sz="4" w:space="0" w:color="auto"/>
            </w:tcBorders>
          </w:tcPr>
          <w:p w:rsidR="00AE012E" w:rsidRPr="00263A15" w:rsidRDefault="00AE012E" w:rsidP="00E37A18">
            <w:pPr>
              <w:jc w:val="center"/>
              <w:rPr>
                <w:b/>
              </w:rPr>
            </w:pPr>
          </w:p>
          <w:p w:rsidR="00AE012E" w:rsidRPr="00263A15" w:rsidRDefault="00AE012E" w:rsidP="00E37A18">
            <w:pPr>
              <w:jc w:val="center"/>
              <w:rPr>
                <w:b/>
              </w:rPr>
            </w:pPr>
            <w:r>
              <w:rPr>
                <w:b/>
              </w:rPr>
              <w:t>Причина пожара</w:t>
            </w:r>
          </w:p>
        </w:tc>
        <w:tc>
          <w:tcPr>
            <w:tcW w:w="741" w:type="pct"/>
            <w:gridSpan w:val="2"/>
            <w:tcBorders>
              <w:top w:val="double" w:sz="4" w:space="0" w:color="auto"/>
              <w:left w:val="double" w:sz="4" w:space="0" w:color="auto"/>
              <w:bottom w:val="double" w:sz="4" w:space="0" w:color="auto"/>
              <w:right w:val="double" w:sz="4" w:space="0" w:color="auto"/>
            </w:tcBorders>
          </w:tcPr>
          <w:p w:rsidR="00AE012E" w:rsidRPr="00263A15" w:rsidRDefault="00AE012E" w:rsidP="00E37A18">
            <w:pPr>
              <w:jc w:val="center"/>
              <w:rPr>
                <w:b/>
              </w:rPr>
            </w:pPr>
            <w:r>
              <w:rPr>
                <w:b/>
              </w:rPr>
              <w:t>К</w:t>
            </w:r>
            <w:r w:rsidRPr="00263A15">
              <w:rPr>
                <w:b/>
              </w:rPr>
              <w:t xml:space="preserve">оличество пожаров </w:t>
            </w:r>
          </w:p>
        </w:tc>
        <w:tc>
          <w:tcPr>
            <w:tcW w:w="668" w:type="pct"/>
            <w:vMerge w:val="restart"/>
            <w:tcBorders>
              <w:top w:val="double" w:sz="4" w:space="0" w:color="auto"/>
              <w:left w:val="double" w:sz="4" w:space="0" w:color="auto"/>
              <w:right w:val="double" w:sz="4" w:space="0" w:color="auto"/>
            </w:tcBorders>
            <w:shd w:val="clear" w:color="auto" w:fill="auto"/>
            <w:vAlign w:val="center"/>
          </w:tcPr>
          <w:p w:rsidR="00AE012E" w:rsidRPr="00263A15" w:rsidRDefault="00AE012E" w:rsidP="00E37A18">
            <w:pPr>
              <w:jc w:val="center"/>
              <w:rPr>
                <w:b/>
              </w:rPr>
            </w:pPr>
            <w:r w:rsidRPr="00263A15">
              <w:rPr>
                <w:b/>
              </w:rPr>
              <w:t>%</w:t>
            </w:r>
          </w:p>
        </w:tc>
        <w:tc>
          <w:tcPr>
            <w:tcW w:w="793" w:type="pct"/>
            <w:tcBorders>
              <w:top w:val="double" w:sz="4" w:space="0" w:color="auto"/>
              <w:left w:val="double" w:sz="4" w:space="0" w:color="auto"/>
              <w:right w:val="double" w:sz="4" w:space="0" w:color="auto"/>
            </w:tcBorders>
          </w:tcPr>
          <w:p w:rsidR="00AE012E" w:rsidRPr="00263A15" w:rsidRDefault="00766639" w:rsidP="00E37A18">
            <w:pPr>
              <w:jc w:val="center"/>
              <w:rPr>
                <w:b/>
              </w:rPr>
            </w:pPr>
            <w:r>
              <w:rPr>
                <w:b/>
              </w:rPr>
              <w:t>Ущерб в 2022</w:t>
            </w:r>
            <w:r w:rsidR="00AE012E">
              <w:rPr>
                <w:b/>
              </w:rPr>
              <w:t xml:space="preserve"> году </w:t>
            </w:r>
          </w:p>
        </w:tc>
        <w:tc>
          <w:tcPr>
            <w:tcW w:w="794" w:type="pct"/>
            <w:gridSpan w:val="2"/>
            <w:tcBorders>
              <w:top w:val="double" w:sz="4" w:space="0" w:color="auto"/>
              <w:left w:val="double" w:sz="4" w:space="0" w:color="auto"/>
              <w:bottom w:val="double" w:sz="4" w:space="0" w:color="auto"/>
              <w:right w:val="double" w:sz="4" w:space="0" w:color="auto"/>
            </w:tcBorders>
          </w:tcPr>
          <w:p w:rsidR="00AE012E" w:rsidRPr="00263A15" w:rsidRDefault="00AE012E" w:rsidP="00E37A18">
            <w:pPr>
              <w:jc w:val="center"/>
              <w:rPr>
                <w:b/>
              </w:rPr>
            </w:pPr>
            <w:r w:rsidRPr="00263A15">
              <w:rPr>
                <w:b/>
              </w:rPr>
              <w:t xml:space="preserve">Гибель </w:t>
            </w:r>
          </w:p>
        </w:tc>
        <w:tc>
          <w:tcPr>
            <w:tcW w:w="705" w:type="pct"/>
            <w:gridSpan w:val="2"/>
            <w:tcBorders>
              <w:top w:val="double" w:sz="4" w:space="0" w:color="auto"/>
              <w:left w:val="double" w:sz="4" w:space="0" w:color="auto"/>
              <w:bottom w:val="double" w:sz="4" w:space="0" w:color="auto"/>
              <w:right w:val="double" w:sz="4" w:space="0" w:color="auto"/>
            </w:tcBorders>
          </w:tcPr>
          <w:p w:rsidR="00AE012E" w:rsidRPr="00263A15" w:rsidRDefault="00AE012E" w:rsidP="00E37A18">
            <w:pPr>
              <w:jc w:val="center"/>
              <w:rPr>
                <w:b/>
              </w:rPr>
            </w:pPr>
            <w:r w:rsidRPr="00263A15">
              <w:rPr>
                <w:b/>
              </w:rPr>
              <w:t xml:space="preserve">Травмы </w:t>
            </w:r>
          </w:p>
        </w:tc>
      </w:tr>
      <w:tr w:rsidR="00AE012E" w:rsidRPr="00263A15" w:rsidTr="00497979">
        <w:trPr>
          <w:trHeight w:val="304"/>
          <w:tblHeader/>
          <w:jc w:val="center"/>
        </w:trPr>
        <w:tc>
          <w:tcPr>
            <w:tcW w:w="1299" w:type="pct"/>
            <w:vMerge/>
            <w:tcBorders>
              <w:left w:val="double" w:sz="4" w:space="0" w:color="auto"/>
              <w:bottom w:val="double" w:sz="4" w:space="0" w:color="auto"/>
              <w:right w:val="double" w:sz="4" w:space="0" w:color="auto"/>
            </w:tcBorders>
          </w:tcPr>
          <w:p w:rsidR="00AE012E" w:rsidRPr="00263A15" w:rsidRDefault="00AE012E" w:rsidP="00E37A18">
            <w:pPr>
              <w:jc w:val="center"/>
            </w:pPr>
          </w:p>
        </w:tc>
        <w:tc>
          <w:tcPr>
            <w:tcW w:w="386" w:type="pct"/>
            <w:tcBorders>
              <w:top w:val="double" w:sz="4" w:space="0" w:color="auto"/>
              <w:left w:val="double" w:sz="4" w:space="0" w:color="auto"/>
              <w:bottom w:val="double" w:sz="4" w:space="0" w:color="auto"/>
              <w:right w:val="single" w:sz="6" w:space="0" w:color="auto"/>
            </w:tcBorders>
          </w:tcPr>
          <w:p w:rsidR="00AE012E" w:rsidRPr="00263A15" w:rsidRDefault="00766639" w:rsidP="00E37A18">
            <w:pPr>
              <w:jc w:val="center"/>
              <w:rPr>
                <w:b/>
              </w:rPr>
            </w:pPr>
            <w:r>
              <w:rPr>
                <w:b/>
              </w:rPr>
              <w:t>2021</w:t>
            </w:r>
          </w:p>
        </w:tc>
        <w:tc>
          <w:tcPr>
            <w:tcW w:w="355" w:type="pct"/>
            <w:tcBorders>
              <w:top w:val="double" w:sz="4" w:space="0" w:color="auto"/>
              <w:left w:val="single" w:sz="6" w:space="0" w:color="auto"/>
              <w:bottom w:val="double" w:sz="4" w:space="0" w:color="auto"/>
              <w:right w:val="double" w:sz="4" w:space="0" w:color="auto"/>
            </w:tcBorders>
            <w:shd w:val="clear" w:color="auto" w:fill="D9D9D9"/>
          </w:tcPr>
          <w:p w:rsidR="00AE012E" w:rsidRPr="00263A15" w:rsidRDefault="00766639" w:rsidP="009A41BB">
            <w:pPr>
              <w:jc w:val="center"/>
              <w:rPr>
                <w:b/>
              </w:rPr>
            </w:pPr>
            <w:r>
              <w:rPr>
                <w:b/>
              </w:rPr>
              <w:t>2022</w:t>
            </w:r>
          </w:p>
        </w:tc>
        <w:tc>
          <w:tcPr>
            <w:tcW w:w="668" w:type="pct"/>
            <w:vMerge/>
            <w:tcBorders>
              <w:left w:val="double" w:sz="4" w:space="0" w:color="auto"/>
              <w:bottom w:val="double" w:sz="4" w:space="0" w:color="auto"/>
              <w:right w:val="double" w:sz="4" w:space="0" w:color="auto"/>
            </w:tcBorders>
            <w:shd w:val="clear" w:color="auto" w:fill="auto"/>
          </w:tcPr>
          <w:p w:rsidR="00AE012E" w:rsidRPr="00263A15" w:rsidRDefault="00AE012E" w:rsidP="00E37A18">
            <w:pPr>
              <w:jc w:val="center"/>
              <w:rPr>
                <w:b/>
              </w:rPr>
            </w:pPr>
          </w:p>
        </w:tc>
        <w:tc>
          <w:tcPr>
            <w:tcW w:w="793" w:type="pct"/>
            <w:tcBorders>
              <w:left w:val="double" w:sz="4" w:space="0" w:color="auto"/>
              <w:bottom w:val="double" w:sz="4" w:space="0" w:color="auto"/>
              <w:right w:val="double" w:sz="4" w:space="0" w:color="auto"/>
            </w:tcBorders>
          </w:tcPr>
          <w:p w:rsidR="00AE012E" w:rsidRPr="00263A15" w:rsidRDefault="00AE012E" w:rsidP="00E37A18">
            <w:pPr>
              <w:jc w:val="center"/>
              <w:rPr>
                <w:b/>
              </w:rPr>
            </w:pPr>
            <w:r>
              <w:rPr>
                <w:b/>
              </w:rPr>
              <w:t>(руб.)</w:t>
            </w:r>
          </w:p>
        </w:tc>
        <w:tc>
          <w:tcPr>
            <w:tcW w:w="385" w:type="pct"/>
            <w:tcBorders>
              <w:top w:val="double" w:sz="4" w:space="0" w:color="auto"/>
              <w:left w:val="double" w:sz="4" w:space="0" w:color="auto"/>
              <w:bottom w:val="double" w:sz="4" w:space="0" w:color="auto"/>
              <w:right w:val="single" w:sz="6" w:space="0" w:color="auto"/>
            </w:tcBorders>
          </w:tcPr>
          <w:p w:rsidR="00AE012E" w:rsidRPr="00263A15" w:rsidRDefault="00766639" w:rsidP="00E37A18">
            <w:pPr>
              <w:jc w:val="center"/>
              <w:rPr>
                <w:b/>
              </w:rPr>
            </w:pPr>
            <w:r>
              <w:rPr>
                <w:b/>
              </w:rPr>
              <w:t>2021</w:t>
            </w:r>
          </w:p>
        </w:tc>
        <w:tc>
          <w:tcPr>
            <w:tcW w:w="409" w:type="pct"/>
            <w:tcBorders>
              <w:top w:val="double" w:sz="4" w:space="0" w:color="auto"/>
              <w:left w:val="single" w:sz="6" w:space="0" w:color="auto"/>
              <w:bottom w:val="double" w:sz="4" w:space="0" w:color="auto"/>
              <w:right w:val="double" w:sz="4" w:space="0" w:color="auto"/>
            </w:tcBorders>
            <w:shd w:val="clear" w:color="auto" w:fill="D9D9D9"/>
          </w:tcPr>
          <w:p w:rsidR="00AE012E" w:rsidRPr="00263A15" w:rsidRDefault="00766639" w:rsidP="009A41BB">
            <w:pPr>
              <w:jc w:val="center"/>
              <w:rPr>
                <w:b/>
              </w:rPr>
            </w:pPr>
            <w:r>
              <w:rPr>
                <w:b/>
              </w:rPr>
              <w:t>2022</w:t>
            </w:r>
          </w:p>
        </w:tc>
        <w:tc>
          <w:tcPr>
            <w:tcW w:w="350" w:type="pct"/>
            <w:tcBorders>
              <w:top w:val="double" w:sz="4" w:space="0" w:color="auto"/>
              <w:left w:val="double" w:sz="4" w:space="0" w:color="auto"/>
              <w:bottom w:val="double" w:sz="4" w:space="0" w:color="auto"/>
              <w:right w:val="single" w:sz="6" w:space="0" w:color="auto"/>
            </w:tcBorders>
          </w:tcPr>
          <w:p w:rsidR="00AE012E" w:rsidRPr="00263A15" w:rsidRDefault="00766639" w:rsidP="00E37A18">
            <w:pPr>
              <w:jc w:val="center"/>
              <w:rPr>
                <w:b/>
              </w:rPr>
            </w:pPr>
            <w:r>
              <w:rPr>
                <w:b/>
              </w:rPr>
              <w:t>2021</w:t>
            </w:r>
          </w:p>
        </w:tc>
        <w:tc>
          <w:tcPr>
            <w:tcW w:w="355" w:type="pct"/>
            <w:tcBorders>
              <w:top w:val="double" w:sz="4" w:space="0" w:color="auto"/>
              <w:left w:val="single" w:sz="6" w:space="0" w:color="auto"/>
              <w:bottom w:val="double" w:sz="4" w:space="0" w:color="auto"/>
              <w:right w:val="double" w:sz="4" w:space="0" w:color="auto"/>
            </w:tcBorders>
            <w:shd w:val="clear" w:color="auto" w:fill="D9D9D9"/>
          </w:tcPr>
          <w:p w:rsidR="00AE012E" w:rsidRPr="00263A15" w:rsidRDefault="00766639" w:rsidP="009A41BB">
            <w:pPr>
              <w:jc w:val="center"/>
              <w:rPr>
                <w:b/>
              </w:rPr>
            </w:pPr>
            <w:r>
              <w:rPr>
                <w:b/>
              </w:rPr>
              <w:t>2022</w:t>
            </w:r>
          </w:p>
        </w:tc>
      </w:tr>
      <w:tr w:rsidR="00913D77" w:rsidRPr="00263A15" w:rsidTr="00497979">
        <w:trPr>
          <w:jc w:val="center"/>
        </w:trPr>
        <w:tc>
          <w:tcPr>
            <w:tcW w:w="1299" w:type="pct"/>
            <w:tcBorders>
              <w:top w:val="double" w:sz="4" w:space="0" w:color="auto"/>
              <w:left w:val="double" w:sz="4" w:space="0" w:color="auto"/>
              <w:bottom w:val="double" w:sz="4" w:space="0" w:color="auto"/>
              <w:right w:val="double" w:sz="4" w:space="0" w:color="auto"/>
            </w:tcBorders>
            <w:vAlign w:val="bottom"/>
          </w:tcPr>
          <w:p w:rsidR="00913D77" w:rsidRPr="005810FB" w:rsidRDefault="00913D77" w:rsidP="00C162CE">
            <w:pPr>
              <w:rPr>
                <w:color w:val="000000"/>
              </w:rPr>
            </w:pPr>
            <w:r>
              <w:rPr>
                <w:color w:val="000000"/>
              </w:rPr>
              <w:t>Нарушение правил устройства и эксплуатации электрооборудования</w:t>
            </w:r>
          </w:p>
        </w:tc>
        <w:tc>
          <w:tcPr>
            <w:tcW w:w="386" w:type="pct"/>
            <w:tcBorders>
              <w:top w:val="double" w:sz="4" w:space="0" w:color="auto"/>
              <w:left w:val="double" w:sz="4" w:space="0" w:color="auto"/>
              <w:bottom w:val="double" w:sz="4" w:space="0" w:color="auto"/>
              <w:right w:val="double" w:sz="4" w:space="0" w:color="auto"/>
            </w:tcBorders>
            <w:vAlign w:val="center"/>
          </w:tcPr>
          <w:p w:rsidR="00913D77" w:rsidRPr="005810FB" w:rsidRDefault="005D119C" w:rsidP="00C162CE">
            <w:pPr>
              <w:jc w:val="center"/>
              <w:rPr>
                <w:color w:val="000000"/>
              </w:rPr>
            </w:pPr>
            <w:r>
              <w:rPr>
                <w:color w:val="000000"/>
              </w:rPr>
              <w:t>7</w:t>
            </w:r>
          </w:p>
        </w:tc>
        <w:tc>
          <w:tcPr>
            <w:tcW w:w="355" w:type="pct"/>
            <w:tcBorders>
              <w:top w:val="double" w:sz="4" w:space="0" w:color="auto"/>
              <w:left w:val="double" w:sz="4" w:space="0" w:color="auto"/>
              <w:bottom w:val="double" w:sz="4" w:space="0" w:color="auto"/>
              <w:right w:val="double" w:sz="4" w:space="0" w:color="auto"/>
            </w:tcBorders>
            <w:shd w:val="clear" w:color="auto" w:fill="D9D9D9"/>
            <w:vAlign w:val="center"/>
          </w:tcPr>
          <w:p w:rsidR="00913D77" w:rsidRPr="005810FB" w:rsidRDefault="00766639" w:rsidP="00C162CE">
            <w:pPr>
              <w:jc w:val="center"/>
              <w:rPr>
                <w:color w:val="000000"/>
              </w:rPr>
            </w:pPr>
            <w:r>
              <w:rPr>
                <w:color w:val="000000"/>
              </w:rPr>
              <w:t>1</w:t>
            </w:r>
          </w:p>
        </w:tc>
        <w:tc>
          <w:tcPr>
            <w:tcW w:w="668" w:type="pct"/>
            <w:tcBorders>
              <w:top w:val="double" w:sz="4" w:space="0" w:color="auto"/>
              <w:left w:val="double" w:sz="4" w:space="0" w:color="auto"/>
              <w:bottom w:val="double" w:sz="4" w:space="0" w:color="auto"/>
              <w:right w:val="double" w:sz="4" w:space="0" w:color="auto"/>
            </w:tcBorders>
            <w:vAlign w:val="center"/>
          </w:tcPr>
          <w:p w:rsidR="00913D77" w:rsidRPr="005810FB" w:rsidRDefault="005D119C" w:rsidP="008B5571">
            <w:pPr>
              <w:jc w:val="center"/>
            </w:pPr>
            <w:r>
              <w:t>-в 7</w:t>
            </w:r>
            <w:r w:rsidR="00766639">
              <w:t xml:space="preserve"> р.</w:t>
            </w:r>
          </w:p>
        </w:tc>
        <w:tc>
          <w:tcPr>
            <w:tcW w:w="793" w:type="pct"/>
            <w:tcBorders>
              <w:top w:val="double" w:sz="4" w:space="0" w:color="auto"/>
              <w:left w:val="double" w:sz="4" w:space="0" w:color="auto"/>
              <w:bottom w:val="double" w:sz="4" w:space="0" w:color="auto"/>
              <w:right w:val="double" w:sz="4" w:space="0" w:color="auto"/>
            </w:tcBorders>
            <w:vAlign w:val="center"/>
          </w:tcPr>
          <w:p w:rsidR="00913D77" w:rsidRDefault="00766639" w:rsidP="00C162CE">
            <w:pPr>
              <w:jc w:val="center"/>
              <w:rPr>
                <w:color w:val="000000"/>
              </w:rPr>
            </w:pPr>
            <w:r>
              <w:rPr>
                <w:color w:val="000000"/>
              </w:rPr>
              <w:t>-</w:t>
            </w:r>
          </w:p>
        </w:tc>
        <w:tc>
          <w:tcPr>
            <w:tcW w:w="385" w:type="pct"/>
            <w:tcBorders>
              <w:top w:val="double" w:sz="4" w:space="0" w:color="auto"/>
              <w:left w:val="double" w:sz="4" w:space="0" w:color="auto"/>
              <w:bottom w:val="double" w:sz="4" w:space="0" w:color="auto"/>
              <w:right w:val="double" w:sz="4" w:space="0" w:color="auto"/>
            </w:tcBorders>
            <w:vAlign w:val="center"/>
          </w:tcPr>
          <w:p w:rsidR="00913D77" w:rsidRPr="00263A15" w:rsidRDefault="00766639" w:rsidP="00C162CE">
            <w:pPr>
              <w:jc w:val="center"/>
              <w:rPr>
                <w:color w:val="000000"/>
              </w:rPr>
            </w:pPr>
            <w:r>
              <w:rPr>
                <w:color w:val="000000"/>
              </w:rPr>
              <w:t>-</w:t>
            </w:r>
          </w:p>
        </w:tc>
        <w:tc>
          <w:tcPr>
            <w:tcW w:w="409" w:type="pct"/>
            <w:tcBorders>
              <w:top w:val="double" w:sz="4" w:space="0" w:color="auto"/>
              <w:left w:val="double" w:sz="4" w:space="0" w:color="auto"/>
              <w:bottom w:val="double" w:sz="4" w:space="0" w:color="auto"/>
              <w:right w:val="double" w:sz="4" w:space="0" w:color="auto"/>
            </w:tcBorders>
            <w:shd w:val="clear" w:color="auto" w:fill="D9D9D9"/>
            <w:vAlign w:val="center"/>
          </w:tcPr>
          <w:p w:rsidR="00913D77" w:rsidRPr="00263A15" w:rsidRDefault="00766639" w:rsidP="00C162CE">
            <w:pPr>
              <w:jc w:val="center"/>
              <w:rPr>
                <w:color w:val="000000"/>
              </w:rPr>
            </w:pPr>
            <w:r>
              <w:rPr>
                <w:color w:val="000000"/>
              </w:rPr>
              <w:t>-</w:t>
            </w:r>
          </w:p>
        </w:tc>
        <w:tc>
          <w:tcPr>
            <w:tcW w:w="350" w:type="pct"/>
            <w:tcBorders>
              <w:top w:val="double" w:sz="4" w:space="0" w:color="auto"/>
              <w:left w:val="double" w:sz="4" w:space="0" w:color="auto"/>
              <w:bottom w:val="double" w:sz="4" w:space="0" w:color="auto"/>
              <w:right w:val="double" w:sz="4" w:space="0" w:color="auto"/>
            </w:tcBorders>
            <w:vAlign w:val="center"/>
          </w:tcPr>
          <w:p w:rsidR="00913D77" w:rsidRPr="00263A15" w:rsidRDefault="00766639" w:rsidP="00C162CE">
            <w:pPr>
              <w:jc w:val="center"/>
            </w:pPr>
            <w:r>
              <w:t>-</w:t>
            </w:r>
          </w:p>
        </w:tc>
        <w:tc>
          <w:tcPr>
            <w:tcW w:w="355" w:type="pct"/>
            <w:tcBorders>
              <w:top w:val="double" w:sz="4" w:space="0" w:color="auto"/>
              <w:left w:val="double" w:sz="4" w:space="0" w:color="auto"/>
              <w:bottom w:val="double" w:sz="4" w:space="0" w:color="auto"/>
              <w:right w:val="double" w:sz="4" w:space="0" w:color="auto"/>
            </w:tcBorders>
            <w:shd w:val="clear" w:color="auto" w:fill="D9D9D9"/>
            <w:vAlign w:val="center"/>
          </w:tcPr>
          <w:p w:rsidR="00913D77" w:rsidRPr="00263A15" w:rsidRDefault="00766639" w:rsidP="008B5571">
            <w:pPr>
              <w:jc w:val="center"/>
            </w:pPr>
            <w:r>
              <w:t>-</w:t>
            </w:r>
          </w:p>
        </w:tc>
      </w:tr>
      <w:tr w:rsidR="00766639" w:rsidRPr="00263A15" w:rsidTr="00497979">
        <w:trPr>
          <w:jc w:val="center"/>
        </w:trPr>
        <w:tc>
          <w:tcPr>
            <w:tcW w:w="1299" w:type="pct"/>
            <w:tcBorders>
              <w:top w:val="double" w:sz="4" w:space="0" w:color="auto"/>
              <w:left w:val="double" w:sz="4" w:space="0" w:color="auto"/>
              <w:bottom w:val="double" w:sz="4" w:space="0" w:color="auto"/>
              <w:right w:val="double" w:sz="4" w:space="0" w:color="auto"/>
            </w:tcBorders>
            <w:vAlign w:val="bottom"/>
          </w:tcPr>
          <w:p w:rsidR="00766639" w:rsidRPr="005810FB" w:rsidRDefault="00766639" w:rsidP="00E37A18">
            <w:pPr>
              <w:rPr>
                <w:color w:val="000000"/>
              </w:rPr>
            </w:pPr>
            <w:r>
              <w:rPr>
                <w:color w:val="000000"/>
              </w:rPr>
              <w:t>Нарушение правил устройства и эксплуатации печей</w:t>
            </w:r>
          </w:p>
        </w:tc>
        <w:tc>
          <w:tcPr>
            <w:tcW w:w="386" w:type="pct"/>
            <w:tcBorders>
              <w:top w:val="double" w:sz="4" w:space="0" w:color="auto"/>
              <w:left w:val="double" w:sz="4" w:space="0" w:color="auto"/>
              <w:bottom w:val="double" w:sz="4" w:space="0" w:color="auto"/>
              <w:right w:val="double" w:sz="4" w:space="0" w:color="auto"/>
            </w:tcBorders>
            <w:vAlign w:val="center"/>
          </w:tcPr>
          <w:p w:rsidR="00766639" w:rsidRPr="005810FB" w:rsidRDefault="00766639" w:rsidP="00E37A18">
            <w:pPr>
              <w:jc w:val="center"/>
              <w:rPr>
                <w:color w:val="000000"/>
              </w:rPr>
            </w:pPr>
            <w:r>
              <w:rPr>
                <w:color w:val="000000"/>
              </w:rPr>
              <w:t>1</w:t>
            </w:r>
          </w:p>
        </w:tc>
        <w:tc>
          <w:tcPr>
            <w:tcW w:w="355" w:type="pct"/>
            <w:tcBorders>
              <w:top w:val="double" w:sz="4" w:space="0" w:color="auto"/>
              <w:left w:val="double" w:sz="4" w:space="0" w:color="auto"/>
              <w:bottom w:val="double" w:sz="4" w:space="0" w:color="auto"/>
              <w:right w:val="double" w:sz="4" w:space="0" w:color="auto"/>
            </w:tcBorders>
            <w:shd w:val="clear" w:color="auto" w:fill="D9D9D9"/>
            <w:vAlign w:val="center"/>
          </w:tcPr>
          <w:p w:rsidR="00766639" w:rsidRPr="005810FB" w:rsidRDefault="005D119C" w:rsidP="00E37A18">
            <w:pPr>
              <w:jc w:val="center"/>
              <w:rPr>
                <w:color w:val="000000"/>
              </w:rPr>
            </w:pPr>
            <w:r>
              <w:rPr>
                <w:color w:val="000000"/>
              </w:rPr>
              <w:t>3</w:t>
            </w:r>
          </w:p>
        </w:tc>
        <w:tc>
          <w:tcPr>
            <w:tcW w:w="668" w:type="pct"/>
            <w:tcBorders>
              <w:top w:val="double" w:sz="4" w:space="0" w:color="auto"/>
              <w:left w:val="double" w:sz="4" w:space="0" w:color="auto"/>
              <w:bottom w:val="double" w:sz="4" w:space="0" w:color="auto"/>
              <w:right w:val="double" w:sz="4" w:space="0" w:color="auto"/>
            </w:tcBorders>
            <w:vAlign w:val="center"/>
          </w:tcPr>
          <w:p w:rsidR="00766639" w:rsidRPr="005810FB" w:rsidRDefault="005D119C" w:rsidP="00447A92">
            <w:pPr>
              <w:jc w:val="center"/>
            </w:pPr>
            <w:r>
              <w:t>+в 3</w:t>
            </w:r>
            <w:r w:rsidR="00766639">
              <w:t xml:space="preserve"> р.</w:t>
            </w:r>
          </w:p>
        </w:tc>
        <w:tc>
          <w:tcPr>
            <w:tcW w:w="793" w:type="pct"/>
            <w:tcBorders>
              <w:top w:val="double" w:sz="4" w:space="0" w:color="auto"/>
              <w:left w:val="double" w:sz="4" w:space="0" w:color="auto"/>
              <w:bottom w:val="double" w:sz="4" w:space="0" w:color="auto"/>
              <w:right w:val="double" w:sz="4" w:space="0" w:color="auto"/>
            </w:tcBorders>
            <w:vAlign w:val="center"/>
          </w:tcPr>
          <w:p w:rsidR="00766639" w:rsidRDefault="00766639" w:rsidP="009042C9">
            <w:pPr>
              <w:jc w:val="center"/>
              <w:rPr>
                <w:color w:val="000000"/>
              </w:rPr>
            </w:pPr>
            <w:r>
              <w:rPr>
                <w:color w:val="000000"/>
              </w:rPr>
              <w:t>-</w:t>
            </w:r>
          </w:p>
        </w:tc>
        <w:tc>
          <w:tcPr>
            <w:tcW w:w="385" w:type="pct"/>
            <w:tcBorders>
              <w:top w:val="double" w:sz="4" w:space="0" w:color="auto"/>
              <w:left w:val="double" w:sz="4" w:space="0" w:color="auto"/>
              <w:bottom w:val="double" w:sz="4" w:space="0" w:color="auto"/>
              <w:right w:val="double" w:sz="4" w:space="0" w:color="auto"/>
            </w:tcBorders>
            <w:vAlign w:val="center"/>
          </w:tcPr>
          <w:p w:rsidR="00766639" w:rsidRPr="00263A15" w:rsidRDefault="00766639" w:rsidP="009042C9">
            <w:pPr>
              <w:jc w:val="center"/>
              <w:rPr>
                <w:color w:val="000000"/>
              </w:rPr>
            </w:pPr>
            <w:r>
              <w:rPr>
                <w:color w:val="000000"/>
              </w:rPr>
              <w:t>-</w:t>
            </w:r>
          </w:p>
        </w:tc>
        <w:tc>
          <w:tcPr>
            <w:tcW w:w="409" w:type="pct"/>
            <w:tcBorders>
              <w:top w:val="double" w:sz="4" w:space="0" w:color="auto"/>
              <w:left w:val="double" w:sz="4" w:space="0" w:color="auto"/>
              <w:bottom w:val="double" w:sz="4" w:space="0" w:color="auto"/>
              <w:right w:val="double" w:sz="4" w:space="0" w:color="auto"/>
            </w:tcBorders>
            <w:shd w:val="clear" w:color="auto" w:fill="D9D9D9"/>
            <w:vAlign w:val="center"/>
          </w:tcPr>
          <w:p w:rsidR="00766639" w:rsidRPr="00263A15" w:rsidRDefault="00766639" w:rsidP="009042C9">
            <w:pPr>
              <w:jc w:val="center"/>
              <w:rPr>
                <w:color w:val="000000"/>
              </w:rPr>
            </w:pPr>
            <w:r>
              <w:rPr>
                <w:color w:val="000000"/>
              </w:rPr>
              <w:t>-</w:t>
            </w:r>
          </w:p>
        </w:tc>
        <w:tc>
          <w:tcPr>
            <w:tcW w:w="350" w:type="pct"/>
            <w:tcBorders>
              <w:top w:val="double" w:sz="4" w:space="0" w:color="auto"/>
              <w:left w:val="double" w:sz="4" w:space="0" w:color="auto"/>
              <w:bottom w:val="double" w:sz="4" w:space="0" w:color="auto"/>
              <w:right w:val="double" w:sz="4" w:space="0" w:color="auto"/>
            </w:tcBorders>
            <w:vAlign w:val="center"/>
          </w:tcPr>
          <w:p w:rsidR="00766639" w:rsidRPr="00263A15" w:rsidRDefault="00766639" w:rsidP="009042C9">
            <w:pPr>
              <w:jc w:val="center"/>
            </w:pPr>
            <w:r>
              <w:t>-</w:t>
            </w:r>
          </w:p>
        </w:tc>
        <w:tc>
          <w:tcPr>
            <w:tcW w:w="355" w:type="pct"/>
            <w:tcBorders>
              <w:top w:val="double" w:sz="4" w:space="0" w:color="auto"/>
              <w:left w:val="double" w:sz="4" w:space="0" w:color="auto"/>
              <w:bottom w:val="double" w:sz="4" w:space="0" w:color="auto"/>
              <w:right w:val="double" w:sz="4" w:space="0" w:color="auto"/>
            </w:tcBorders>
            <w:shd w:val="clear" w:color="auto" w:fill="D9D9D9"/>
            <w:vAlign w:val="center"/>
          </w:tcPr>
          <w:p w:rsidR="00766639" w:rsidRPr="00263A15" w:rsidRDefault="00766639" w:rsidP="009042C9">
            <w:pPr>
              <w:jc w:val="center"/>
            </w:pPr>
            <w:r>
              <w:t>-</w:t>
            </w:r>
          </w:p>
        </w:tc>
      </w:tr>
      <w:tr w:rsidR="00766639" w:rsidRPr="00263A15" w:rsidTr="00497979">
        <w:trPr>
          <w:jc w:val="center"/>
        </w:trPr>
        <w:tc>
          <w:tcPr>
            <w:tcW w:w="1299" w:type="pct"/>
            <w:tcBorders>
              <w:top w:val="double" w:sz="4" w:space="0" w:color="auto"/>
              <w:left w:val="double" w:sz="4" w:space="0" w:color="auto"/>
              <w:bottom w:val="double" w:sz="4" w:space="0" w:color="auto"/>
              <w:right w:val="double" w:sz="4" w:space="0" w:color="auto"/>
            </w:tcBorders>
            <w:vAlign w:val="bottom"/>
          </w:tcPr>
          <w:p w:rsidR="00766639" w:rsidRDefault="00766639" w:rsidP="00E37A18">
            <w:pPr>
              <w:rPr>
                <w:color w:val="000000"/>
              </w:rPr>
            </w:pPr>
            <w:r>
              <w:rPr>
                <w:color w:val="000000"/>
              </w:rPr>
              <w:t xml:space="preserve">Нарушение правил устройства и эксплуатации газового </w:t>
            </w:r>
            <w:r>
              <w:rPr>
                <w:color w:val="000000"/>
              </w:rPr>
              <w:lastRenderedPageBreak/>
              <w:t>оборудования</w:t>
            </w:r>
          </w:p>
        </w:tc>
        <w:tc>
          <w:tcPr>
            <w:tcW w:w="386" w:type="pct"/>
            <w:tcBorders>
              <w:top w:val="double" w:sz="4" w:space="0" w:color="auto"/>
              <w:left w:val="double" w:sz="4" w:space="0" w:color="auto"/>
              <w:bottom w:val="double" w:sz="4" w:space="0" w:color="auto"/>
              <w:right w:val="double" w:sz="4" w:space="0" w:color="auto"/>
            </w:tcBorders>
            <w:vAlign w:val="center"/>
          </w:tcPr>
          <w:p w:rsidR="00766639" w:rsidRDefault="00766639" w:rsidP="00E37A18">
            <w:pPr>
              <w:jc w:val="center"/>
              <w:rPr>
                <w:color w:val="000000"/>
              </w:rPr>
            </w:pPr>
            <w:r>
              <w:rPr>
                <w:color w:val="000000"/>
              </w:rPr>
              <w:lastRenderedPageBreak/>
              <w:t>1</w:t>
            </w:r>
          </w:p>
        </w:tc>
        <w:tc>
          <w:tcPr>
            <w:tcW w:w="355" w:type="pct"/>
            <w:tcBorders>
              <w:top w:val="double" w:sz="4" w:space="0" w:color="auto"/>
              <w:left w:val="double" w:sz="4" w:space="0" w:color="auto"/>
              <w:bottom w:val="double" w:sz="4" w:space="0" w:color="auto"/>
              <w:right w:val="double" w:sz="4" w:space="0" w:color="auto"/>
            </w:tcBorders>
            <w:shd w:val="clear" w:color="auto" w:fill="D9D9D9"/>
            <w:vAlign w:val="center"/>
          </w:tcPr>
          <w:p w:rsidR="00766639" w:rsidRDefault="00766639" w:rsidP="00E37A18">
            <w:pPr>
              <w:jc w:val="center"/>
              <w:rPr>
                <w:color w:val="000000"/>
              </w:rPr>
            </w:pPr>
            <w:r>
              <w:rPr>
                <w:color w:val="000000"/>
              </w:rPr>
              <w:t>0</w:t>
            </w:r>
          </w:p>
        </w:tc>
        <w:tc>
          <w:tcPr>
            <w:tcW w:w="668" w:type="pct"/>
            <w:tcBorders>
              <w:top w:val="double" w:sz="4" w:space="0" w:color="auto"/>
              <w:left w:val="double" w:sz="4" w:space="0" w:color="auto"/>
              <w:bottom w:val="double" w:sz="4" w:space="0" w:color="auto"/>
              <w:right w:val="double" w:sz="4" w:space="0" w:color="auto"/>
            </w:tcBorders>
            <w:vAlign w:val="center"/>
          </w:tcPr>
          <w:p w:rsidR="00766639" w:rsidRDefault="00766639" w:rsidP="00E37A18">
            <w:pPr>
              <w:jc w:val="center"/>
            </w:pPr>
            <w:r>
              <w:t>-100%</w:t>
            </w:r>
          </w:p>
        </w:tc>
        <w:tc>
          <w:tcPr>
            <w:tcW w:w="793" w:type="pct"/>
            <w:tcBorders>
              <w:top w:val="double" w:sz="4" w:space="0" w:color="auto"/>
              <w:left w:val="double" w:sz="4" w:space="0" w:color="auto"/>
              <w:bottom w:val="double" w:sz="4" w:space="0" w:color="auto"/>
              <w:right w:val="double" w:sz="4" w:space="0" w:color="auto"/>
            </w:tcBorders>
            <w:vAlign w:val="center"/>
          </w:tcPr>
          <w:p w:rsidR="00766639" w:rsidRDefault="00766639" w:rsidP="009042C9">
            <w:pPr>
              <w:jc w:val="center"/>
              <w:rPr>
                <w:color w:val="000000"/>
              </w:rPr>
            </w:pPr>
            <w:r>
              <w:rPr>
                <w:color w:val="000000"/>
              </w:rPr>
              <w:t>-</w:t>
            </w:r>
          </w:p>
        </w:tc>
        <w:tc>
          <w:tcPr>
            <w:tcW w:w="385" w:type="pct"/>
            <w:tcBorders>
              <w:top w:val="double" w:sz="4" w:space="0" w:color="auto"/>
              <w:left w:val="double" w:sz="4" w:space="0" w:color="auto"/>
              <w:bottom w:val="double" w:sz="4" w:space="0" w:color="auto"/>
              <w:right w:val="double" w:sz="4" w:space="0" w:color="auto"/>
            </w:tcBorders>
            <w:vAlign w:val="center"/>
          </w:tcPr>
          <w:p w:rsidR="00766639" w:rsidRPr="00263A15" w:rsidRDefault="00766639" w:rsidP="009042C9">
            <w:pPr>
              <w:jc w:val="center"/>
              <w:rPr>
                <w:color w:val="000000"/>
              </w:rPr>
            </w:pPr>
            <w:r>
              <w:rPr>
                <w:color w:val="000000"/>
              </w:rPr>
              <w:t>-</w:t>
            </w:r>
          </w:p>
        </w:tc>
        <w:tc>
          <w:tcPr>
            <w:tcW w:w="409" w:type="pct"/>
            <w:tcBorders>
              <w:top w:val="double" w:sz="4" w:space="0" w:color="auto"/>
              <w:left w:val="double" w:sz="4" w:space="0" w:color="auto"/>
              <w:bottom w:val="double" w:sz="4" w:space="0" w:color="auto"/>
              <w:right w:val="double" w:sz="4" w:space="0" w:color="auto"/>
            </w:tcBorders>
            <w:shd w:val="clear" w:color="auto" w:fill="D9D9D9"/>
            <w:vAlign w:val="center"/>
          </w:tcPr>
          <w:p w:rsidR="00766639" w:rsidRPr="00263A15" w:rsidRDefault="00766639" w:rsidP="009042C9">
            <w:pPr>
              <w:jc w:val="center"/>
              <w:rPr>
                <w:color w:val="000000"/>
              </w:rPr>
            </w:pPr>
            <w:r>
              <w:rPr>
                <w:color w:val="000000"/>
              </w:rPr>
              <w:t>-</w:t>
            </w:r>
          </w:p>
        </w:tc>
        <w:tc>
          <w:tcPr>
            <w:tcW w:w="350" w:type="pct"/>
            <w:tcBorders>
              <w:top w:val="double" w:sz="4" w:space="0" w:color="auto"/>
              <w:left w:val="double" w:sz="4" w:space="0" w:color="auto"/>
              <w:bottom w:val="double" w:sz="4" w:space="0" w:color="auto"/>
              <w:right w:val="double" w:sz="4" w:space="0" w:color="auto"/>
            </w:tcBorders>
            <w:vAlign w:val="center"/>
          </w:tcPr>
          <w:p w:rsidR="00766639" w:rsidRPr="00263A15" w:rsidRDefault="00766639" w:rsidP="009042C9">
            <w:pPr>
              <w:jc w:val="center"/>
            </w:pPr>
            <w:r>
              <w:t>-</w:t>
            </w:r>
          </w:p>
        </w:tc>
        <w:tc>
          <w:tcPr>
            <w:tcW w:w="355" w:type="pct"/>
            <w:tcBorders>
              <w:top w:val="double" w:sz="4" w:space="0" w:color="auto"/>
              <w:left w:val="double" w:sz="4" w:space="0" w:color="auto"/>
              <w:bottom w:val="double" w:sz="4" w:space="0" w:color="auto"/>
              <w:right w:val="double" w:sz="4" w:space="0" w:color="auto"/>
            </w:tcBorders>
            <w:shd w:val="clear" w:color="auto" w:fill="D9D9D9"/>
            <w:vAlign w:val="center"/>
          </w:tcPr>
          <w:p w:rsidR="00766639" w:rsidRPr="00263A15" w:rsidRDefault="00766639" w:rsidP="009042C9">
            <w:pPr>
              <w:jc w:val="center"/>
            </w:pPr>
            <w:r>
              <w:t>-</w:t>
            </w:r>
          </w:p>
        </w:tc>
      </w:tr>
      <w:tr w:rsidR="005D119C" w:rsidRPr="00263A15" w:rsidTr="00497979">
        <w:trPr>
          <w:jc w:val="center"/>
        </w:trPr>
        <w:tc>
          <w:tcPr>
            <w:tcW w:w="1299" w:type="pct"/>
            <w:tcBorders>
              <w:top w:val="double" w:sz="4" w:space="0" w:color="auto"/>
              <w:left w:val="double" w:sz="4" w:space="0" w:color="auto"/>
              <w:bottom w:val="double" w:sz="4" w:space="0" w:color="auto"/>
              <w:right w:val="double" w:sz="4" w:space="0" w:color="auto"/>
            </w:tcBorders>
            <w:vAlign w:val="bottom"/>
          </w:tcPr>
          <w:p w:rsidR="005D119C" w:rsidRDefault="005D119C" w:rsidP="00E37A18">
            <w:pPr>
              <w:rPr>
                <w:color w:val="000000"/>
              </w:rPr>
            </w:pPr>
            <w:r>
              <w:rPr>
                <w:color w:val="000000"/>
              </w:rPr>
              <w:lastRenderedPageBreak/>
              <w:t>Прочие причины</w:t>
            </w:r>
          </w:p>
        </w:tc>
        <w:tc>
          <w:tcPr>
            <w:tcW w:w="386" w:type="pct"/>
            <w:tcBorders>
              <w:top w:val="double" w:sz="4" w:space="0" w:color="auto"/>
              <w:left w:val="double" w:sz="4" w:space="0" w:color="auto"/>
              <w:bottom w:val="double" w:sz="4" w:space="0" w:color="auto"/>
              <w:right w:val="double" w:sz="4" w:space="0" w:color="auto"/>
            </w:tcBorders>
            <w:vAlign w:val="center"/>
          </w:tcPr>
          <w:p w:rsidR="005D119C" w:rsidRDefault="005D119C" w:rsidP="00E37A18">
            <w:pPr>
              <w:jc w:val="center"/>
              <w:rPr>
                <w:color w:val="000000"/>
              </w:rPr>
            </w:pPr>
            <w:r>
              <w:rPr>
                <w:color w:val="000000"/>
              </w:rPr>
              <w:t>0</w:t>
            </w:r>
          </w:p>
        </w:tc>
        <w:tc>
          <w:tcPr>
            <w:tcW w:w="355" w:type="pct"/>
            <w:tcBorders>
              <w:top w:val="double" w:sz="4" w:space="0" w:color="auto"/>
              <w:left w:val="double" w:sz="4" w:space="0" w:color="auto"/>
              <w:bottom w:val="double" w:sz="4" w:space="0" w:color="auto"/>
              <w:right w:val="double" w:sz="4" w:space="0" w:color="auto"/>
            </w:tcBorders>
            <w:shd w:val="clear" w:color="auto" w:fill="D9D9D9"/>
            <w:vAlign w:val="center"/>
          </w:tcPr>
          <w:p w:rsidR="005D119C" w:rsidRDefault="00073FED" w:rsidP="00E37A18">
            <w:pPr>
              <w:jc w:val="center"/>
              <w:rPr>
                <w:color w:val="000000"/>
              </w:rPr>
            </w:pPr>
            <w:r>
              <w:rPr>
                <w:color w:val="000000"/>
              </w:rPr>
              <w:t>4</w:t>
            </w:r>
          </w:p>
        </w:tc>
        <w:tc>
          <w:tcPr>
            <w:tcW w:w="668" w:type="pct"/>
            <w:tcBorders>
              <w:top w:val="double" w:sz="4" w:space="0" w:color="auto"/>
              <w:left w:val="double" w:sz="4" w:space="0" w:color="auto"/>
              <w:bottom w:val="double" w:sz="4" w:space="0" w:color="auto"/>
              <w:right w:val="double" w:sz="4" w:space="0" w:color="auto"/>
            </w:tcBorders>
            <w:vAlign w:val="center"/>
          </w:tcPr>
          <w:p w:rsidR="005D119C" w:rsidRDefault="005D119C" w:rsidP="00E37A18">
            <w:pPr>
              <w:jc w:val="center"/>
            </w:pPr>
            <w:r>
              <w:t>+100%</w:t>
            </w:r>
          </w:p>
        </w:tc>
        <w:tc>
          <w:tcPr>
            <w:tcW w:w="793" w:type="pct"/>
            <w:tcBorders>
              <w:top w:val="double" w:sz="4" w:space="0" w:color="auto"/>
              <w:left w:val="double" w:sz="4" w:space="0" w:color="auto"/>
              <w:bottom w:val="double" w:sz="4" w:space="0" w:color="auto"/>
              <w:right w:val="double" w:sz="4" w:space="0" w:color="auto"/>
            </w:tcBorders>
            <w:vAlign w:val="center"/>
          </w:tcPr>
          <w:p w:rsidR="005D119C" w:rsidRDefault="005D119C" w:rsidP="009042C9">
            <w:pPr>
              <w:jc w:val="center"/>
              <w:rPr>
                <w:color w:val="000000"/>
              </w:rPr>
            </w:pPr>
            <w:r>
              <w:rPr>
                <w:color w:val="000000"/>
              </w:rPr>
              <w:t>-</w:t>
            </w:r>
          </w:p>
        </w:tc>
        <w:tc>
          <w:tcPr>
            <w:tcW w:w="385" w:type="pct"/>
            <w:tcBorders>
              <w:top w:val="double" w:sz="4" w:space="0" w:color="auto"/>
              <w:left w:val="double" w:sz="4" w:space="0" w:color="auto"/>
              <w:bottom w:val="double" w:sz="4" w:space="0" w:color="auto"/>
              <w:right w:val="double" w:sz="4" w:space="0" w:color="auto"/>
            </w:tcBorders>
            <w:vAlign w:val="center"/>
          </w:tcPr>
          <w:p w:rsidR="005D119C" w:rsidRDefault="005D119C" w:rsidP="009042C9">
            <w:pPr>
              <w:jc w:val="center"/>
              <w:rPr>
                <w:color w:val="000000"/>
              </w:rPr>
            </w:pPr>
            <w:r>
              <w:rPr>
                <w:color w:val="000000"/>
              </w:rPr>
              <w:t>-</w:t>
            </w:r>
          </w:p>
        </w:tc>
        <w:tc>
          <w:tcPr>
            <w:tcW w:w="409" w:type="pct"/>
            <w:tcBorders>
              <w:top w:val="double" w:sz="4" w:space="0" w:color="auto"/>
              <w:left w:val="double" w:sz="4" w:space="0" w:color="auto"/>
              <w:bottom w:val="double" w:sz="4" w:space="0" w:color="auto"/>
              <w:right w:val="double" w:sz="4" w:space="0" w:color="auto"/>
            </w:tcBorders>
            <w:shd w:val="clear" w:color="auto" w:fill="D9D9D9"/>
            <w:vAlign w:val="center"/>
          </w:tcPr>
          <w:p w:rsidR="005D119C" w:rsidRDefault="005D119C" w:rsidP="009042C9">
            <w:pPr>
              <w:jc w:val="center"/>
              <w:rPr>
                <w:color w:val="000000"/>
              </w:rPr>
            </w:pPr>
            <w:r>
              <w:rPr>
                <w:color w:val="000000"/>
              </w:rPr>
              <w:t>-</w:t>
            </w:r>
          </w:p>
        </w:tc>
        <w:tc>
          <w:tcPr>
            <w:tcW w:w="350" w:type="pct"/>
            <w:tcBorders>
              <w:top w:val="double" w:sz="4" w:space="0" w:color="auto"/>
              <w:left w:val="double" w:sz="4" w:space="0" w:color="auto"/>
              <w:bottom w:val="double" w:sz="4" w:space="0" w:color="auto"/>
              <w:right w:val="double" w:sz="4" w:space="0" w:color="auto"/>
            </w:tcBorders>
            <w:vAlign w:val="center"/>
          </w:tcPr>
          <w:p w:rsidR="005D119C" w:rsidRDefault="005D119C" w:rsidP="009042C9">
            <w:pPr>
              <w:jc w:val="center"/>
            </w:pPr>
            <w:r>
              <w:t>-</w:t>
            </w:r>
          </w:p>
        </w:tc>
        <w:tc>
          <w:tcPr>
            <w:tcW w:w="355" w:type="pct"/>
            <w:tcBorders>
              <w:top w:val="double" w:sz="4" w:space="0" w:color="auto"/>
              <w:left w:val="double" w:sz="4" w:space="0" w:color="auto"/>
              <w:bottom w:val="double" w:sz="4" w:space="0" w:color="auto"/>
              <w:right w:val="double" w:sz="4" w:space="0" w:color="auto"/>
            </w:tcBorders>
            <w:shd w:val="clear" w:color="auto" w:fill="D9D9D9"/>
            <w:vAlign w:val="center"/>
          </w:tcPr>
          <w:p w:rsidR="005D119C" w:rsidRDefault="005D119C" w:rsidP="009042C9">
            <w:pPr>
              <w:jc w:val="center"/>
            </w:pPr>
            <w:r>
              <w:t>-</w:t>
            </w:r>
          </w:p>
        </w:tc>
      </w:tr>
      <w:tr w:rsidR="00766639" w:rsidRPr="00263A15" w:rsidTr="00497979">
        <w:trPr>
          <w:jc w:val="center"/>
        </w:trPr>
        <w:tc>
          <w:tcPr>
            <w:tcW w:w="1299" w:type="pct"/>
            <w:tcBorders>
              <w:top w:val="double" w:sz="4" w:space="0" w:color="auto"/>
              <w:left w:val="double" w:sz="4" w:space="0" w:color="auto"/>
              <w:bottom w:val="double" w:sz="4" w:space="0" w:color="auto"/>
              <w:right w:val="double" w:sz="4" w:space="0" w:color="auto"/>
            </w:tcBorders>
            <w:vAlign w:val="bottom"/>
          </w:tcPr>
          <w:p w:rsidR="00766639" w:rsidRPr="00A30910" w:rsidRDefault="00766639" w:rsidP="00E37A18">
            <w:pPr>
              <w:rPr>
                <w:b/>
                <w:color w:val="000000"/>
              </w:rPr>
            </w:pPr>
            <w:r w:rsidRPr="00A30910">
              <w:rPr>
                <w:b/>
                <w:color w:val="000000"/>
              </w:rPr>
              <w:t>ИТОГО:</w:t>
            </w:r>
          </w:p>
        </w:tc>
        <w:tc>
          <w:tcPr>
            <w:tcW w:w="386" w:type="pct"/>
            <w:tcBorders>
              <w:top w:val="double" w:sz="4" w:space="0" w:color="auto"/>
              <w:left w:val="double" w:sz="4" w:space="0" w:color="auto"/>
              <w:bottom w:val="double" w:sz="4" w:space="0" w:color="auto"/>
              <w:right w:val="double" w:sz="4" w:space="0" w:color="auto"/>
            </w:tcBorders>
            <w:vAlign w:val="center"/>
          </w:tcPr>
          <w:p w:rsidR="00766639" w:rsidRPr="00A30910" w:rsidRDefault="005D119C" w:rsidP="00124969">
            <w:pPr>
              <w:jc w:val="center"/>
              <w:rPr>
                <w:b/>
                <w:color w:val="000000"/>
              </w:rPr>
            </w:pPr>
            <w:r>
              <w:rPr>
                <w:b/>
                <w:color w:val="000000"/>
              </w:rPr>
              <w:t>9</w:t>
            </w:r>
          </w:p>
        </w:tc>
        <w:tc>
          <w:tcPr>
            <w:tcW w:w="355" w:type="pct"/>
            <w:tcBorders>
              <w:top w:val="double" w:sz="4" w:space="0" w:color="auto"/>
              <w:left w:val="double" w:sz="4" w:space="0" w:color="auto"/>
              <w:bottom w:val="double" w:sz="4" w:space="0" w:color="auto"/>
              <w:right w:val="double" w:sz="4" w:space="0" w:color="auto"/>
            </w:tcBorders>
            <w:shd w:val="clear" w:color="auto" w:fill="D9D9D9"/>
            <w:vAlign w:val="center"/>
          </w:tcPr>
          <w:p w:rsidR="00766639" w:rsidRPr="00A30910" w:rsidRDefault="00073FED" w:rsidP="00EF26F5">
            <w:pPr>
              <w:jc w:val="center"/>
              <w:rPr>
                <w:b/>
                <w:color w:val="000000"/>
              </w:rPr>
            </w:pPr>
            <w:r>
              <w:rPr>
                <w:b/>
                <w:color w:val="000000"/>
              </w:rPr>
              <w:t>8</w:t>
            </w:r>
          </w:p>
        </w:tc>
        <w:tc>
          <w:tcPr>
            <w:tcW w:w="668" w:type="pct"/>
            <w:tcBorders>
              <w:top w:val="double" w:sz="4" w:space="0" w:color="auto"/>
              <w:left w:val="double" w:sz="4" w:space="0" w:color="auto"/>
              <w:bottom w:val="double" w:sz="4" w:space="0" w:color="auto"/>
              <w:right w:val="double" w:sz="4" w:space="0" w:color="auto"/>
            </w:tcBorders>
            <w:vAlign w:val="center"/>
          </w:tcPr>
          <w:p w:rsidR="00766639" w:rsidRPr="00A30910" w:rsidRDefault="005D119C" w:rsidP="00073FED">
            <w:pPr>
              <w:jc w:val="center"/>
              <w:rPr>
                <w:b/>
              </w:rPr>
            </w:pPr>
            <w:r>
              <w:rPr>
                <w:b/>
              </w:rPr>
              <w:t>-</w:t>
            </w:r>
            <w:r w:rsidR="00073FED">
              <w:rPr>
                <w:b/>
              </w:rPr>
              <w:t>11,1</w:t>
            </w:r>
            <w:r w:rsidR="00766639">
              <w:rPr>
                <w:b/>
              </w:rPr>
              <w:t>%</w:t>
            </w:r>
          </w:p>
        </w:tc>
        <w:tc>
          <w:tcPr>
            <w:tcW w:w="793" w:type="pct"/>
            <w:tcBorders>
              <w:top w:val="double" w:sz="4" w:space="0" w:color="auto"/>
              <w:left w:val="double" w:sz="4" w:space="0" w:color="auto"/>
              <w:bottom w:val="double" w:sz="4" w:space="0" w:color="auto"/>
              <w:right w:val="double" w:sz="4" w:space="0" w:color="auto"/>
            </w:tcBorders>
            <w:vAlign w:val="center"/>
          </w:tcPr>
          <w:p w:rsidR="00766639" w:rsidRDefault="00766639" w:rsidP="009042C9">
            <w:pPr>
              <w:jc w:val="center"/>
              <w:rPr>
                <w:color w:val="000000"/>
              </w:rPr>
            </w:pPr>
            <w:r>
              <w:rPr>
                <w:color w:val="000000"/>
              </w:rPr>
              <w:t>-</w:t>
            </w:r>
          </w:p>
        </w:tc>
        <w:tc>
          <w:tcPr>
            <w:tcW w:w="385" w:type="pct"/>
            <w:tcBorders>
              <w:top w:val="double" w:sz="4" w:space="0" w:color="auto"/>
              <w:left w:val="double" w:sz="4" w:space="0" w:color="auto"/>
              <w:bottom w:val="double" w:sz="4" w:space="0" w:color="auto"/>
              <w:right w:val="double" w:sz="4" w:space="0" w:color="auto"/>
            </w:tcBorders>
            <w:vAlign w:val="center"/>
          </w:tcPr>
          <w:p w:rsidR="00766639" w:rsidRPr="00263A15" w:rsidRDefault="00766639" w:rsidP="009042C9">
            <w:pPr>
              <w:jc w:val="center"/>
              <w:rPr>
                <w:color w:val="000000"/>
              </w:rPr>
            </w:pPr>
            <w:r>
              <w:rPr>
                <w:color w:val="000000"/>
              </w:rPr>
              <w:t>-</w:t>
            </w:r>
          </w:p>
        </w:tc>
        <w:tc>
          <w:tcPr>
            <w:tcW w:w="409" w:type="pct"/>
            <w:tcBorders>
              <w:top w:val="double" w:sz="4" w:space="0" w:color="auto"/>
              <w:left w:val="double" w:sz="4" w:space="0" w:color="auto"/>
              <w:bottom w:val="double" w:sz="4" w:space="0" w:color="auto"/>
              <w:right w:val="double" w:sz="4" w:space="0" w:color="auto"/>
            </w:tcBorders>
            <w:shd w:val="clear" w:color="auto" w:fill="D9D9D9"/>
            <w:vAlign w:val="center"/>
          </w:tcPr>
          <w:p w:rsidR="00766639" w:rsidRPr="00263A15" w:rsidRDefault="00766639" w:rsidP="009042C9">
            <w:pPr>
              <w:jc w:val="center"/>
              <w:rPr>
                <w:color w:val="000000"/>
              </w:rPr>
            </w:pPr>
            <w:r>
              <w:rPr>
                <w:color w:val="000000"/>
              </w:rPr>
              <w:t>-</w:t>
            </w:r>
          </w:p>
        </w:tc>
        <w:tc>
          <w:tcPr>
            <w:tcW w:w="350" w:type="pct"/>
            <w:tcBorders>
              <w:top w:val="double" w:sz="4" w:space="0" w:color="auto"/>
              <w:left w:val="double" w:sz="4" w:space="0" w:color="auto"/>
              <w:bottom w:val="double" w:sz="4" w:space="0" w:color="auto"/>
              <w:right w:val="double" w:sz="4" w:space="0" w:color="auto"/>
            </w:tcBorders>
            <w:vAlign w:val="center"/>
          </w:tcPr>
          <w:p w:rsidR="00766639" w:rsidRPr="00263A15" w:rsidRDefault="00766639" w:rsidP="009042C9">
            <w:pPr>
              <w:jc w:val="center"/>
            </w:pPr>
            <w:r>
              <w:t>-</w:t>
            </w:r>
          </w:p>
        </w:tc>
        <w:tc>
          <w:tcPr>
            <w:tcW w:w="355" w:type="pct"/>
            <w:tcBorders>
              <w:top w:val="double" w:sz="4" w:space="0" w:color="auto"/>
              <w:left w:val="double" w:sz="4" w:space="0" w:color="auto"/>
              <w:bottom w:val="double" w:sz="4" w:space="0" w:color="auto"/>
              <w:right w:val="double" w:sz="4" w:space="0" w:color="auto"/>
            </w:tcBorders>
            <w:shd w:val="clear" w:color="auto" w:fill="D9D9D9"/>
            <w:vAlign w:val="center"/>
          </w:tcPr>
          <w:p w:rsidR="00766639" w:rsidRPr="00263A15" w:rsidRDefault="00766639" w:rsidP="009042C9">
            <w:pPr>
              <w:jc w:val="center"/>
            </w:pPr>
            <w:r>
              <w:t>-</w:t>
            </w:r>
          </w:p>
        </w:tc>
      </w:tr>
    </w:tbl>
    <w:p w:rsidR="00E93235" w:rsidRDefault="00E93235" w:rsidP="00F228E2">
      <w:pPr>
        <w:rPr>
          <w:b/>
          <w:sz w:val="26"/>
          <w:szCs w:val="26"/>
        </w:rPr>
      </w:pPr>
    </w:p>
    <w:p w:rsidR="00E37A18" w:rsidRDefault="00E37A18" w:rsidP="005D119C">
      <w:pPr>
        <w:jc w:val="center"/>
        <w:rPr>
          <w:b/>
          <w:sz w:val="26"/>
          <w:szCs w:val="26"/>
        </w:rPr>
      </w:pPr>
      <w:r>
        <w:rPr>
          <w:b/>
          <w:sz w:val="26"/>
          <w:szCs w:val="26"/>
        </w:rPr>
        <w:t>А</w:t>
      </w:r>
      <w:r w:rsidRPr="00263A15">
        <w:rPr>
          <w:b/>
          <w:sz w:val="26"/>
          <w:szCs w:val="26"/>
        </w:rPr>
        <w:t>нализ пожаров</w:t>
      </w:r>
      <w:r>
        <w:rPr>
          <w:b/>
          <w:sz w:val="26"/>
          <w:szCs w:val="26"/>
        </w:rPr>
        <w:t>, произошедших</w:t>
      </w:r>
      <w:r w:rsidRPr="00263A15">
        <w:rPr>
          <w:b/>
          <w:sz w:val="26"/>
          <w:szCs w:val="26"/>
        </w:rPr>
        <w:t xml:space="preserve"> </w:t>
      </w:r>
      <w:r>
        <w:rPr>
          <w:b/>
          <w:sz w:val="26"/>
          <w:szCs w:val="26"/>
        </w:rPr>
        <w:t>на транспортных средствах</w:t>
      </w:r>
    </w:p>
    <w:p w:rsidR="00E02676" w:rsidRDefault="00E02676" w:rsidP="005D119C">
      <w:pPr>
        <w:jc w:val="center"/>
        <w:rPr>
          <w:b/>
          <w:bCs/>
          <w:iCs/>
        </w:rPr>
      </w:pPr>
    </w:p>
    <w:p w:rsidR="00E37A18" w:rsidRPr="00263A15" w:rsidRDefault="003F108F" w:rsidP="00E37A18">
      <w:pPr>
        <w:ind w:firstLine="720"/>
        <w:jc w:val="both"/>
        <w:rPr>
          <w:sz w:val="26"/>
          <w:szCs w:val="26"/>
        </w:rPr>
      </w:pPr>
      <w:r>
        <w:rPr>
          <w:sz w:val="26"/>
          <w:szCs w:val="26"/>
        </w:rPr>
        <w:t xml:space="preserve">За </w:t>
      </w:r>
      <w:r w:rsidR="00F228E2">
        <w:rPr>
          <w:sz w:val="26"/>
          <w:szCs w:val="26"/>
        </w:rPr>
        <w:t>январь-</w:t>
      </w:r>
      <w:r w:rsidR="00E02676">
        <w:rPr>
          <w:sz w:val="26"/>
          <w:szCs w:val="26"/>
        </w:rPr>
        <w:t>апрель</w:t>
      </w:r>
      <w:r w:rsidR="00F228E2">
        <w:rPr>
          <w:sz w:val="26"/>
          <w:szCs w:val="26"/>
        </w:rPr>
        <w:t xml:space="preserve"> </w:t>
      </w:r>
      <w:r w:rsidR="00E22D29">
        <w:rPr>
          <w:sz w:val="26"/>
          <w:szCs w:val="26"/>
        </w:rPr>
        <w:t>202</w:t>
      </w:r>
      <w:r w:rsidR="00F228E2">
        <w:rPr>
          <w:sz w:val="26"/>
          <w:szCs w:val="26"/>
        </w:rPr>
        <w:t>2</w:t>
      </w:r>
      <w:r w:rsidR="00E37A18">
        <w:rPr>
          <w:sz w:val="26"/>
          <w:szCs w:val="26"/>
        </w:rPr>
        <w:t xml:space="preserve"> год</w:t>
      </w:r>
      <w:r w:rsidR="00E22D29">
        <w:rPr>
          <w:sz w:val="26"/>
          <w:szCs w:val="26"/>
        </w:rPr>
        <w:t>а</w:t>
      </w:r>
      <w:r w:rsidR="00E37A18">
        <w:rPr>
          <w:sz w:val="26"/>
          <w:szCs w:val="26"/>
        </w:rPr>
        <w:t xml:space="preserve"> </w:t>
      </w:r>
      <w:r w:rsidR="00E37A18" w:rsidRPr="00263A15">
        <w:rPr>
          <w:sz w:val="26"/>
          <w:szCs w:val="26"/>
        </w:rPr>
        <w:t xml:space="preserve">оперативная обстановка с пожарами </w:t>
      </w:r>
      <w:r w:rsidR="00E37A18">
        <w:rPr>
          <w:sz w:val="26"/>
          <w:szCs w:val="26"/>
        </w:rPr>
        <w:t xml:space="preserve">на объектах транспорта </w:t>
      </w:r>
      <w:r w:rsidR="00942387">
        <w:rPr>
          <w:sz w:val="26"/>
          <w:szCs w:val="26"/>
        </w:rPr>
        <w:t>в</w:t>
      </w:r>
      <w:r w:rsidR="00E37A18">
        <w:rPr>
          <w:sz w:val="26"/>
          <w:szCs w:val="26"/>
        </w:rPr>
        <w:t xml:space="preserve"> Ханты-Мансийском районе</w:t>
      </w:r>
      <w:r w:rsidR="00E37A18" w:rsidRPr="00263A15">
        <w:rPr>
          <w:sz w:val="26"/>
          <w:szCs w:val="26"/>
        </w:rPr>
        <w:t xml:space="preserve"> характеризовалась следующими основными показателями: </w:t>
      </w:r>
    </w:p>
    <w:p w:rsidR="00E37A18" w:rsidRPr="00263A15" w:rsidRDefault="00B51F27" w:rsidP="00E37A18">
      <w:pPr>
        <w:ind w:firstLine="720"/>
        <w:jc w:val="both"/>
        <w:rPr>
          <w:sz w:val="26"/>
          <w:szCs w:val="26"/>
        </w:rPr>
      </w:pPr>
      <w:r>
        <w:rPr>
          <w:sz w:val="26"/>
          <w:szCs w:val="26"/>
        </w:rPr>
        <w:t>- зарегистрирован</w:t>
      </w:r>
      <w:r w:rsidR="005635BE">
        <w:rPr>
          <w:sz w:val="26"/>
          <w:szCs w:val="26"/>
        </w:rPr>
        <w:t>о</w:t>
      </w:r>
      <w:r w:rsidR="00942387">
        <w:rPr>
          <w:sz w:val="26"/>
          <w:szCs w:val="26"/>
        </w:rPr>
        <w:t xml:space="preserve"> </w:t>
      </w:r>
      <w:r w:rsidR="00E02676">
        <w:rPr>
          <w:sz w:val="26"/>
          <w:szCs w:val="26"/>
        </w:rPr>
        <w:t>7</w:t>
      </w:r>
      <w:r w:rsidR="00387595">
        <w:rPr>
          <w:sz w:val="26"/>
          <w:szCs w:val="26"/>
        </w:rPr>
        <w:t xml:space="preserve"> </w:t>
      </w:r>
      <w:r w:rsidR="00E37A18" w:rsidRPr="00263A15">
        <w:rPr>
          <w:sz w:val="26"/>
          <w:szCs w:val="26"/>
        </w:rPr>
        <w:t>пожар</w:t>
      </w:r>
      <w:r w:rsidR="00E02676">
        <w:rPr>
          <w:sz w:val="26"/>
          <w:szCs w:val="26"/>
        </w:rPr>
        <w:t>ов</w:t>
      </w:r>
      <w:r w:rsidR="00E37A18">
        <w:rPr>
          <w:sz w:val="26"/>
          <w:szCs w:val="26"/>
        </w:rPr>
        <w:t xml:space="preserve"> (АППГ – </w:t>
      </w:r>
      <w:r w:rsidR="00723E6E">
        <w:rPr>
          <w:sz w:val="26"/>
          <w:szCs w:val="26"/>
        </w:rPr>
        <w:t>1</w:t>
      </w:r>
      <w:r w:rsidR="00E02676">
        <w:rPr>
          <w:sz w:val="26"/>
          <w:szCs w:val="26"/>
        </w:rPr>
        <w:t>3</w:t>
      </w:r>
      <w:r w:rsidR="00E22D29">
        <w:rPr>
          <w:sz w:val="26"/>
          <w:szCs w:val="26"/>
        </w:rPr>
        <w:t>;</w:t>
      </w:r>
      <w:r w:rsidR="00942387">
        <w:rPr>
          <w:sz w:val="26"/>
          <w:szCs w:val="26"/>
        </w:rPr>
        <w:t xml:space="preserve"> </w:t>
      </w:r>
      <w:r w:rsidR="00E02676">
        <w:rPr>
          <w:sz w:val="26"/>
          <w:szCs w:val="26"/>
        </w:rPr>
        <w:t>-46,1</w:t>
      </w:r>
      <w:r w:rsidR="00F228E2">
        <w:rPr>
          <w:sz w:val="26"/>
          <w:szCs w:val="26"/>
        </w:rPr>
        <w:t>%</w:t>
      </w:r>
      <w:r w:rsidR="00E37A18" w:rsidRPr="00263A15">
        <w:rPr>
          <w:sz w:val="26"/>
          <w:szCs w:val="26"/>
        </w:rPr>
        <w:t>)</w:t>
      </w:r>
      <w:r w:rsidR="00E37A18">
        <w:rPr>
          <w:sz w:val="26"/>
          <w:szCs w:val="26"/>
        </w:rPr>
        <w:t>;</w:t>
      </w:r>
      <w:r w:rsidR="00E37A18" w:rsidRPr="00263A15">
        <w:rPr>
          <w:sz w:val="26"/>
          <w:szCs w:val="26"/>
        </w:rPr>
        <w:t xml:space="preserve"> </w:t>
      </w:r>
    </w:p>
    <w:p w:rsidR="00E37A18" w:rsidRPr="00263A15" w:rsidRDefault="00E37A18" w:rsidP="00E37A18">
      <w:pPr>
        <w:ind w:firstLine="720"/>
        <w:jc w:val="both"/>
        <w:rPr>
          <w:sz w:val="26"/>
          <w:szCs w:val="26"/>
        </w:rPr>
      </w:pPr>
      <w:r>
        <w:rPr>
          <w:sz w:val="26"/>
          <w:szCs w:val="26"/>
        </w:rPr>
        <w:t xml:space="preserve">- </w:t>
      </w:r>
      <w:r w:rsidR="00F228E2">
        <w:rPr>
          <w:sz w:val="26"/>
          <w:szCs w:val="26"/>
        </w:rPr>
        <w:t>гибель людей не допущена</w:t>
      </w:r>
      <w:r>
        <w:rPr>
          <w:sz w:val="26"/>
          <w:szCs w:val="26"/>
        </w:rPr>
        <w:t xml:space="preserve"> </w:t>
      </w:r>
      <w:r w:rsidRPr="00263A15">
        <w:rPr>
          <w:sz w:val="26"/>
          <w:szCs w:val="26"/>
        </w:rPr>
        <w:t xml:space="preserve">(АППГ – </w:t>
      </w:r>
      <w:r>
        <w:rPr>
          <w:sz w:val="26"/>
          <w:szCs w:val="26"/>
        </w:rPr>
        <w:t>0 чел.</w:t>
      </w:r>
      <w:r w:rsidR="00F228E2">
        <w:rPr>
          <w:sz w:val="26"/>
          <w:szCs w:val="26"/>
        </w:rPr>
        <w:t xml:space="preserve">; </w:t>
      </w:r>
      <w:r w:rsidR="009F090A">
        <w:rPr>
          <w:sz w:val="26"/>
          <w:szCs w:val="26"/>
        </w:rPr>
        <w:t>0%</w:t>
      </w:r>
      <w:r w:rsidRPr="00263A15">
        <w:rPr>
          <w:sz w:val="26"/>
          <w:szCs w:val="26"/>
        </w:rPr>
        <w:t>)</w:t>
      </w:r>
      <w:r>
        <w:rPr>
          <w:sz w:val="26"/>
          <w:szCs w:val="26"/>
        </w:rPr>
        <w:t>;</w:t>
      </w:r>
    </w:p>
    <w:p w:rsidR="00E37A18" w:rsidRPr="00263A15" w:rsidRDefault="00E37A18" w:rsidP="00E37A18">
      <w:pPr>
        <w:ind w:firstLine="720"/>
        <w:jc w:val="both"/>
        <w:rPr>
          <w:sz w:val="26"/>
          <w:szCs w:val="26"/>
        </w:rPr>
      </w:pPr>
      <w:r>
        <w:rPr>
          <w:sz w:val="26"/>
          <w:szCs w:val="26"/>
        </w:rPr>
        <w:t xml:space="preserve">- </w:t>
      </w:r>
      <w:r w:rsidR="003109A1">
        <w:rPr>
          <w:sz w:val="26"/>
          <w:szCs w:val="26"/>
        </w:rPr>
        <w:t>травмирования</w:t>
      </w:r>
      <w:r w:rsidR="00F228E2">
        <w:rPr>
          <w:sz w:val="26"/>
          <w:szCs w:val="26"/>
        </w:rPr>
        <w:t xml:space="preserve"> людей не допущено</w:t>
      </w:r>
      <w:r w:rsidR="009963D4">
        <w:rPr>
          <w:sz w:val="26"/>
          <w:szCs w:val="26"/>
        </w:rPr>
        <w:t xml:space="preserve"> </w:t>
      </w:r>
      <w:r w:rsidRPr="00263A15">
        <w:rPr>
          <w:sz w:val="26"/>
          <w:szCs w:val="26"/>
        </w:rPr>
        <w:t xml:space="preserve">(АППГ </w:t>
      </w:r>
      <w:r w:rsidR="00E22D29">
        <w:rPr>
          <w:sz w:val="26"/>
          <w:szCs w:val="26"/>
        </w:rPr>
        <w:t xml:space="preserve">– </w:t>
      </w:r>
      <w:r w:rsidR="00F228E2">
        <w:rPr>
          <w:sz w:val="26"/>
          <w:szCs w:val="26"/>
        </w:rPr>
        <w:t>1</w:t>
      </w:r>
      <w:r>
        <w:rPr>
          <w:sz w:val="26"/>
          <w:szCs w:val="26"/>
        </w:rPr>
        <w:t xml:space="preserve"> чел.; </w:t>
      </w:r>
      <w:r w:rsidR="00F228E2">
        <w:rPr>
          <w:sz w:val="26"/>
          <w:szCs w:val="26"/>
        </w:rPr>
        <w:t>-</w:t>
      </w:r>
      <w:r w:rsidR="009963D4">
        <w:rPr>
          <w:sz w:val="26"/>
          <w:szCs w:val="26"/>
        </w:rPr>
        <w:t>100</w:t>
      </w:r>
      <w:r>
        <w:rPr>
          <w:sz w:val="26"/>
          <w:szCs w:val="26"/>
        </w:rPr>
        <w:t>%</w:t>
      </w:r>
      <w:r w:rsidRPr="00263A15">
        <w:rPr>
          <w:sz w:val="26"/>
          <w:szCs w:val="26"/>
        </w:rPr>
        <w:t>)</w:t>
      </w:r>
      <w:r>
        <w:rPr>
          <w:sz w:val="26"/>
          <w:szCs w:val="26"/>
        </w:rPr>
        <w:t>;</w:t>
      </w:r>
    </w:p>
    <w:p w:rsidR="006B1CE1" w:rsidRDefault="00E37A18" w:rsidP="00F17E13">
      <w:pPr>
        <w:ind w:firstLine="720"/>
        <w:jc w:val="both"/>
        <w:rPr>
          <w:sz w:val="26"/>
          <w:szCs w:val="26"/>
        </w:rPr>
      </w:pPr>
      <w:r w:rsidRPr="00263A15">
        <w:rPr>
          <w:sz w:val="26"/>
          <w:szCs w:val="26"/>
        </w:rPr>
        <w:t>- материальный ущерб</w:t>
      </w:r>
      <w:r>
        <w:rPr>
          <w:sz w:val="26"/>
          <w:szCs w:val="26"/>
        </w:rPr>
        <w:t xml:space="preserve"> </w:t>
      </w:r>
      <w:r w:rsidR="00E02676">
        <w:rPr>
          <w:sz w:val="26"/>
          <w:szCs w:val="26"/>
        </w:rPr>
        <w:t>от пожаров составил 4 142 243 руб.</w:t>
      </w:r>
      <w:r w:rsidR="00AB5836">
        <w:rPr>
          <w:sz w:val="26"/>
          <w:szCs w:val="26"/>
        </w:rPr>
        <w:t xml:space="preserve"> (АППГ – </w:t>
      </w:r>
      <w:r w:rsidR="00F228E2">
        <w:rPr>
          <w:sz w:val="26"/>
          <w:szCs w:val="26"/>
        </w:rPr>
        <w:t>4 800 893</w:t>
      </w:r>
      <w:r w:rsidR="001F53DE">
        <w:rPr>
          <w:sz w:val="26"/>
          <w:szCs w:val="26"/>
        </w:rPr>
        <w:t xml:space="preserve"> руб.; </w:t>
      </w:r>
      <w:r w:rsidR="00E02676">
        <w:rPr>
          <w:sz w:val="26"/>
          <w:szCs w:val="26"/>
        </w:rPr>
        <w:t>-13,7</w:t>
      </w:r>
      <w:r w:rsidR="00F228E2">
        <w:rPr>
          <w:sz w:val="26"/>
          <w:szCs w:val="26"/>
        </w:rPr>
        <w:t>%</w:t>
      </w:r>
      <w:r w:rsidRPr="00263A15">
        <w:rPr>
          <w:sz w:val="26"/>
          <w:szCs w:val="26"/>
        </w:rPr>
        <w:t>)</w:t>
      </w:r>
      <w:r>
        <w:rPr>
          <w:sz w:val="26"/>
          <w:szCs w:val="26"/>
        </w:rPr>
        <w:t>.</w:t>
      </w:r>
    </w:p>
    <w:p w:rsidR="00E93235" w:rsidRDefault="00E93235" w:rsidP="00F17E13">
      <w:pPr>
        <w:ind w:firstLine="720"/>
        <w:jc w:val="both"/>
        <w:rPr>
          <w:sz w:val="26"/>
          <w:szCs w:val="26"/>
        </w:rPr>
      </w:pPr>
    </w:p>
    <w:p w:rsidR="00E02676" w:rsidRDefault="00E02676" w:rsidP="00E02676">
      <w:pPr>
        <w:ind w:firstLine="708"/>
        <w:jc w:val="both"/>
        <w:rPr>
          <w:b/>
          <w:iCs/>
        </w:rPr>
      </w:pPr>
      <w:r w:rsidRPr="00263A15">
        <w:rPr>
          <w:b/>
          <w:bCs/>
          <w:iCs/>
        </w:rPr>
        <w:t>Диаграмма</w:t>
      </w:r>
      <w:r>
        <w:rPr>
          <w:b/>
          <w:bCs/>
          <w:iCs/>
        </w:rPr>
        <w:t xml:space="preserve"> 15</w:t>
      </w:r>
      <w:r w:rsidRPr="00263A15">
        <w:rPr>
          <w:b/>
          <w:bCs/>
          <w:iCs/>
        </w:rPr>
        <w:t xml:space="preserve">: </w:t>
      </w:r>
      <w:r>
        <w:rPr>
          <w:b/>
          <w:iCs/>
        </w:rPr>
        <w:t>Пожары</w:t>
      </w:r>
      <w:r w:rsidRPr="00263A15">
        <w:rPr>
          <w:b/>
          <w:iCs/>
        </w:rPr>
        <w:t xml:space="preserve"> и </w:t>
      </w:r>
      <w:r>
        <w:rPr>
          <w:b/>
          <w:iCs/>
        </w:rPr>
        <w:t xml:space="preserve">их </w:t>
      </w:r>
      <w:r w:rsidRPr="00263A15">
        <w:rPr>
          <w:b/>
          <w:iCs/>
        </w:rPr>
        <w:t>последств</w:t>
      </w:r>
      <w:r>
        <w:rPr>
          <w:b/>
          <w:iCs/>
        </w:rPr>
        <w:t>ия, произошедшие на объектах транспорта</w:t>
      </w:r>
    </w:p>
    <w:p w:rsidR="00E02676" w:rsidRDefault="00E02676" w:rsidP="00E02676">
      <w:pPr>
        <w:ind w:firstLine="708"/>
        <w:jc w:val="both"/>
        <w:rPr>
          <w:b/>
          <w:iCs/>
        </w:rPr>
      </w:pPr>
      <w:r>
        <w:rPr>
          <w:noProof/>
          <w:sz w:val="26"/>
          <w:szCs w:val="26"/>
        </w:rPr>
        <w:drawing>
          <wp:anchor distT="0" distB="0" distL="114300" distR="114300" simplePos="0" relativeHeight="252082176" behindDoc="0" locked="0" layoutInCell="1" allowOverlap="1" wp14:anchorId="253A9FBC" wp14:editId="550EC3AA">
            <wp:simplePos x="0" y="0"/>
            <wp:positionH relativeFrom="column">
              <wp:posOffset>4192905</wp:posOffset>
            </wp:positionH>
            <wp:positionV relativeFrom="paragraph">
              <wp:posOffset>76835</wp:posOffset>
            </wp:positionV>
            <wp:extent cx="1297940" cy="313690"/>
            <wp:effectExtent l="0" t="38100" r="0" b="29210"/>
            <wp:wrapNone/>
            <wp:docPr id="58" name="Схема 34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0" r:lo="rId231" r:qs="rId232" r:cs="rId233"/>
              </a:graphicData>
            </a:graphic>
          </wp:anchor>
        </w:drawing>
      </w:r>
    </w:p>
    <w:p w:rsidR="00E02676" w:rsidRPr="00C73CA6" w:rsidRDefault="00E02676" w:rsidP="00E02676">
      <w:pPr>
        <w:ind w:firstLine="708"/>
        <w:jc w:val="both"/>
        <w:rPr>
          <w:b/>
          <w:iCs/>
        </w:rPr>
      </w:pPr>
      <w:r>
        <w:rPr>
          <w:b/>
          <w:iCs/>
        </w:rPr>
        <w:t xml:space="preserve"> </w:t>
      </w:r>
    </w:p>
    <w:p w:rsidR="00E02676" w:rsidRPr="001A71AF" w:rsidRDefault="00E02676" w:rsidP="00E02676">
      <w:pPr>
        <w:jc w:val="both"/>
        <w:rPr>
          <w:color w:val="FF0000"/>
          <w:sz w:val="26"/>
          <w:szCs w:val="26"/>
        </w:rPr>
      </w:pPr>
      <w:r>
        <w:rPr>
          <w:noProof/>
          <w:sz w:val="26"/>
          <w:szCs w:val="26"/>
        </w:rPr>
        <w:drawing>
          <wp:anchor distT="0" distB="0" distL="114300" distR="114300" simplePos="0" relativeHeight="252080128" behindDoc="0" locked="0" layoutInCell="1" allowOverlap="1" wp14:anchorId="32753ED4" wp14:editId="56F81E56">
            <wp:simplePos x="0" y="0"/>
            <wp:positionH relativeFrom="column">
              <wp:posOffset>746760</wp:posOffset>
            </wp:positionH>
            <wp:positionV relativeFrom="paragraph">
              <wp:posOffset>106045</wp:posOffset>
            </wp:positionV>
            <wp:extent cx="1297940" cy="315595"/>
            <wp:effectExtent l="0" t="38100" r="0" b="46355"/>
            <wp:wrapNone/>
            <wp:docPr id="259" name="Схема 34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5" r:lo="rId236" r:qs="rId237" r:cs="rId238"/>
              </a:graphicData>
            </a:graphic>
          </wp:anchor>
        </w:drawing>
      </w:r>
      <w:r>
        <w:rPr>
          <w:noProof/>
          <w:sz w:val="26"/>
          <w:szCs w:val="26"/>
        </w:rPr>
        <w:drawing>
          <wp:anchor distT="0" distB="0" distL="114300" distR="114300" simplePos="0" relativeHeight="252084224" behindDoc="0" locked="0" layoutInCell="1" allowOverlap="1" wp14:anchorId="07B0A27C" wp14:editId="1E562F56">
            <wp:simplePos x="0" y="0"/>
            <wp:positionH relativeFrom="column">
              <wp:posOffset>1687830</wp:posOffset>
            </wp:positionH>
            <wp:positionV relativeFrom="paragraph">
              <wp:posOffset>1127760</wp:posOffset>
            </wp:positionV>
            <wp:extent cx="1139190" cy="313690"/>
            <wp:effectExtent l="0" t="38100" r="0" b="10160"/>
            <wp:wrapNone/>
            <wp:docPr id="260" name="Схема 34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0" r:lo="rId241" r:qs="rId242" r:cs="rId243"/>
              </a:graphicData>
            </a:graphic>
          </wp:anchor>
        </w:drawing>
      </w:r>
      <w:r>
        <w:rPr>
          <w:noProof/>
          <w:sz w:val="26"/>
          <w:szCs w:val="26"/>
        </w:rPr>
        <w:drawing>
          <wp:anchor distT="0" distB="0" distL="114300" distR="114300" simplePos="0" relativeHeight="252083200" behindDoc="0" locked="0" layoutInCell="1" allowOverlap="1" wp14:anchorId="6B62CA3C" wp14:editId="47F55163">
            <wp:simplePos x="0" y="0"/>
            <wp:positionH relativeFrom="column">
              <wp:posOffset>3160395</wp:posOffset>
            </wp:positionH>
            <wp:positionV relativeFrom="paragraph">
              <wp:posOffset>1100455</wp:posOffset>
            </wp:positionV>
            <wp:extent cx="1297940" cy="313055"/>
            <wp:effectExtent l="38100" t="38100" r="0" b="29845"/>
            <wp:wrapNone/>
            <wp:docPr id="261" name="Схема 34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5" r:lo="rId246" r:qs="rId247" r:cs="rId248"/>
              </a:graphicData>
            </a:graphic>
          </wp:anchor>
        </w:drawing>
      </w:r>
      <w:r>
        <w:rPr>
          <w:noProof/>
          <w:sz w:val="26"/>
          <w:szCs w:val="26"/>
        </w:rPr>
        <w:drawing>
          <wp:anchor distT="0" distB="0" distL="114300" distR="114300" simplePos="0" relativeHeight="252081152" behindDoc="0" locked="0" layoutInCell="1" allowOverlap="1" wp14:anchorId="29402AE4" wp14:editId="1DBA4432">
            <wp:simplePos x="0" y="0"/>
            <wp:positionH relativeFrom="column">
              <wp:posOffset>3077210</wp:posOffset>
            </wp:positionH>
            <wp:positionV relativeFrom="paragraph">
              <wp:posOffset>1131400</wp:posOffset>
            </wp:positionV>
            <wp:extent cx="1262380" cy="313690"/>
            <wp:effectExtent l="0" t="0" r="0" b="0"/>
            <wp:wrapNone/>
            <wp:docPr id="263" name="Схема 35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0" r:lo="rId251" r:qs="rId252" r:cs="rId253"/>
              </a:graphicData>
            </a:graphic>
          </wp:anchor>
        </w:drawing>
      </w:r>
      <w:r w:rsidRPr="00263A15">
        <w:rPr>
          <w:noProof/>
          <w:color w:val="FF0000"/>
          <w:sz w:val="26"/>
          <w:szCs w:val="26"/>
        </w:rPr>
        <w:drawing>
          <wp:inline distT="0" distB="0" distL="0" distR="0" wp14:anchorId="0DD70410" wp14:editId="0CC3A1BF">
            <wp:extent cx="5936776" cy="2183642"/>
            <wp:effectExtent l="0" t="0" r="6985" b="7620"/>
            <wp:docPr id="264" name="Диаграмма 35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5"/>
              </a:graphicData>
            </a:graphic>
          </wp:inline>
        </w:drawing>
      </w:r>
    </w:p>
    <w:p w:rsidR="00E93235" w:rsidRDefault="00E93235" w:rsidP="00E93235">
      <w:pPr>
        <w:jc w:val="both"/>
        <w:rPr>
          <w:b/>
          <w:bCs/>
          <w:sz w:val="26"/>
          <w:szCs w:val="26"/>
        </w:rPr>
      </w:pPr>
    </w:p>
    <w:p w:rsidR="00B36C1C" w:rsidRPr="00265128" w:rsidRDefault="00B36C1C" w:rsidP="00265128">
      <w:pPr>
        <w:jc w:val="both"/>
        <w:rPr>
          <w:b/>
          <w:bCs/>
          <w:sz w:val="26"/>
          <w:szCs w:val="26"/>
        </w:rPr>
      </w:pPr>
    </w:p>
    <w:p w:rsidR="00E37A18" w:rsidRPr="001959A1" w:rsidRDefault="00E37A18" w:rsidP="00E37A18">
      <w:pPr>
        <w:ind w:firstLine="720"/>
        <w:jc w:val="center"/>
        <w:rPr>
          <w:b/>
          <w:sz w:val="26"/>
          <w:szCs w:val="26"/>
        </w:rPr>
      </w:pPr>
      <w:r w:rsidRPr="001959A1">
        <w:rPr>
          <w:b/>
          <w:sz w:val="26"/>
          <w:szCs w:val="26"/>
        </w:rPr>
        <w:t xml:space="preserve">Пожары </w:t>
      </w:r>
      <w:r>
        <w:rPr>
          <w:b/>
          <w:sz w:val="26"/>
          <w:szCs w:val="26"/>
        </w:rPr>
        <w:t>на объектах транспорта</w:t>
      </w:r>
    </w:p>
    <w:p w:rsidR="00E37A18" w:rsidRPr="00263A15" w:rsidRDefault="00E37A18" w:rsidP="00E37A18">
      <w:pPr>
        <w:keepNext/>
        <w:jc w:val="right"/>
        <w:outlineLvl w:val="1"/>
        <w:rPr>
          <w:sz w:val="26"/>
          <w:szCs w:val="26"/>
        </w:rPr>
      </w:pPr>
      <w:r w:rsidRPr="00263A15">
        <w:rPr>
          <w:sz w:val="26"/>
          <w:szCs w:val="26"/>
        </w:rPr>
        <w:t xml:space="preserve">Таблица </w:t>
      </w:r>
      <w:r w:rsidR="00CE3652">
        <w:rPr>
          <w:sz w:val="26"/>
          <w:szCs w:val="26"/>
        </w:rPr>
        <w:t>10</w:t>
      </w:r>
    </w:p>
    <w:tbl>
      <w:tblPr>
        <w:tblW w:w="9873" w:type="dxa"/>
        <w:jc w:val="center"/>
        <w:tblInd w:w="-3088" w:type="dxa"/>
        <w:tblLook w:val="0000" w:firstRow="0" w:lastRow="0" w:firstColumn="0" w:lastColumn="0" w:noHBand="0" w:noVBand="0"/>
      </w:tblPr>
      <w:tblGrid>
        <w:gridCol w:w="1824"/>
        <w:gridCol w:w="752"/>
        <w:gridCol w:w="747"/>
        <w:gridCol w:w="1010"/>
        <w:gridCol w:w="1449"/>
        <w:gridCol w:w="1226"/>
        <w:gridCol w:w="717"/>
        <w:gridCol w:w="723"/>
        <w:gridCol w:w="718"/>
        <w:gridCol w:w="707"/>
      </w:tblGrid>
      <w:tr w:rsidR="00E37A18" w:rsidRPr="005810FB" w:rsidTr="001E274B">
        <w:trPr>
          <w:tblHeader/>
          <w:jc w:val="center"/>
        </w:trPr>
        <w:tc>
          <w:tcPr>
            <w:tcW w:w="1824" w:type="dxa"/>
            <w:vMerge w:val="restart"/>
            <w:tcBorders>
              <w:top w:val="double" w:sz="4" w:space="0" w:color="auto"/>
              <w:left w:val="double" w:sz="4" w:space="0" w:color="auto"/>
              <w:bottom w:val="double" w:sz="4" w:space="0" w:color="auto"/>
              <w:right w:val="double" w:sz="4" w:space="0" w:color="auto"/>
            </w:tcBorders>
            <w:vAlign w:val="center"/>
          </w:tcPr>
          <w:p w:rsidR="00E37A18" w:rsidRPr="00232394" w:rsidRDefault="00E37A18" w:rsidP="00E37A18">
            <w:pPr>
              <w:jc w:val="center"/>
              <w:rPr>
                <w:b/>
              </w:rPr>
            </w:pPr>
          </w:p>
          <w:p w:rsidR="00E37A18" w:rsidRPr="00232394" w:rsidRDefault="00E37A18" w:rsidP="00E37A18">
            <w:pPr>
              <w:jc w:val="center"/>
              <w:rPr>
                <w:b/>
              </w:rPr>
            </w:pPr>
            <w:r>
              <w:rPr>
                <w:b/>
              </w:rPr>
              <w:t>Наименование объекта</w:t>
            </w:r>
          </w:p>
        </w:tc>
        <w:tc>
          <w:tcPr>
            <w:tcW w:w="1499" w:type="dxa"/>
            <w:gridSpan w:val="2"/>
            <w:tcBorders>
              <w:top w:val="double" w:sz="4" w:space="0" w:color="auto"/>
              <w:left w:val="double" w:sz="4" w:space="0" w:color="auto"/>
              <w:bottom w:val="double" w:sz="4" w:space="0" w:color="auto"/>
              <w:right w:val="double" w:sz="4" w:space="0" w:color="auto"/>
            </w:tcBorders>
            <w:vAlign w:val="center"/>
          </w:tcPr>
          <w:p w:rsidR="00E37A18" w:rsidRPr="00232394" w:rsidRDefault="00E37A18" w:rsidP="00E37A18">
            <w:pPr>
              <w:jc w:val="center"/>
              <w:rPr>
                <w:b/>
              </w:rPr>
            </w:pPr>
            <w:r w:rsidRPr="00232394">
              <w:rPr>
                <w:b/>
              </w:rPr>
              <w:t xml:space="preserve">Количество </w:t>
            </w:r>
          </w:p>
          <w:p w:rsidR="00E37A18" w:rsidRPr="00232394" w:rsidRDefault="00E37A18" w:rsidP="00E37A18">
            <w:pPr>
              <w:jc w:val="center"/>
              <w:rPr>
                <w:b/>
              </w:rPr>
            </w:pPr>
            <w:r w:rsidRPr="00232394">
              <w:rPr>
                <w:b/>
              </w:rPr>
              <w:t>пожаров</w:t>
            </w:r>
          </w:p>
        </w:tc>
        <w:tc>
          <w:tcPr>
            <w:tcW w:w="1010" w:type="dxa"/>
            <w:tcBorders>
              <w:top w:val="double" w:sz="4" w:space="0" w:color="auto"/>
              <w:left w:val="double" w:sz="4" w:space="0" w:color="auto"/>
              <w:bottom w:val="double" w:sz="4" w:space="0" w:color="auto"/>
              <w:right w:val="double" w:sz="4" w:space="0" w:color="auto"/>
            </w:tcBorders>
            <w:vAlign w:val="center"/>
          </w:tcPr>
          <w:p w:rsidR="00E37A18" w:rsidRPr="00232394" w:rsidRDefault="00E37A18" w:rsidP="00E37A18">
            <w:pPr>
              <w:jc w:val="center"/>
              <w:rPr>
                <w:b/>
              </w:rPr>
            </w:pPr>
            <w:r w:rsidRPr="00232394">
              <w:rPr>
                <w:b/>
              </w:rPr>
              <w:t>%,</w:t>
            </w:r>
          </w:p>
          <w:p w:rsidR="00E37A18" w:rsidRPr="00232394" w:rsidRDefault="00E37A18" w:rsidP="00E37A18">
            <w:pPr>
              <w:jc w:val="center"/>
              <w:rPr>
                <w:b/>
              </w:rPr>
            </w:pPr>
            <w:r w:rsidRPr="00232394">
              <w:rPr>
                <w:b/>
              </w:rPr>
              <w:t>+/-</w:t>
            </w:r>
          </w:p>
        </w:tc>
        <w:tc>
          <w:tcPr>
            <w:tcW w:w="1449" w:type="dxa"/>
            <w:vMerge w:val="restart"/>
            <w:tcBorders>
              <w:top w:val="double" w:sz="4" w:space="0" w:color="auto"/>
              <w:left w:val="double" w:sz="4" w:space="0" w:color="auto"/>
              <w:right w:val="double" w:sz="4" w:space="0" w:color="auto"/>
            </w:tcBorders>
          </w:tcPr>
          <w:p w:rsidR="00E37A18" w:rsidRPr="00232394" w:rsidRDefault="00E37A18" w:rsidP="00E37A18">
            <w:pPr>
              <w:jc w:val="center"/>
              <w:rPr>
                <w:b/>
              </w:rPr>
            </w:pPr>
            <w:r>
              <w:rPr>
                <w:b/>
              </w:rPr>
              <w:t>% от общего кол-ва пожаров на транспорте</w:t>
            </w:r>
          </w:p>
        </w:tc>
        <w:tc>
          <w:tcPr>
            <w:tcW w:w="1226" w:type="dxa"/>
            <w:vMerge w:val="restart"/>
            <w:tcBorders>
              <w:top w:val="double" w:sz="4" w:space="0" w:color="auto"/>
              <w:left w:val="double" w:sz="4" w:space="0" w:color="auto"/>
              <w:right w:val="double" w:sz="4" w:space="0" w:color="auto"/>
            </w:tcBorders>
            <w:vAlign w:val="center"/>
          </w:tcPr>
          <w:p w:rsidR="00E37A18" w:rsidRPr="00232394" w:rsidRDefault="00E37A18" w:rsidP="00E37A18">
            <w:pPr>
              <w:jc w:val="center"/>
              <w:rPr>
                <w:b/>
              </w:rPr>
            </w:pPr>
            <w:r w:rsidRPr="00232394">
              <w:rPr>
                <w:b/>
              </w:rPr>
              <w:t>Ущерб</w:t>
            </w:r>
          </w:p>
          <w:p w:rsidR="00E37A18" w:rsidRPr="00232394" w:rsidRDefault="00E37A18" w:rsidP="00E37A18">
            <w:pPr>
              <w:jc w:val="center"/>
              <w:rPr>
                <w:b/>
              </w:rPr>
            </w:pPr>
            <w:r w:rsidRPr="00232394">
              <w:rPr>
                <w:b/>
              </w:rPr>
              <w:t>в 202</w:t>
            </w:r>
            <w:r w:rsidR="0061066C">
              <w:rPr>
                <w:b/>
              </w:rPr>
              <w:t>2</w:t>
            </w:r>
            <w:r w:rsidRPr="00232394">
              <w:rPr>
                <w:b/>
              </w:rPr>
              <w:t xml:space="preserve"> году</w:t>
            </w:r>
          </w:p>
          <w:p w:rsidR="00E37A18" w:rsidRPr="00232394" w:rsidRDefault="00E37A18" w:rsidP="00E37A18">
            <w:pPr>
              <w:jc w:val="center"/>
              <w:rPr>
                <w:b/>
              </w:rPr>
            </w:pPr>
            <w:r w:rsidRPr="00232394">
              <w:rPr>
                <w:b/>
              </w:rPr>
              <w:t>(руб.)</w:t>
            </w:r>
          </w:p>
        </w:tc>
        <w:tc>
          <w:tcPr>
            <w:tcW w:w="1440" w:type="dxa"/>
            <w:gridSpan w:val="2"/>
            <w:tcBorders>
              <w:top w:val="double" w:sz="4" w:space="0" w:color="auto"/>
              <w:left w:val="double" w:sz="4" w:space="0" w:color="auto"/>
              <w:bottom w:val="double" w:sz="4" w:space="0" w:color="auto"/>
              <w:right w:val="double" w:sz="4" w:space="0" w:color="auto"/>
            </w:tcBorders>
          </w:tcPr>
          <w:p w:rsidR="00E37A18" w:rsidRPr="00232394" w:rsidRDefault="00E37A18" w:rsidP="00E37A18">
            <w:pPr>
              <w:jc w:val="center"/>
              <w:rPr>
                <w:b/>
              </w:rPr>
            </w:pPr>
            <w:r w:rsidRPr="00232394">
              <w:rPr>
                <w:b/>
              </w:rPr>
              <w:t>Гибель</w:t>
            </w:r>
          </w:p>
        </w:tc>
        <w:tc>
          <w:tcPr>
            <w:tcW w:w="1425" w:type="dxa"/>
            <w:gridSpan w:val="2"/>
            <w:tcBorders>
              <w:top w:val="double" w:sz="4" w:space="0" w:color="auto"/>
              <w:left w:val="double" w:sz="4" w:space="0" w:color="auto"/>
              <w:bottom w:val="double" w:sz="4" w:space="0" w:color="auto"/>
              <w:right w:val="double" w:sz="4" w:space="0" w:color="auto"/>
            </w:tcBorders>
          </w:tcPr>
          <w:p w:rsidR="00E37A18" w:rsidRPr="00232394" w:rsidRDefault="00E37A18" w:rsidP="00E37A18">
            <w:pPr>
              <w:jc w:val="center"/>
              <w:rPr>
                <w:b/>
              </w:rPr>
            </w:pPr>
            <w:r w:rsidRPr="00232394">
              <w:rPr>
                <w:b/>
              </w:rPr>
              <w:t>Травмы</w:t>
            </w:r>
          </w:p>
        </w:tc>
      </w:tr>
      <w:tr w:rsidR="00E37A18" w:rsidRPr="005810FB" w:rsidTr="001E274B">
        <w:trPr>
          <w:tblHeader/>
          <w:jc w:val="center"/>
        </w:trPr>
        <w:tc>
          <w:tcPr>
            <w:tcW w:w="1824" w:type="dxa"/>
            <w:vMerge/>
            <w:tcBorders>
              <w:top w:val="double" w:sz="4" w:space="0" w:color="auto"/>
              <w:left w:val="double" w:sz="4" w:space="0" w:color="auto"/>
              <w:bottom w:val="double" w:sz="4" w:space="0" w:color="auto"/>
              <w:right w:val="double" w:sz="4" w:space="0" w:color="auto"/>
            </w:tcBorders>
            <w:vAlign w:val="center"/>
          </w:tcPr>
          <w:p w:rsidR="00E37A18" w:rsidRPr="00232394" w:rsidRDefault="00E37A18" w:rsidP="00E37A18">
            <w:pPr>
              <w:rPr>
                <w:b/>
              </w:rPr>
            </w:pPr>
          </w:p>
        </w:tc>
        <w:tc>
          <w:tcPr>
            <w:tcW w:w="752" w:type="dxa"/>
            <w:tcBorders>
              <w:top w:val="double" w:sz="4" w:space="0" w:color="auto"/>
              <w:left w:val="double" w:sz="4" w:space="0" w:color="auto"/>
              <w:bottom w:val="double" w:sz="4" w:space="0" w:color="auto"/>
              <w:right w:val="double" w:sz="4" w:space="0" w:color="auto"/>
            </w:tcBorders>
            <w:vAlign w:val="center"/>
          </w:tcPr>
          <w:p w:rsidR="00E37A18" w:rsidRPr="00232394" w:rsidRDefault="0061066C" w:rsidP="00F07EC0">
            <w:pPr>
              <w:jc w:val="center"/>
              <w:rPr>
                <w:b/>
              </w:rPr>
            </w:pPr>
            <w:r>
              <w:rPr>
                <w:b/>
              </w:rPr>
              <w:t>2021</w:t>
            </w:r>
          </w:p>
        </w:tc>
        <w:tc>
          <w:tcPr>
            <w:tcW w:w="747" w:type="dxa"/>
            <w:tcBorders>
              <w:top w:val="double" w:sz="4" w:space="0" w:color="auto"/>
              <w:left w:val="double" w:sz="4" w:space="0" w:color="auto"/>
              <w:bottom w:val="double" w:sz="4" w:space="0" w:color="auto"/>
              <w:right w:val="double" w:sz="4" w:space="0" w:color="auto"/>
            </w:tcBorders>
            <w:shd w:val="clear" w:color="auto" w:fill="D9D9D9"/>
            <w:vAlign w:val="center"/>
          </w:tcPr>
          <w:p w:rsidR="00E37A18" w:rsidRPr="00232394" w:rsidRDefault="0061066C" w:rsidP="00F07EC0">
            <w:pPr>
              <w:jc w:val="center"/>
              <w:rPr>
                <w:b/>
              </w:rPr>
            </w:pPr>
            <w:r>
              <w:rPr>
                <w:b/>
              </w:rPr>
              <w:t>2022</w:t>
            </w:r>
          </w:p>
        </w:tc>
        <w:tc>
          <w:tcPr>
            <w:tcW w:w="1010" w:type="dxa"/>
            <w:tcBorders>
              <w:top w:val="double" w:sz="4" w:space="0" w:color="auto"/>
              <w:left w:val="double" w:sz="4" w:space="0" w:color="auto"/>
              <w:bottom w:val="double" w:sz="4" w:space="0" w:color="auto"/>
              <w:right w:val="double" w:sz="4" w:space="0" w:color="auto"/>
            </w:tcBorders>
            <w:vAlign w:val="center"/>
          </w:tcPr>
          <w:p w:rsidR="00E37A18" w:rsidRPr="00232394" w:rsidRDefault="00E37A18" w:rsidP="00E37A18">
            <w:pPr>
              <w:jc w:val="center"/>
              <w:rPr>
                <w:b/>
              </w:rPr>
            </w:pPr>
            <w:r w:rsidRPr="00232394">
              <w:rPr>
                <w:b/>
              </w:rPr>
              <w:t>%</w:t>
            </w:r>
          </w:p>
        </w:tc>
        <w:tc>
          <w:tcPr>
            <w:tcW w:w="1449" w:type="dxa"/>
            <w:vMerge/>
            <w:tcBorders>
              <w:left w:val="double" w:sz="4" w:space="0" w:color="auto"/>
              <w:bottom w:val="double" w:sz="4" w:space="0" w:color="auto"/>
              <w:right w:val="double" w:sz="4" w:space="0" w:color="auto"/>
            </w:tcBorders>
          </w:tcPr>
          <w:p w:rsidR="00E37A18" w:rsidRPr="00232394" w:rsidRDefault="00E37A18" w:rsidP="00E37A18">
            <w:pPr>
              <w:jc w:val="center"/>
              <w:rPr>
                <w:b/>
              </w:rPr>
            </w:pPr>
          </w:p>
        </w:tc>
        <w:tc>
          <w:tcPr>
            <w:tcW w:w="1226" w:type="dxa"/>
            <w:vMerge/>
            <w:tcBorders>
              <w:left w:val="double" w:sz="4" w:space="0" w:color="auto"/>
              <w:bottom w:val="double" w:sz="4" w:space="0" w:color="auto"/>
              <w:right w:val="double" w:sz="4" w:space="0" w:color="auto"/>
            </w:tcBorders>
            <w:vAlign w:val="center"/>
          </w:tcPr>
          <w:p w:rsidR="00E37A18" w:rsidRPr="00232394" w:rsidRDefault="00E37A18" w:rsidP="00E37A18">
            <w:pPr>
              <w:jc w:val="center"/>
              <w:rPr>
                <w:b/>
              </w:rPr>
            </w:pPr>
          </w:p>
        </w:tc>
        <w:tc>
          <w:tcPr>
            <w:tcW w:w="717" w:type="dxa"/>
            <w:tcBorders>
              <w:top w:val="double" w:sz="4" w:space="0" w:color="auto"/>
              <w:left w:val="double" w:sz="4" w:space="0" w:color="auto"/>
              <w:bottom w:val="double" w:sz="4" w:space="0" w:color="auto"/>
              <w:right w:val="double" w:sz="4" w:space="0" w:color="auto"/>
            </w:tcBorders>
            <w:vAlign w:val="center"/>
          </w:tcPr>
          <w:p w:rsidR="00E37A18" w:rsidRPr="00232394" w:rsidRDefault="0061066C" w:rsidP="0061066C">
            <w:pPr>
              <w:jc w:val="center"/>
              <w:rPr>
                <w:b/>
              </w:rPr>
            </w:pPr>
            <w:r>
              <w:rPr>
                <w:b/>
              </w:rPr>
              <w:t>2021</w:t>
            </w:r>
          </w:p>
        </w:tc>
        <w:tc>
          <w:tcPr>
            <w:tcW w:w="723" w:type="dxa"/>
            <w:tcBorders>
              <w:top w:val="double" w:sz="4" w:space="0" w:color="auto"/>
              <w:left w:val="double" w:sz="4" w:space="0" w:color="auto"/>
              <w:bottom w:val="double" w:sz="4" w:space="0" w:color="auto"/>
              <w:right w:val="double" w:sz="4" w:space="0" w:color="auto"/>
            </w:tcBorders>
            <w:vAlign w:val="center"/>
          </w:tcPr>
          <w:p w:rsidR="00E37A18" w:rsidRPr="00232394" w:rsidRDefault="0061066C" w:rsidP="0061066C">
            <w:pPr>
              <w:jc w:val="center"/>
              <w:rPr>
                <w:b/>
              </w:rPr>
            </w:pPr>
            <w:r>
              <w:rPr>
                <w:b/>
              </w:rPr>
              <w:t>2022</w:t>
            </w:r>
          </w:p>
        </w:tc>
        <w:tc>
          <w:tcPr>
            <w:tcW w:w="718" w:type="dxa"/>
            <w:tcBorders>
              <w:top w:val="double" w:sz="4" w:space="0" w:color="auto"/>
              <w:left w:val="double" w:sz="4" w:space="0" w:color="auto"/>
              <w:bottom w:val="double" w:sz="4" w:space="0" w:color="auto"/>
              <w:right w:val="double" w:sz="4" w:space="0" w:color="auto"/>
            </w:tcBorders>
            <w:vAlign w:val="center"/>
          </w:tcPr>
          <w:p w:rsidR="00E37A18" w:rsidRPr="00232394" w:rsidRDefault="0061066C" w:rsidP="0061066C">
            <w:pPr>
              <w:jc w:val="center"/>
              <w:rPr>
                <w:b/>
              </w:rPr>
            </w:pPr>
            <w:r>
              <w:rPr>
                <w:b/>
              </w:rPr>
              <w:t>2021</w:t>
            </w:r>
          </w:p>
        </w:tc>
        <w:tc>
          <w:tcPr>
            <w:tcW w:w="707" w:type="dxa"/>
            <w:tcBorders>
              <w:top w:val="double" w:sz="4" w:space="0" w:color="auto"/>
              <w:left w:val="double" w:sz="4" w:space="0" w:color="auto"/>
              <w:bottom w:val="double" w:sz="4" w:space="0" w:color="auto"/>
              <w:right w:val="double" w:sz="4" w:space="0" w:color="auto"/>
            </w:tcBorders>
            <w:vAlign w:val="center"/>
          </w:tcPr>
          <w:p w:rsidR="00E37A18" w:rsidRPr="00232394" w:rsidRDefault="0061066C" w:rsidP="0061066C">
            <w:pPr>
              <w:jc w:val="center"/>
              <w:rPr>
                <w:b/>
              </w:rPr>
            </w:pPr>
            <w:r>
              <w:rPr>
                <w:b/>
              </w:rPr>
              <w:t>2022</w:t>
            </w:r>
          </w:p>
        </w:tc>
      </w:tr>
      <w:tr w:rsidR="00E37A18" w:rsidRPr="005810FB" w:rsidTr="001E274B">
        <w:trPr>
          <w:trHeight w:val="428"/>
          <w:jc w:val="center"/>
        </w:trPr>
        <w:tc>
          <w:tcPr>
            <w:tcW w:w="1824" w:type="dxa"/>
            <w:tcBorders>
              <w:top w:val="double" w:sz="4" w:space="0" w:color="auto"/>
              <w:left w:val="double" w:sz="4" w:space="0" w:color="auto"/>
              <w:bottom w:val="double" w:sz="4" w:space="0" w:color="auto"/>
              <w:right w:val="double" w:sz="4" w:space="0" w:color="auto"/>
            </w:tcBorders>
            <w:vAlign w:val="center"/>
          </w:tcPr>
          <w:p w:rsidR="00E37A18" w:rsidRPr="00232394" w:rsidRDefault="00E37A18" w:rsidP="00E37A18">
            <w:pPr>
              <w:rPr>
                <w:color w:val="000000"/>
              </w:rPr>
            </w:pPr>
            <w:r>
              <w:rPr>
                <w:color w:val="000000"/>
              </w:rPr>
              <w:t>Грузовой автомобиль</w:t>
            </w:r>
          </w:p>
        </w:tc>
        <w:tc>
          <w:tcPr>
            <w:tcW w:w="752" w:type="dxa"/>
            <w:tcBorders>
              <w:top w:val="double" w:sz="4" w:space="0" w:color="auto"/>
              <w:left w:val="double" w:sz="4" w:space="0" w:color="auto"/>
              <w:bottom w:val="double" w:sz="4" w:space="0" w:color="auto"/>
              <w:right w:val="double" w:sz="4" w:space="0" w:color="auto"/>
            </w:tcBorders>
            <w:vAlign w:val="center"/>
          </w:tcPr>
          <w:p w:rsidR="00E37A18" w:rsidRPr="00232394" w:rsidRDefault="001E274B" w:rsidP="00E37A18">
            <w:pPr>
              <w:jc w:val="center"/>
              <w:rPr>
                <w:color w:val="000000"/>
              </w:rPr>
            </w:pPr>
            <w:r>
              <w:rPr>
                <w:color w:val="000000"/>
              </w:rPr>
              <w:t>7</w:t>
            </w:r>
          </w:p>
        </w:tc>
        <w:tc>
          <w:tcPr>
            <w:tcW w:w="747" w:type="dxa"/>
            <w:tcBorders>
              <w:top w:val="double" w:sz="4" w:space="0" w:color="auto"/>
              <w:left w:val="double" w:sz="4" w:space="0" w:color="auto"/>
              <w:bottom w:val="double" w:sz="4" w:space="0" w:color="auto"/>
              <w:right w:val="double" w:sz="4" w:space="0" w:color="auto"/>
            </w:tcBorders>
            <w:shd w:val="clear" w:color="auto" w:fill="D9D9D9"/>
            <w:vAlign w:val="center"/>
          </w:tcPr>
          <w:p w:rsidR="00E37A18" w:rsidRPr="00232394" w:rsidRDefault="001E274B" w:rsidP="00E37A18">
            <w:pPr>
              <w:jc w:val="center"/>
              <w:rPr>
                <w:color w:val="000000"/>
              </w:rPr>
            </w:pPr>
            <w:r>
              <w:rPr>
                <w:color w:val="000000"/>
              </w:rPr>
              <w:t>3</w:t>
            </w:r>
          </w:p>
        </w:tc>
        <w:tc>
          <w:tcPr>
            <w:tcW w:w="1010" w:type="dxa"/>
            <w:tcBorders>
              <w:top w:val="double" w:sz="4" w:space="0" w:color="auto"/>
              <w:left w:val="double" w:sz="4" w:space="0" w:color="auto"/>
              <w:bottom w:val="double" w:sz="4" w:space="0" w:color="auto"/>
              <w:right w:val="double" w:sz="4" w:space="0" w:color="auto"/>
            </w:tcBorders>
            <w:vAlign w:val="center"/>
          </w:tcPr>
          <w:p w:rsidR="00E37A18" w:rsidRPr="00232394" w:rsidRDefault="001E274B" w:rsidP="005F7CDF">
            <w:pPr>
              <w:jc w:val="center"/>
            </w:pPr>
            <w:r>
              <w:t>-57,1</w:t>
            </w:r>
            <w:r w:rsidR="00700E9D">
              <w:t>%</w:t>
            </w:r>
          </w:p>
        </w:tc>
        <w:tc>
          <w:tcPr>
            <w:tcW w:w="1449" w:type="dxa"/>
            <w:tcBorders>
              <w:top w:val="double" w:sz="4" w:space="0" w:color="auto"/>
              <w:left w:val="double" w:sz="4" w:space="0" w:color="auto"/>
              <w:bottom w:val="double" w:sz="4" w:space="0" w:color="auto"/>
              <w:right w:val="double" w:sz="4" w:space="0" w:color="auto"/>
            </w:tcBorders>
            <w:vAlign w:val="center"/>
          </w:tcPr>
          <w:p w:rsidR="00E37A18" w:rsidRDefault="001E274B" w:rsidP="005849F3">
            <w:pPr>
              <w:jc w:val="center"/>
              <w:rPr>
                <w:color w:val="000000"/>
              </w:rPr>
            </w:pPr>
            <w:r>
              <w:rPr>
                <w:color w:val="000000"/>
              </w:rPr>
              <w:t>42,9</w:t>
            </w:r>
            <w:r w:rsidR="00700E9D">
              <w:rPr>
                <w:color w:val="000000"/>
              </w:rPr>
              <w:t>%</w:t>
            </w:r>
          </w:p>
        </w:tc>
        <w:tc>
          <w:tcPr>
            <w:tcW w:w="1226" w:type="dxa"/>
            <w:tcBorders>
              <w:top w:val="double" w:sz="4" w:space="0" w:color="auto"/>
              <w:left w:val="double" w:sz="4" w:space="0" w:color="auto"/>
              <w:bottom w:val="double" w:sz="4" w:space="0" w:color="auto"/>
              <w:right w:val="double" w:sz="4" w:space="0" w:color="auto"/>
            </w:tcBorders>
            <w:vAlign w:val="center"/>
          </w:tcPr>
          <w:p w:rsidR="00E37A18" w:rsidRPr="001E274B" w:rsidRDefault="001E274B" w:rsidP="009A07E8">
            <w:pPr>
              <w:jc w:val="center"/>
              <w:rPr>
                <w:color w:val="000000"/>
              </w:rPr>
            </w:pPr>
            <w:r w:rsidRPr="001E274B">
              <w:rPr>
                <w:color w:val="000000"/>
              </w:rPr>
              <w:t>4 142 243</w:t>
            </w:r>
          </w:p>
        </w:tc>
        <w:tc>
          <w:tcPr>
            <w:tcW w:w="717" w:type="dxa"/>
            <w:tcBorders>
              <w:top w:val="double" w:sz="4" w:space="0" w:color="auto"/>
              <w:left w:val="double" w:sz="4" w:space="0" w:color="auto"/>
              <w:bottom w:val="double" w:sz="4" w:space="0" w:color="auto"/>
              <w:right w:val="double" w:sz="4" w:space="0" w:color="auto"/>
            </w:tcBorders>
            <w:vAlign w:val="center"/>
          </w:tcPr>
          <w:p w:rsidR="00E37A18" w:rsidRPr="00700E9D" w:rsidRDefault="00700E9D" w:rsidP="00E37A18">
            <w:pPr>
              <w:jc w:val="center"/>
              <w:rPr>
                <w:b/>
                <w:color w:val="000000"/>
              </w:rPr>
            </w:pPr>
            <w:r w:rsidRPr="00700E9D">
              <w:rPr>
                <w:b/>
                <w:color w:val="000000"/>
              </w:rPr>
              <w:t>-</w:t>
            </w:r>
          </w:p>
        </w:tc>
        <w:tc>
          <w:tcPr>
            <w:tcW w:w="723" w:type="dxa"/>
            <w:tcBorders>
              <w:top w:val="double" w:sz="4" w:space="0" w:color="auto"/>
              <w:left w:val="double" w:sz="4" w:space="0" w:color="auto"/>
              <w:bottom w:val="double" w:sz="4" w:space="0" w:color="auto"/>
              <w:right w:val="double" w:sz="4" w:space="0" w:color="auto"/>
            </w:tcBorders>
            <w:vAlign w:val="center"/>
          </w:tcPr>
          <w:p w:rsidR="00E37A18" w:rsidRPr="00700E9D" w:rsidRDefault="00700E9D" w:rsidP="00E37A18">
            <w:pPr>
              <w:jc w:val="center"/>
              <w:rPr>
                <w:b/>
                <w:color w:val="000000"/>
              </w:rPr>
            </w:pPr>
            <w:r w:rsidRPr="00700E9D">
              <w:rPr>
                <w:b/>
                <w:color w:val="000000"/>
              </w:rPr>
              <w:t>-</w:t>
            </w:r>
          </w:p>
        </w:tc>
        <w:tc>
          <w:tcPr>
            <w:tcW w:w="718" w:type="dxa"/>
            <w:tcBorders>
              <w:top w:val="double" w:sz="4" w:space="0" w:color="auto"/>
              <w:left w:val="double" w:sz="4" w:space="0" w:color="auto"/>
              <w:bottom w:val="double" w:sz="4" w:space="0" w:color="auto"/>
              <w:right w:val="double" w:sz="4" w:space="0" w:color="auto"/>
            </w:tcBorders>
            <w:vAlign w:val="center"/>
          </w:tcPr>
          <w:p w:rsidR="00E37A18" w:rsidRPr="008F105E" w:rsidRDefault="00700E9D" w:rsidP="00E37A18">
            <w:pPr>
              <w:jc w:val="center"/>
              <w:rPr>
                <w:color w:val="000000"/>
              </w:rPr>
            </w:pPr>
            <w:r>
              <w:rPr>
                <w:color w:val="000000"/>
              </w:rPr>
              <w:t>1</w:t>
            </w:r>
          </w:p>
        </w:tc>
        <w:tc>
          <w:tcPr>
            <w:tcW w:w="707" w:type="dxa"/>
            <w:tcBorders>
              <w:top w:val="double" w:sz="4" w:space="0" w:color="auto"/>
              <w:left w:val="double" w:sz="4" w:space="0" w:color="auto"/>
              <w:bottom w:val="double" w:sz="4" w:space="0" w:color="auto"/>
              <w:right w:val="double" w:sz="4" w:space="0" w:color="auto"/>
            </w:tcBorders>
            <w:vAlign w:val="center"/>
          </w:tcPr>
          <w:p w:rsidR="00E37A18" w:rsidRPr="008F105E" w:rsidRDefault="00700E9D" w:rsidP="00E37A18">
            <w:pPr>
              <w:jc w:val="center"/>
              <w:rPr>
                <w:color w:val="000000"/>
              </w:rPr>
            </w:pPr>
            <w:r>
              <w:rPr>
                <w:color w:val="000000"/>
              </w:rPr>
              <w:t>0</w:t>
            </w:r>
          </w:p>
        </w:tc>
      </w:tr>
      <w:tr w:rsidR="00F07EC0" w:rsidRPr="005810FB" w:rsidTr="001E274B">
        <w:trPr>
          <w:trHeight w:val="428"/>
          <w:jc w:val="center"/>
        </w:trPr>
        <w:tc>
          <w:tcPr>
            <w:tcW w:w="1824" w:type="dxa"/>
            <w:tcBorders>
              <w:top w:val="double" w:sz="4" w:space="0" w:color="auto"/>
              <w:left w:val="double" w:sz="4" w:space="0" w:color="auto"/>
              <w:bottom w:val="double" w:sz="4" w:space="0" w:color="auto"/>
              <w:right w:val="double" w:sz="4" w:space="0" w:color="auto"/>
            </w:tcBorders>
            <w:vAlign w:val="bottom"/>
          </w:tcPr>
          <w:p w:rsidR="00F07EC0" w:rsidRPr="00232394" w:rsidRDefault="00F07EC0" w:rsidP="00E37A18">
            <w:pPr>
              <w:rPr>
                <w:color w:val="000000"/>
              </w:rPr>
            </w:pPr>
            <w:r>
              <w:rPr>
                <w:color w:val="000000"/>
              </w:rPr>
              <w:t>Легковой автомобиль</w:t>
            </w:r>
          </w:p>
        </w:tc>
        <w:tc>
          <w:tcPr>
            <w:tcW w:w="752" w:type="dxa"/>
            <w:tcBorders>
              <w:top w:val="double" w:sz="4" w:space="0" w:color="auto"/>
              <w:left w:val="double" w:sz="4" w:space="0" w:color="auto"/>
              <w:bottom w:val="double" w:sz="4" w:space="0" w:color="auto"/>
              <w:right w:val="double" w:sz="4" w:space="0" w:color="auto"/>
            </w:tcBorders>
            <w:vAlign w:val="center"/>
          </w:tcPr>
          <w:p w:rsidR="00F07EC0" w:rsidRPr="00232394" w:rsidRDefault="00700E9D" w:rsidP="00E37A18">
            <w:pPr>
              <w:jc w:val="center"/>
              <w:rPr>
                <w:color w:val="000000"/>
              </w:rPr>
            </w:pPr>
            <w:r>
              <w:rPr>
                <w:color w:val="000000"/>
              </w:rPr>
              <w:t>2</w:t>
            </w:r>
          </w:p>
        </w:tc>
        <w:tc>
          <w:tcPr>
            <w:tcW w:w="747" w:type="dxa"/>
            <w:tcBorders>
              <w:top w:val="double" w:sz="4" w:space="0" w:color="auto"/>
              <w:left w:val="double" w:sz="4" w:space="0" w:color="auto"/>
              <w:bottom w:val="double" w:sz="4" w:space="0" w:color="auto"/>
              <w:right w:val="double" w:sz="4" w:space="0" w:color="auto"/>
            </w:tcBorders>
            <w:shd w:val="clear" w:color="auto" w:fill="D9D9D9"/>
            <w:vAlign w:val="center"/>
          </w:tcPr>
          <w:p w:rsidR="00F07EC0" w:rsidRPr="00232394" w:rsidRDefault="001E274B" w:rsidP="00E37A18">
            <w:pPr>
              <w:jc w:val="center"/>
              <w:rPr>
                <w:color w:val="000000"/>
              </w:rPr>
            </w:pPr>
            <w:r>
              <w:rPr>
                <w:color w:val="000000"/>
              </w:rPr>
              <w:t>4</w:t>
            </w:r>
          </w:p>
        </w:tc>
        <w:tc>
          <w:tcPr>
            <w:tcW w:w="1010" w:type="dxa"/>
            <w:tcBorders>
              <w:top w:val="double" w:sz="4" w:space="0" w:color="auto"/>
              <w:left w:val="double" w:sz="4" w:space="0" w:color="auto"/>
              <w:bottom w:val="double" w:sz="4" w:space="0" w:color="auto"/>
              <w:right w:val="double" w:sz="4" w:space="0" w:color="auto"/>
            </w:tcBorders>
            <w:vAlign w:val="center"/>
          </w:tcPr>
          <w:p w:rsidR="00F07EC0" w:rsidRPr="00232394" w:rsidRDefault="001E274B" w:rsidP="001E274B">
            <w:pPr>
              <w:jc w:val="center"/>
            </w:pPr>
            <w:r>
              <w:t>+в 2 р.</w:t>
            </w:r>
          </w:p>
        </w:tc>
        <w:tc>
          <w:tcPr>
            <w:tcW w:w="1449" w:type="dxa"/>
            <w:tcBorders>
              <w:top w:val="double" w:sz="4" w:space="0" w:color="auto"/>
              <w:left w:val="double" w:sz="4" w:space="0" w:color="auto"/>
              <w:bottom w:val="double" w:sz="4" w:space="0" w:color="auto"/>
              <w:right w:val="double" w:sz="4" w:space="0" w:color="auto"/>
            </w:tcBorders>
            <w:vAlign w:val="center"/>
          </w:tcPr>
          <w:p w:rsidR="00F07EC0" w:rsidRDefault="001E274B" w:rsidP="005849F3">
            <w:pPr>
              <w:jc w:val="center"/>
              <w:rPr>
                <w:color w:val="000000"/>
              </w:rPr>
            </w:pPr>
            <w:r>
              <w:rPr>
                <w:color w:val="000000"/>
              </w:rPr>
              <w:t>57,1</w:t>
            </w:r>
            <w:r w:rsidR="00700E9D">
              <w:rPr>
                <w:color w:val="000000"/>
              </w:rPr>
              <w:t>%</w:t>
            </w:r>
          </w:p>
        </w:tc>
        <w:tc>
          <w:tcPr>
            <w:tcW w:w="1226" w:type="dxa"/>
            <w:tcBorders>
              <w:top w:val="double" w:sz="4" w:space="0" w:color="auto"/>
              <w:left w:val="double" w:sz="4" w:space="0" w:color="auto"/>
              <w:bottom w:val="double" w:sz="4" w:space="0" w:color="auto"/>
              <w:right w:val="double" w:sz="4" w:space="0" w:color="auto"/>
            </w:tcBorders>
            <w:vAlign w:val="center"/>
          </w:tcPr>
          <w:p w:rsidR="00F07EC0" w:rsidRPr="00700E9D" w:rsidRDefault="00700E9D" w:rsidP="00AD3EFB">
            <w:pPr>
              <w:jc w:val="center"/>
              <w:rPr>
                <w:b/>
                <w:color w:val="000000"/>
              </w:rPr>
            </w:pPr>
            <w:r w:rsidRPr="00700E9D">
              <w:rPr>
                <w:b/>
                <w:color w:val="000000"/>
              </w:rPr>
              <w:t>-</w:t>
            </w:r>
          </w:p>
        </w:tc>
        <w:tc>
          <w:tcPr>
            <w:tcW w:w="717" w:type="dxa"/>
            <w:tcBorders>
              <w:top w:val="double" w:sz="4" w:space="0" w:color="auto"/>
              <w:left w:val="double" w:sz="4" w:space="0" w:color="auto"/>
              <w:bottom w:val="double" w:sz="4" w:space="0" w:color="auto"/>
              <w:right w:val="double" w:sz="4" w:space="0" w:color="auto"/>
            </w:tcBorders>
            <w:vAlign w:val="center"/>
          </w:tcPr>
          <w:p w:rsidR="00F07EC0" w:rsidRPr="00700E9D" w:rsidRDefault="00700E9D" w:rsidP="00AD3EFB">
            <w:pPr>
              <w:jc w:val="center"/>
              <w:rPr>
                <w:b/>
                <w:color w:val="000000"/>
              </w:rPr>
            </w:pPr>
            <w:r w:rsidRPr="00700E9D">
              <w:rPr>
                <w:b/>
                <w:color w:val="000000"/>
              </w:rPr>
              <w:t>-</w:t>
            </w:r>
          </w:p>
        </w:tc>
        <w:tc>
          <w:tcPr>
            <w:tcW w:w="723" w:type="dxa"/>
            <w:tcBorders>
              <w:top w:val="double" w:sz="4" w:space="0" w:color="auto"/>
              <w:left w:val="double" w:sz="4" w:space="0" w:color="auto"/>
              <w:bottom w:val="double" w:sz="4" w:space="0" w:color="auto"/>
              <w:right w:val="double" w:sz="4" w:space="0" w:color="auto"/>
            </w:tcBorders>
            <w:vAlign w:val="center"/>
          </w:tcPr>
          <w:p w:rsidR="00F07EC0" w:rsidRPr="00700E9D" w:rsidRDefault="00700E9D" w:rsidP="00AD3EFB">
            <w:pPr>
              <w:jc w:val="center"/>
              <w:rPr>
                <w:b/>
                <w:color w:val="000000"/>
              </w:rPr>
            </w:pPr>
            <w:r w:rsidRPr="00700E9D">
              <w:rPr>
                <w:b/>
                <w:color w:val="000000"/>
              </w:rPr>
              <w:t>-</w:t>
            </w:r>
          </w:p>
        </w:tc>
        <w:tc>
          <w:tcPr>
            <w:tcW w:w="718" w:type="dxa"/>
            <w:tcBorders>
              <w:top w:val="double" w:sz="4" w:space="0" w:color="auto"/>
              <w:left w:val="double" w:sz="4" w:space="0" w:color="auto"/>
              <w:bottom w:val="double" w:sz="4" w:space="0" w:color="auto"/>
              <w:right w:val="double" w:sz="4" w:space="0" w:color="auto"/>
            </w:tcBorders>
            <w:vAlign w:val="center"/>
          </w:tcPr>
          <w:p w:rsidR="00F07EC0" w:rsidRPr="009A07E8" w:rsidRDefault="00700E9D" w:rsidP="00AD3EFB">
            <w:pPr>
              <w:jc w:val="center"/>
              <w:rPr>
                <w:color w:val="000000"/>
              </w:rPr>
            </w:pPr>
            <w:r>
              <w:rPr>
                <w:color w:val="000000"/>
              </w:rPr>
              <w:t>-</w:t>
            </w:r>
          </w:p>
        </w:tc>
        <w:tc>
          <w:tcPr>
            <w:tcW w:w="707" w:type="dxa"/>
            <w:tcBorders>
              <w:top w:val="double" w:sz="4" w:space="0" w:color="auto"/>
              <w:left w:val="double" w:sz="4" w:space="0" w:color="auto"/>
              <w:bottom w:val="double" w:sz="4" w:space="0" w:color="auto"/>
              <w:right w:val="double" w:sz="4" w:space="0" w:color="auto"/>
            </w:tcBorders>
            <w:vAlign w:val="center"/>
          </w:tcPr>
          <w:p w:rsidR="00F07EC0" w:rsidRPr="009A07E8" w:rsidRDefault="00700E9D" w:rsidP="00AD3EFB">
            <w:pPr>
              <w:jc w:val="center"/>
              <w:rPr>
                <w:color w:val="000000"/>
              </w:rPr>
            </w:pPr>
            <w:r>
              <w:rPr>
                <w:color w:val="000000"/>
              </w:rPr>
              <w:t>-</w:t>
            </w:r>
          </w:p>
        </w:tc>
      </w:tr>
      <w:tr w:rsidR="001E274B" w:rsidRPr="005810FB" w:rsidTr="001E274B">
        <w:trPr>
          <w:trHeight w:val="428"/>
          <w:jc w:val="center"/>
        </w:trPr>
        <w:tc>
          <w:tcPr>
            <w:tcW w:w="1824" w:type="dxa"/>
            <w:tcBorders>
              <w:top w:val="double" w:sz="4" w:space="0" w:color="auto"/>
              <w:left w:val="double" w:sz="4" w:space="0" w:color="auto"/>
              <w:bottom w:val="double" w:sz="4" w:space="0" w:color="auto"/>
              <w:right w:val="double" w:sz="4" w:space="0" w:color="auto"/>
            </w:tcBorders>
            <w:vAlign w:val="bottom"/>
          </w:tcPr>
          <w:p w:rsidR="001E274B" w:rsidRDefault="001E274B" w:rsidP="00E37A18">
            <w:pPr>
              <w:rPr>
                <w:color w:val="000000"/>
              </w:rPr>
            </w:pPr>
            <w:r>
              <w:rPr>
                <w:color w:val="000000"/>
              </w:rPr>
              <w:t>Автобус</w:t>
            </w:r>
          </w:p>
        </w:tc>
        <w:tc>
          <w:tcPr>
            <w:tcW w:w="752" w:type="dxa"/>
            <w:tcBorders>
              <w:top w:val="double" w:sz="4" w:space="0" w:color="auto"/>
              <w:left w:val="double" w:sz="4" w:space="0" w:color="auto"/>
              <w:bottom w:val="double" w:sz="4" w:space="0" w:color="auto"/>
              <w:right w:val="double" w:sz="4" w:space="0" w:color="auto"/>
            </w:tcBorders>
            <w:vAlign w:val="center"/>
          </w:tcPr>
          <w:p w:rsidR="001E274B" w:rsidRDefault="001E274B" w:rsidP="00E37A18">
            <w:pPr>
              <w:jc w:val="center"/>
              <w:rPr>
                <w:color w:val="000000"/>
              </w:rPr>
            </w:pPr>
            <w:r>
              <w:rPr>
                <w:color w:val="000000"/>
              </w:rPr>
              <w:t>1</w:t>
            </w:r>
          </w:p>
        </w:tc>
        <w:tc>
          <w:tcPr>
            <w:tcW w:w="747" w:type="dxa"/>
            <w:tcBorders>
              <w:top w:val="double" w:sz="4" w:space="0" w:color="auto"/>
              <w:left w:val="double" w:sz="4" w:space="0" w:color="auto"/>
              <w:bottom w:val="double" w:sz="4" w:space="0" w:color="auto"/>
              <w:right w:val="double" w:sz="4" w:space="0" w:color="auto"/>
            </w:tcBorders>
            <w:shd w:val="clear" w:color="auto" w:fill="D9D9D9"/>
            <w:vAlign w:val="center"/>
          </w:tcPr>
          <w:p w:rsidR="001E274B" w:rsidRDefault="001E274B" w:rsidP="00E37A18">
            <w:pPr>
              <w:jc w:val="center"/>
              <w:rPr>
                <w:color w:val="000000"/>
              </w:rPr>
            </w:pPr>
            <w:r>
              <w:rPr>
                <w:color w:val="000000"/>
              </w:rPr>
              <w:t>0</w:t>
            </w:r>
          </w:p>
        </w:tc>
        <w:tc>
          <w:tcPr>
            <w:tcW w:w="1010" w:type="dxa"/>
            <w:tcBorders>
              <w:top w:val="double" w:sz="4" w:space="0" w:color="auto"/>
              <w:left w:val="double" w:sz="4" w:space="0" w:color="auto"/>
              <w:bottom w:val="double" w:sz="4" w:space="0" w:color="auto"/>
              <w:right w:val="double" w:sz="4" w:space="0" w:color="auto"/>
            </w:tcBorders>
            <w:vAlign w:val="center"/>
          </w:tcPr>
          <w:p w:rsidR="001E274B" w:rsidRDefault="001E274B" w:rsidP="001E274B">
            <w:pPr>
              <w:jc w:val="center"/>
            </w:pPr>
            <w:r>
              <w:t>-100%</w:t>
            </w:r>
          </w:p>
        </w:tc>
        <w:tc>
          <w:tcPr>
            <w:tcW w:w="1449" w:type="dxa"/>
            <w:tcBorders>
              <w:top w:val="double" w:sz="4" w:space="0" w:color="auto"/>
              <w:left w:val="double" w:sz="4" w:space="0" w:color="auto"/>
              <w:bottom w:val="double" w:sz="4" w:space="0" w:color="auto"/>
              <w:right w:val="double" w:sz="4" w:space="0" w:color="auto"/>
            </w:tcBorders>
            <w:vAlign w:val="center"/>
          </w:tcPr>
          <w:p w:rsidR="001E274B" w:rsidRDefault="001E274B" w:rsidP="005849F3">
            <w:pPr>
              <w:jc w:val="center"/>
              <w:rPr>
                <w:color w:val="000000"/>
              </w:rPr>
            </w:pPr>
            <w:r>
              <w:rPr>
                <w:color w:val="000000"/>
              </w:rPr>
              <w:t>0%</w:t>
            </w:r>
          </w:p>
        </w:tc>
        <w:tc>
          <w:tcPr>
            <w:tcW w:w="1226" w:type="dxa"/>
            <w:tcBorders>
              <w:top w:val="double" w:sz="4" w:space="0" w:color="auto"/>
              <w:left w:val="double" w:sz="4" w:space="0" w:color="auto"/>
              <w:bottom w:val="double" w:sz="4" w:space="0" w:color="auto"/>
              <w:right w:val="double" w:sz="4" w:space="0" w:color="auto"/>
            </w:tcBorders>
            <w:vAlign w:val="center"/>
          </w:tcPr>
          <w:p w:rsidR="001E274B" w:rsidRPr="00700E9D" w:rsidRDefault="001E274B" w:rsidP="00AD3EFB">
            <w:pPr>
              <w:jc w:val="center"/>
              <w:rPr>
                <w:b/>
                <w:color w:val="000000"/>
              </w:rPr>
            </w:pPr>
            <w:r>
              <w:rPr>
                <w:b/>
                <w:color w:val="000000"/>
              </w:rPr>
              <w:t>-</w:t>
            </w:r>
          </w:p>
        </w:tc>
        <w:tc>
          <w:tcPr>
            <w:tcW w:w="717" w:type="dxa"/>
            <w:tcBorders>
              <w:top w:val="double" w:sz="4" w:space="0" w:color="auto"/>
              <w:left w:val="double" w:sz="4" w:space="0" w:color="auto"/>
              <w:bottom w:val="double" w:sz="4" w:space="0" w:color="auto"/>
              <w:right w:val="double" w:sz="4" w:space="0" w:color="auto"/>
            </w:tcBorders>
            <w:vAlign w:val="center"/>
          </w:tcPr>
          <w:p w:rsidR="001E274B" w:rsidRPr="00700E9D" w:rsidRDefault="001E274B" w:rsidP="00AD3EFB">
            <w:pPr>
              <w:jc w:val="center"/>
              <w:rPr>
                <w:b/>
                <w:color w:val="000000"/>
              </w:rPr>
            </w:pPr>
            <w:r>
              <w:rPr>
                <w:b/>
                <w:color w:val="000000"/>
              </w:rPr>
              <w:t>-</w:t>
            </w:r>
          </w:p>
        </w:tc>
        <w:tc>
          <w:tcPr>
            <w:tcW w:w="723" w:type="dxa"/>
            <w:tcBorders>
              <w:top w:val="double" w:sz="4" w:space="0" w:color="auto"/>
              <w:left w:val="double" w:sz="4" w:space="0" w:color="auto"/>
              <w:bottom w:val="double" w:sz="4" w:space="0" w:color="auto"/>
              <w:right w:val="double" w:sz="4" w:space="0" w:color="auto"/>
            </w:tcBorders>
            <w:vAlign w:val="center"/>
          </w:tcPr>
          <w:p w:rsidR="001E274B" w:rsidRPr="00700E9D" w:rsidRDefault="001E274B" w:rsidP="00AD3EFB">
            <w:pPr>
              <w:jc w:val="center"/>
              <w:rPr>
                <w:b/>
                <w:color w:val="000000"/>
              </w:rPr>
            </w:pPr>
            <w:r>
              <w:rPr>
                <w:b/>
                <w:color w:val="000000"/>
              </w:rPr>
              <w:t>-</w:t>
            </w:r>
          </w:p>
        </w:tc>
        <w:tc>
          <w:tcPr>
            <w:tcW w:w="718" w:type="dxa"/>
            <w:tcBorders>
              <w:top w:val="double" w:sz="4" w:space="0" w:color="auto"/>
              <w:left w:val="double" w:sz="4" w:space="0" w:color="auto"/>
              <w:bottom w:val="double" w:sz="4" w:space="0" w:color="auto"/>
              <w:right w:val="double" w:sz="4" w:space="0" w:color="auto"/>
            </w:tcBorders>
            <w:vAlign w:val="center"/>
          </w:tcPr>
          <w:p w:rsidR="001E274B" w:rsidRDefault="001E274B" w:rsidP="00AD3EFB">
            <w:pPr>
              <w:jc w:val="center"/>
              <w:rPr>
                <w:color w:val="000000"/>
              </w:rPr>
            </w:pPr>
            <w:r>
              <w:rPr>
                <w:color w:val="000000"/>
              </w:rPr>
              <w:t>-</w:t>
            </w:r>
          </w:p>
        </w:tc>
        <w:tc>
          <w:tcPr>
            <w:tcW w:w="707" w:type="dxa"/>
            <w:tcBorders>
              <w:top w:val="double" w:sz="4" w:space="0" w:color="auto"/>
              <w:left w:val="double" w:sz="4" w:space="0" w:color="auto"/>
              <w:bottom w:val="double" w:sz="4" w:space="0" w:color="auto"/>
              <w:right w:val="double" w:sz="4" w:space="0" w:color="auto"/>
            </w:tcBorders>
            <w:vAlign w:val="center"/>
          </w:tcPr>
          <w:p w:rsidR="001E274B" w:rsidRDefault="001E274B" w:rsidP="00AD3EFB">
            <w:pPr>
              <w:jc w:val="center"/>
              <w:rPr>
                <w:color w:val="000000"/>
              </w:rPr>
            </w:pPr>
            <w:r>
              <w:rPr>
                <w:color w:val="000000"/>
              </w:rPr>
              <w:t>-</w:t>
            </w:r>
          </w:p>
        </w:tc>
      </w:tr>
      <w:tr w:rsidR="00F07EC0" w:rsidRPr="005810FB" w:rsidTr="001E274B">
        <w:trPr>
          <w:trHeight w:val="428"/>
          <w:jc w:val="center"/>
        </w:trPr>
        <w:tc>
          <w:tcPr>
            <w:tcW w:w="1824" w:type="dxa"/>
            <w:tcBorders>
              <w:top w:val="double" w:sz="4" w:space="0" w:color="auto"/>
              <w:left w:val="double" w:sz="4" w:space="0" w:color="auto"/>
              <w:bottom w:val="double" w:sz="4" w:space="0" w:color="auto"/>
              <w:right w:val="double" w:sz="4" w:space="0" w:color="auto"/>
            </w:tcBorders>
            <w:vAlign w:val="center"/>
          </w:tcPr>
          <w:p w:rsidR="00F07EC0" w:rsidRDefault="00F07EC0" w:rsidP="007F7CF6">
            <w:pPr>
              <w:rPr>
                <w:color w:val="000000"/>
              </w:rPr>
            </w:pPr>
            <w:r>
              <w:rPr>
                <w:color w:val="000000"/>
              </w:rPr>
              <w:t>Трактор</w:t>
            </w:r>
          </w:p>
        </w:tc>
        <w:tc>
          <w:tcPr>
            <w:tcW w:w="752" w:type="dxa"/>
            <w:tcBorders>
              <w:top w:val="double" w:sz="4" w:space="0" w:color="auto"/>
              <w:left w:val="double" w:sz="4" w:space="0" w:color="auto"/>
              <w:bottom w:val="double" w:sz="4" w:space="0" w:color="auto"/>
              <w:right w:val="double" w:sz="4" w:space="0" w:color="auto"/>
            </w:tcBorders>
            <w:vAlign w:val="center"/>
          </w:tcPr>
          <w:p w:rsidR="00F07EC0" w:rsidRDefault="00700E9D" w:rsidP="00E37A18">
            <w:pPr>
              <w:jc w:val="center"/>
              <w:rPr>
                <w:color w:val="000000"/>
              </w:rPr>
            </w:pPr>
            <w:r>
              <w:rPr>
                <w:color w:val="000000"/>
              </w:rPr>
              <w:t>1</w:t>
            </w:r>
          </w:p>
        </w:tc>
        <w:tc>
          <w:tcPr>
            <w:tcW w:w="747" w:type="dxa"/>
            <w:tcBorders>
              <w:top w:val="double" w:sz="4" w:space="0" w:color="auto"/>
              <w:left w:val="double" w:sz="4" w:space="0" w:color="auto"/>
              <w:bottom w:val="double" w:sz="4" w:space="0" w:color="auto"/>
              <w:right w:val="double" w:sz="4" w:space="0" w:color="auto"/>
            </w:tcBorders>
            <w:shd w:val="clear" w:color="auto" w:fill="D9D9D9"/>
            <w:vAlign w:val="center"/>
          </w:tcPr>
          <w:p w:rsidR="00F07EC0" w:rsidRDefault="00700E9D" w:rsidP="00E37A18">
            <w:pPr>
              <w:jc w:val="center"/>
              <w:rPr>
                <w:color w:val="000000"/>
              </w:rPr>
            </w:pPr>
            <w:r>
              <w:rPr>
                <w:color w:val="000000"/>
              </w:rPr>
              <w:t>0</w:t>
            </w:r>
          </w:p>
        </w:tc>
        <w:tc>
          <w:tcPr>
            <w:tcW w:w="1010" w:type="dxa"/>
            <w:tcBorders>
              <w:top w:val="double" w:sz="4" w:space="0" w:color="auto"/>
              <w:left w:val="double" w:sz="4" w:space="0" w:color="auto"/>
              <w:bottom w:val="double" w:sz="4" w:space="0" w:color="auto"/>
              <w:right w:val="double" w:sz="4" w:space="0" w:color="auto"/>
            </w:tcBorders>
            <w:vAlign w:val="center"/>
          </w:tcPr>
          <w:p w:rsidR="00F07EC0" w:rsidRDefault="00700E9D" w:rsidP="00E37A18">
            <w:pPr>
              <w:jc w:val="center"/>
            </w:pPr>
            <w:r>
              <w:t>-100%</w:t>
            </w:r>
          </w:p>
        </w:tc>
        <w:tc>
          <w:tcPr>
            <w:tcW w:w="1449" w:type="dxa"/>
            <w:tcBorders>
              <w:top w:val="double" w:sz="4" w:space="0" w:color="auto"/>
              <w:left w:val="double" w:sz="4" w:space="0" w:color="auto"/>
              <w:bottom w:val="double" w:sz="4" w:space="0" w:color="auto"/>
              <w:right w:val="double" w:sz="4" w:space="0" w:color="auto"/>
            </w:tcBorders>
            <w:vAlign w:val="center"/>
          </w:tcPr>
          <w:p w:rsidR="00F07EC0" w:rsidRDefault="00700E9D" w:rsidP="00A75D35">
            <w:pPr>
              <w:jc w:val="center"/>
              <w:rPr>
                <w:color w:val="000000"/>
              </w:rPr>
            </w:pPr>
            <w:r>
              <w:rPr>
                <w:color w:val="000000"/>
              </w:rPr>
              <w:t>0%</w:t>
            </w:r>
          </w:p>
        </w:tc>
        <w:tc>
          <w:tcPr>
            <w:tcW w:w="1226" w:type="dxa"/>
            <w:tcBorders>
              <w:top w:val="double" w:sz="4" w:space="0" w:color="auto"/>
              <w:left w:val="double" w:sz="4" w:space="0" w:color="auto"/>
              <w:bottom w:val="double" w:sz="4" w:space="0" w:color="auto"/>
              <w:right w:val="double" w:sz="4" w:space="0" w:color="auto"/>
            </w:tcBorders>
            <w:vAlign w:val="center"/>
          </w:tcPr>
          <w:p w:rsidR="00F07EC0" w:rsidRPr="00700E9D" w:rsidRDefault="00700E9D" w:rsidP="00AD3EFB">
            <w:pPr>
              <w:jc w:val="center"/>
              <w:rPr>
                <w:b/>
                <w:color w:val="000000"/>
              </w:rPr>
            </w:pPr>
            <w:r w:rsidRPr="00700E9D">
              <w:rPr>
                <w:b/>
                <w:color w:val="000000"/>
              </w:rPr>
              <w:t>-</w:t>
            </w:r>
          </w:p>
        </w:tc>
        <w:tc>
          <w:tcPr>
            <w:tcW w:w="717" w:type="dxa"/>
            <w:tcBorders>
              <w:top w:val="double" w:sz="4" w:space="0" w:color="auto"/>
              <w:left w:val="double" w:sz="4" w:space="0" w:color="auto"/>
              <w:bottom w:val="double" w:sz="4" w:space="0" w:color="auto"/>
              <w:right w:val="double" w:sz="4" w:space="0" w:color="auto"/>
            </w:tcBorders>
            <w:vAlign w:val="center"/>
          </w:tcPr>
          <w:p w:rsidR="00F07EC0" w:rsidRPr="00700E9D" w:rsidRDefault="00700E9D" w:rsidP="00AD3EFB">
            <w:pPr>
              <w:jc w:val="center"/>
              <w:rPr>
                <w:b/>
                <w:color w:val="000000"/>
              </w:rPr>
            </w:pPr>
            <w:r w:rsidRPr="00700E9D">
              <w:rPr>
                <w:b/>
                <w:color w:val="000000"/>
              </w:rPr>
              <w:t>-</w:t>
            </w:r>
          </w:p>
        </w:tc>
        <w:tc>
          <w:tcPr>
            <w:tcW w:w="723" w:type="dxa"/>
            <w:tcBorders>
              <w:top w:val="double" w:sz="4" w:space="0" w:color="auto"/>
              <w:left w:val="double" w:sz="4" w:space="0" w:color="auto"/>
              <w:bottom w:val="double" w:sz="4" w:space="0" w:color="auto"/>
              <w:right w:val="double" w:sz="4" w:space="0" w:color="auto"/>
            </w:tcBorders>
            <w:vAlign w:val="center"/>
          </w:tcPr>
          <w:p w:rsidR="00F07EC0" w:rsidRPr="00700E9D" w:rsidRDefault="00700E9D" w:rsidP="00AD3EFB">
            <w:pPr>
              <w:jc w:val="center"/>
              <w:rPr>
                <w:b/>
                <w:color w:val="000000"/>
              </w:rPr>
            </w:pPr>
            <w:r w:rsidRPr="00700E9D">
              <w:rPr>
                <w:b/>
                <w:color w:val="000000"/>
              </w:rPr>
              <w:t>-</w:t>
            </w:r>
          </w:p>
        </w:tc>
        <w:tc>
          <w:tcPr>
            <w:tcW w:w="718" w:type="dxa"/>
            <w:tcBorders>
              <w:top w:val="double" w:sz="4" w:space="0" w:color="auto"/>
              <w:left w:val="double" w:sz="4" w:space="0" w:color="auto"/>
              <w:bottom w:val="double" w:sz="4" w:space="0" w:color="auto"/>
              <w:right w:val="double" w:sz="4" w:space="0" w:color="auto"/>
            </w:tcBorders>
            <w:vAlign w:val="center"/>
          </w:tcPr>
          <w:p w:rsidR="00F07EC0" w:rsidRPr="00F07EC0" w:rsidRDefault="00700E9D" w:rsidP="00AD3EFB">
            <w:pPr>
              <w:jc w:val="center"/>
              <w:rPr>
                <w:b/>
                <w:color w:val="000000"/>
              </w:rPr>
            </w:pPr>
            <w:r>
              <w:rPr>
                <w:b/>
                <w:color w:val="000000"/>
              </w:rPr>
              <w:t>-</w:t>
            </w:r>
          </w:p>
        </w:tc>
        <w:tc>
          <w:tcPr>
            <w:tcW w:w="707" w:type="dxa"/>
            <w:tcBorders>
              <w:top w:val="double" w:sz="4" w:space="0" w:color="auto"/>
              <w:left w:val="double" w:sz="4" w:space="0" w:color="auto"/>
              <w:bottom w:val="double" w:sz="4" w:space="0" w:color="auto"/>
              <w:right w:val="double" w:sz="4" w:space="0" w:color="auto"/>
            </w:tcBorders>
            <w:vAlign w:val="center"/>
          </w:tcPr>
          <w:p w:rsidR="00F07EC0" w:rsidRPr="00F07EC0" w:rsidRDefault="00700E9D" w:rsidP="00AD3EFB">
            <w:pPr>
              <w:jc w:val="center"/>
              <w:rPr>
                <w:b/>
                <w:color w:val="000000"/>
              </w:rPr>
            </w:pPr>
            <w:r>
              <w:rPr>
                <w:b/>
                <w:color w:val="000000"/>
              </w:rPr>
              <w:t>-</w:t>
            </w:r>
          </w:p>
        </w:tc>
      </w:tr>
      <w:tr w:rsidR="00700E9D" w:rsidRPr="005810FB" w:rsidTr="001E274B">
        <w:trPr>
          <w:trHeight w:val="428"/>
          <w:jc w:val="center"/>
        </w:trPr>
        <w:tc>
          <w:tcPr>
            <w:tcW w:w="1824" w:type="dxa"/>
            <w:tcBorders>
              <w:top w:val="double" w:sz="4" w:space="0" w:color="auto"/>
              <w:left w:val="double" w:sz="4" w:space="0" w:color="auto"/>
              <w:bottom w:val="double" w:sz="4" w:space="0" w:color="auto"/>
              <w:right w:val="double" w:sz="4" w:space="0" w:color="auto"/>
            </w:tcBorders>
            <w:vAlign w:val="center"/>
          </w:tcPr>
          <w:p w:rsidR="00700E9D" w:rsidRPr="00232394" w:rsidRDefault="00700E9D" w:rsidP="00E37A18">
            <w:pPr>
              <w:rPr>
                <w:color w:val="000000"/>
              </w:rPr>
            </w:pPr>
            <w:r>
              <w:rPr>
                <w:color w:val="000000"/>
              </w:rPr>
              <w:lastRenderedPageBreak/>
              <w:t>Специальная техника</w:t>
            </w:r>
          </w:p>
        </w:tc>
        <w:tc>
          <w:tcPr>
            <w:tcW w:w="752" w:type="dxa"/>
            <w:tcBorders>
              <w:top w:val="double" w:sz="4" w:space="0" w:color="auto"/>
              <w:left w:val="double" w:sz="4" w:space="0" w:color="auto"/>
              <w:bottom w:val="double" w:sz="4" w:space="0" w:color="auto"/>
              <w:right w:val="double" w:sz="4" w:space="0" w:color="auto"/>
            </w:tcBorders>
            <w:vAlign w:val="center"/>
          </w:tcPr>
          <w:p w:rsidR="00700E9D" w:rsidRPr="00232394" w:rsidRDefault="00700E9D" w:rsidP="00E37A18">
            <w:pPr>
              <w:jc w:val="center"/>
              <w:rPr>
                <w:color w:val="000000"/>
              </w:rPr>
            </w:pPr>
            <w:r>
              <w:rPr>
                <w:color w:val="000000"/>
              </w:rPr>
              <w:t>2</w:t>
            </w:r>
          </w:p>
        </w:tc>
        <w:tc>
          <w:tcPr>
            <w:tcW w:w="747" w:type="dxa"/>
            <w:tcBorders>
              <w:top w:val="double" w:sz="4" w:space="0" w:color="auto"/>
              <w:left w:val="double" w:sz="4" w:space="0" w:color="auto"/>
              <w:bottom w:val="double" w:sz="4" w:space="0" w:color="auto"/>
              <w:right w:val="double" w:sz="4" w:space="0" w:color="auto"/>
            </w:tcBorders>
            <w:shd w:val="clear" w:color="auto" w:fill="D9D9D9"/>
            <w:vAlign w:val="center"/>
          </w:tcPr>
          <w:p w:rsidR="00700E9D" w:rsidRPr="00232394" w:rsidRDefault="00700E9D" w:rsidP="00E37A18">
            <w:pPr>
              <w:jc w:val="center"/>
              <w:rPr>
                <w:color w:val="000000"/>
              </w:rPr>
            </w:pPr>
            <w:r>
              <w:rPr>
                <w:color w:val="000000"/>
              </w:rPr>
              <w:t>0</w:t>
            </w:r>
          </w:p>
        </w:tc>
        <w:tc>
          <w:tcPr>
            <w:tcW w:w="1010" w:type="dxa"/>
            <w:tcBorders>
              <w:top w:val="double" w:sz="4" w:space="0" w:color="auto"/>
              <w:left w:val="double" w:sz="4" w:space="0" w:color="auto"/>
              <w:bottom w:val="double" w:sz="4" w:space="0" w:color="auto"/>
              <w:right w:val="double" w:sz="4" w:space="0" w:color="auto"/>
            </w:tcBorders>
            <w:vAlign w:val="center"/>
          </w:tcPr>
          <w:p w:rsidR="00700E9D" w:rsidRDefault="00700E9D" w:rsidP="009042C9">
            <w:pPr>
              <w:jc w:val="center"/>
            </w:pPr>
            <w:r>
              <w:t>-100%</w:t>
            </w:r>
          </w:p>
        </w:tc>
        <w:tc>
          <w:tcPr>
            <w:tcW w:w="1449" w:type="dxa"/>
            <w:tcBorders>
              <w:top w:val="double" w:sz="4" w:space="0" w:color="auto"/>
              <w:left w:val="double" w:sz="4" w:space="0" w:color="auto"/>
              <w:bottom w:val="double" w:sz="4" w:space="0" w:color="auto"/>
              <w:right w:val="double" w:sz="4" w:space="0" w:color="auto"/>
            </w:tcBorders>
            <w:vAlign w:val="center"/>
          </w:tcPr>
          <w:p w:rsidR="00700E9D" w:rsidRDefault="00700E9D" w:rsidP="009042C9">
            <w:pPr>
              <w:jc w:val="center"/>
              <w:rPr>
                <w:color w:val="000000"/>
              </w:rPr>
            </w:pPr>
            <w:r>
              <w:rPr>
                <w:color w:val="000000"/>
              </w:rPr>
              <w:t>0%</w:t>
            </w:r>
          </w:p>
        </w:tc>
        <w:tc>
          <w:tcPr>
            <w:tcW w:w="1226" w:type="dxa"/>
            <w:tcBorders>
              <w:top w:val="double" w:sz="4" w:space="0" w:color="auto"/>
              <w:left w:val="double" w:sz="4" w:space="0" w:color="auto"/>
              <w:bottom w:val="double" w:sz="4" w:space="0" w:color="auto"/>
              <w:right w:val="double" w:sz="4" w:space="0" w:color="auto"/>
            </w:tcBorders>
            <w:vAlign w:val="center"/>
          </w:tcPr>
          <w:p w:rsidR="00700E9D" w:rsidRPr="00700E9D" w:rsidRDefault="00700E9D" w:rsidP="009042C9">
            <w:pPr>
              <w:jc w:val="center"/>
              <w:rPr>
                <w:b/>
                <w:color w:val="000000"/>
              </w:rPr>
            </w:pPr>
            <w:r w:rsidRPr="00700E9D">
              <w:rPr>
                <w:b/>
                <w:color w:val="000000"/>
              </w:rPr>
              <w:t>-</w:t>
            </w:r>
          </w:p>
        </w:tc>
        <w:tc>
          <w:tcPr>
            <w:tcW w:w="717" w:type="dxa"/>
            <w:tcBorders>
              <w:top w:val="double" w:sz="4" w:space="0" w:color="auto"/>
              <w:left w:val="double" w:sz="4" w:space="0" w:color="auto"/>
              <w:bottom w:val="double" w:sz="4" w:space="0" w:color="auto"/>
              <w:right w:val="double" w:sz="4" w:space="0" w:color="auto"/>
            </w:tcBorders>
            <w:vAlign w:val="center"/>
          </w:tcPr>
          <w:p w:rsidR="00700E9D" w:rsidRPr="00700E9D" w:rsidRDefault="00700E9D" w:rsidP="009042C9">
            <w:pPr>
              <w:jc w:val="center"/>
              <w:rPr>
                <w:b/>
                <w:color w:val="000000"/>
              </w:rPr>
            </w:pPr>
            <w:r w:rsidRPr="00700E9D">
              <w:rPr>
                <w:b/>
                <w:color w:val="000000"/>
              </w:rPr>
              <w:t>-</w:t>
            </w:r>
          </w:p>
        </w:tc>
        <w:tc>
          <w:tcPr>
            <w:tcW w:w="723" w:type="dxa"/>
            <w:tcBorders>
              <w:top w:val="double" w:sz="4" w:space="0" w:color="auto"/>
              <w:left w:val="double" w:sz="4" w:space="0" w:color="auto"/>
              <w:bottom w:val="double" w:sz="4" w:space="0" w:color="auto"/>
              <w:right w:val="double" w:sz="4" w:space="0" w:color="auto"/>
            </w:tcBorders>
            <w:vAlign w:val="center"/>
          </w:tcPr>
          <w:p w:rsidR="00700E9D" w:rsidRPr="00700E9D" w:rsidRDefault="00700E9D" w:rsidP="009042C9">
            <w:pPr>
              <w:jc w:val="center"/>
              <w:rPr>
                <w:b/>
                <w:color w:val="000000"/>
              </w:rPr>
            </w:pPr>
            <w:r w:rsidRPr="00700E9D">
              <w:rPr>
                <w:b/>
                <w:color w:val="000000"/>
              </w:rPr>
              <w:t>-</w:t>
            </w:r>
          </w:p>
        </w:tc>
        <w:tc>
          <w:tcPr>
            <w:tcW w:w="718" w:type="dxa"/>
            <w:tcBorders>
              <w:top w:val="double" w:sz="4" w:space="0" w:color="auto"/>
              <w:left w:val="double" w:sz="4" w:space="0" w:color="auto"/>
              <w:bottom w:val="double" w:sz="4" w:space="0" w:color="auto"/>
              <w:right w:val="double" w:sz="4" w:space="0" w:color="auto"/>
            </w:tcBorders>
            <w:vAlign w:val="center"/>
          </w:tcPr>
          <w:p w:rsidR="00700E9D" w:rsidRPr="00F07EC0" w:rsidRDefault="00700E9D" w:rsidP="009042C9">
            <w:pPr>
              <w:jc w:val="center"/>
              <w:rPr>
                <w:b/>
                <w:color w:val="000000"/>
              </w:rPr>
            </w:pPr>
            <w:r>
              <w:rPr>
                <w:b/>
                <w:color w:val="000000"/>
              </w:rPr>
              <w:t>-</w:t>
            </w:r>
          </w:p>
        </w:tc>
        <w:tc>
          <w:tcPr>
            <w:tcW w:w="707" w:type="dxa"/>
            <w:tcBorders>
              <w:top w:val="double" w:sz="4" w:space="0" w:color="auto"/>
              <w:left w:val="double" w:sz="4" w:space="0" w:color="auto"/>
              <w:bottom w:val="double" w:sz="4" w:space="0" w:color="auto"/>
              <w:right w:val="double" w:sz="4" w:space="0" w:color="auto"/>
            </w:tcBorders>
            <w:vAlign w:val="center"/>
          </w:tcPr>
          <w:p w:rsidR="00700E9D" w:rsidRPr="00F07EC0" w:rsidRDefault="00700E9D" w:rsidP="009042C9">
            <w:pPr>
              <w:jc w:val="center"/>
              <w:rPr>
                <w:b/>
                <w:color w:val="000000"/>
              </w:rPr>
            </w:pPr>
            <w:r>
              <w:rPr>
                <w:b/>
                <w:color w:val="000000"/>
              </w:rPr>
              <w:t>-</w:t>
            </w:r>
          </w:p>
        </w:tc>
      </w:tr>
      <w:tr w:rsidR="00700E9D" w:rsidRPr="005810FB" w:rsidTr="001E274B">
        <w:trPr>
          <w:jc w:val="center"/>
        </w:trPr>
        <w:tc>
          <w:tcPr>
            <w:tcW w:w="1824" w:type="dxa"/>
            <w:tcBorders>
              <w:top w:val="double" w:sz="4" w:space="0" w:color="auto"/>
              <w:left w:val="double" w:sz="4" w:space="0" w:color="auto"/>
              <w:bottom w:val="double" w:sz="4" w:space="0" w:color="auto"/>
              <w:right w:val="double" w:sz="4" w:space="0" w:color="auto"/>
            </w:tcBorders>
            <w:vAlign w:val="bottom"/>
          </w:tcPr>
          <w:p w:rsidR="00700E9D" w:rsidRPr="00D74FED" w:rsidRDefault="00700E9D" w:rsidP="00E37A18">
            <w:pPr>
              <w:rPr>
                <w:b/>
                <w:color w:val="000000"/>
              </w:rPr>
            </w:pPr>
            <w:r w:rsidRPr="00D74FED">
              <w:rPr>
                <w:b/>
                <w:color w:val="000000"/>
              </w:rPr>
              <w:t>ИТОГО:</w:t>
            </w:r>
          </w:p>
        </w:tc>
        <w:tc>
          <w:tcPr>
            <w:tcW w:w="752" w:type="dxa"/>
            <w:tcBorders>
              <w:top w:val="double" w:sz="4" w:space="0" w:color="auto"/>
              <w:left w:val="double" w:sz="4" w:space="0" w:color="auto"/>
              <w:bottom w:val="double" w:sz="4" w:space="0" w:color="auto"/>
              <w:right w:val="double" w:sz="4" w:space="0" w:color="auto"/>
            </w:tcBorders>
            <w:vAlign w:val="center"/>
          </w:tcPr>
          <w:p w:rsidR="00700E9D" w:rsidRPr="00D74FED" w:rsidRDefault="00723E6E" w:rsidP="00E37A18">
            <w:pPr>
              <w:jc w:val="center"/>
              <w:rPr>
                <w:b/>
                <w:color w:val="000000"/>
              </w:rPr>
            </w:pPr>
            <w:r>
              <w:rPr>
                <w:b/>
                <w:color w:val="000000"/>
              </w:rPr>
              <w:t>1</w:t>
            </w:r>
            <w:r w:rsidR="001E274B">
              <w:rPr>
                <w:b/>
                <w:color w:val="000000"/>
              </w:rPr>
              <w:t>3</w:t>
            </w:r>
          </w:p>
        </w:tc>
        <w:tc>
          <w:tcPr>
            <w:tcW w:w="747" w:type="dxa"/>
            <w:tcBorders>
              <w:top w:val="double" w:sz="4" w:space="0" w:color="auto"/>
              <w:left w:val="double" w:sz="4" w:space="0" w:color="auto"/>
              <w:bottom w:val="double" w:sz="4" w:space="0" w:color="auto"/>
              <w:right w:val="double" w:sz="4" w:space="0" w:color="auto"/>
            </w:tcBorders>
            <w:shd w:val="clear" w:color="auto" w:fill="D9D9D9"/>
            <w:vAlign w:val="center"/>
          </w:tcPr>
          <w:p w:rsidR="00700E9D" w:rsidRPr="00D74FED" w:rsidRDefault="001E274B" w:rsidP="00E37A18">
            <w:pPr>
              <w:jc w:val="center"/>
              <w:rPr>
                <w:b/>
                <w:color w:val="000000"/>
              </w:rPr>
            </w:pPr>
            <w:r>
              <w:rPr>
                <w:b/>
                <w:color w:val="000000"/>
              </w:rPr>
              <w:t>7</w:t>
            </w:r>
          </w:p>
        </w:tc>
        <w:tc>
          <w:tcPr>
            <w:tcW w:w="1010" w:type="dxa"/>
            <w:tcBorders>
              <w:top w:val="double" w:sz="4" w:space="0" w:color="auto"/>
              <w:left w:val="double" w:sz="4" w:space="0" w:color="auto"/>
              <w:bottom w:val="double" w:sz="4" w:space="0" w:color="auto"/>
              <w:right w:val="double" w:sz="4" w:space="0" w:color="auto"/>
            </w:tcBorders>
            <w:vAlign w:val="center"/>
          </w:tcPr>
          <w:p w:rsidR="00700E9D" w:rsidRPr="00D74FED" w:rsidRDefault="001E274B" w:rsidP="001E274B">
            <w:pPr>
              <w:rPr>
                <w:b/>
              </w:rPr>
            </w:pPr>
            <w:r>
              <w:rPr>
                <w:b/>
              </w:rPr>
              <w:t>-46,1</w:t>
            </w:r>
            <w:r w:rsidR="00700E9D">
              <w:rPr>
                <w:b/>
              </w:rPr>
              <w:t>%</w:t>
            </w:r>
          </w:p>
        </w:tc>
        <w:tc>
          <w:tcPr>
            <w:tcW w:w="1449" w:type="dxa"/>
            <w:tcBorders>
              <w:top w:val="double" w:sz="4" w:space="0" w:color="auto"/>
              <w:left w:val="double" w:sz="4" w:space="0" w:color="auto"/>
              <w:bottom w:val="double" w:sz="4" w:space="0" w:color="auto"/>
              <w:right w:val="double" w:sz="4" w:space="0" w:color="auto"/>
            </w:tcBorders>
            <w:vAlign w:val="center"/>
          </w:tcPr>
          <w:p w:rsidR="00700E9D" w:rsidRDefault="00700E9D" w:rsidP="00E37A18">
            <w:pPr>
              <w:jc w:val="center"/>
              <w:rPr>
                <w:b/>
                <w:color w:val="000000"/>
              </w:rPr>
            </w:pPr>
            <w:r>
              <w:rPr>
                <w:b/>
                <w:color w:val="000000"/>
              </w:rPr>
              <w:t>100%</w:t>
            </w:r>
          </w:p>
        </w:tc>
        <w:tc>
          <w:tcPr>
            <w:tcW w:w="1226" w:type="dxa"/>
            <w:tcBorders>
              <w:top w:val="double" w:sz="4" w:space="0" w:color="auto"/>
              <w:left w:val="double" w:sz="4" w:space="0" w:color="auto"/>
              <w:bottom w:val="double" w:sz="4" w:space="0" w:color="auto"/>
              <w:right w:val="double" w:sz="4" w:space="0" w:color="auto"/>
            </w:tcBorders>
            <w:vAlign w:val="center"/>
          </w:tcPr>
          <w:p w:rsidR="00700E9D" w:rsidRPr="001E274B" w:rsidRDefault="001E274B" w:rsidP="00A75D35">
            <w:pPr>
              <w:jc w:val="center"/>
              <w:rPr>
                <w:b/>
                <w:color w:val="000000"/>
              </w:rPr>
            </w:pPr>
            <w:r w:rsidRPr="001E274B">
              <w:rPr>
                <w:b/>
                <w:color w:val="000000"/>
              </w:rPr>
              <w:t>4</w:t>
            </w:r>
            <w:r>
              <w:rPr>
                <w:b/>
                <w:color w:val="000000"/>
              </w:rPr>
              <w:t xml:space="preserve"> </w:t>
            </w:r>
            <w:r w:rsidRPr="001E274B">
              <w:rPr>
                <w:b/>
                <w:color w:val="000000"/>
              </w:rPr>
              <w:t>142</w:t>
            </w:r>
            <w:r>
              <w:rPr>
                <w:b/>
                <w:color w:val="000000"/>
              </w:rPr>
              <w:t xml:space="preserve"> </w:t>
            </w:r>
            <w:r w:rsidRPr="001E274B">
              <w:rPr>
                <w:b/>
                <w:color w:val="000000"/>
              </w:rPr>
              <w:t>243</w:t>
            </w:r>
          </w:p>
        </w:tc>
        <w:tc>
          <w:tcPr>
            <w:tcW w:w="717" w:type="dxa"/>
            <w:tcBorders>
              <w:top w:val="double" w:sz="4" w:space="0" w:color="auto"/>
              <w:left w:val="double" w:sz="4" w:space="0" w:color="auto"/>
              <w:bottom w:val="double" w:sz="4" w:space="0" w:color="auto"/>
              <w:right w:val="double" w:sz="4" w:space="0" w:color="auto"/>
            </w:tcBorders>
            <w:vAlign w:val="center"/>
          </w:tcPr>
          <w:p w:rsidR="00700E9D" w:rsidRPr="00232394" w:rsidRDefault="00700E9D" w:rsidP="00AD3EFB">
            <w:pPr>
              <w:jc w:val="center"/>
              <w:rPr>
                <w:color w:val="000000"/>
              </w:rPr>
            </w:pPr>
            <w:r>
              <w:rPr>
                <w:color w:val="000000"/>
              </w:rPr>
              <w:t>-</w:t>
            </w:r>
          </w:p>
        </w:tc>
        <w:tc>
          <w:tcPr>
            <w:tcW w:w="723" w:type="dxa"/>
            <w:tcBorders>
              <w:top w:val="double" w:sz="4" w:space="0" w:color="auto"/>
              <w:left w:val="double" w:sz="4" w:space="0" w:color="auto"/>
              <w:bottom w:val="double" w:sz="4" w:space="0" w:color="auto"/>
              <w:right w:val="double" w:sz="4" w:space="0" w:color="auto"/>
            </w:tcBorders>
            <w:vAlign w:val="center"/>
          </w:tcPr>
          <w:p w:rsidR="00700E9D" w:rsidRPr="00232394" w:rsidRDefault="00700E9D" w:rsidP="00AD3EFB">
            <w:pPr>
              <w:jc w:val="center"/>
              <w:rPr>
                <w:color w:val="000000"/>
              </w:rPr>
            </w:pPr>
            <w:r>
              <w:rPr>
                <w:color w:val="000000"/>
              </w:rPr>
              <w:t>-</w:t>
            </w:r>
          </w:p>
        </w:tc>
        <w:tc>
          <w:tcPr>
            <w:tcW w:w="718" w:type="dxa"/>
            <w:tcBorders>
              <w:top w:val="double" w:sz="4" w:space="0" w:color="auto"/>
              <w:left w:val="double" w:sz="4" w:space="0" w:color="auto"/>
              <w:bottom w:val="double" w:sz="4" w:space="0" w:color="auto"/>
              <w:right w:val="double" w:sz="4" w:space="0" w:color="auto"/>
            </w:tcBorders>
            <w:vAlign w:val="center"/>
          </w:tcPr>
          <w:p w:rsidR="00700E9D" w:rsidRPr="008F105E" w:rsidRDefault="00700E9D" w:rsidP="00AD3EFB">
            <w:pPr>
              <w:jc w:val="center"/>
              <w:rPr>
                <w:b/>
                <w:color w:val="000000"/>
              </w:rPr>
            </w:pPr>
            <w:r>
              <w:rPr>
                <w:b/>
                <w:color w:val="000000"/>
              </w:rPr>
              <w:t>1</w:t>
            </w:r>
          </w:p>
        </w:tc>
        <w:tc>
          <w:tcPr>
            <w:tcW w:w="707" w:type="dxa"/>
            <w:tcBorders>
              <w:top w:val="double" w:sz="4" w:space="0" w:color="auto"/>
              <w:left w:val="double" w:sz="4" w:space="0" w:color="auto"/>
              <w:bottom w:val="double" w:sz="4" w:space="0" w:color="auto"/>
              <w:right w:val="double" w:sz="4" w:space="0" w:color="auto"/>
            </w:tcBorders>
            <w:vAlign w:val="center"/>
          </w:tcPr>
          <w:p w:rsidR="00700E9D" w:rsidRPr="008F105E" w:rsidRDefault="00700E9D" w:rsidP="00AD3EFB">
            <w:pPr>
              <w:jc w:val="center"/>
              <w:rPr>
                <w:b/>
                <w:color w:val="000000"/>
              </w:rPr>
            </w:pPr>
            <w:r>
              <w:rPr>
                <w:b/>
                <w:color w:val="000000"/>
              </w:rPr>
              <w:t>0</w:t>
            </w:r>
          </w:p>
        </w:tc>
      </w:tr>
    </w:tbl>
    <w:p w:rsidR="00CA0F0E" w:rsidRDefault="00CA0F0E" w:rsidP="004F2898">
      <w:pPr>
        <w:jc w:val="both"/>
        <w:rPr>
          <w:sz w:val="26"/>
          <w:szCs w:val="26"/>
        </w:rPr>
      </w:pPr>
    </w:p>
    <w:p w:rsidR="00700E9D" w:rsidRPr="00850E4D" w:rsidRDefault="00700E9D" w:rsidP="004F2898">
      <w:pPr>
        <w:jc w:val="both"/>
        <w:rPr>
          <w:sz w:val="26"/>
          <w:szCs w:val="26"/>
        </w:rPr>
      </w:pPr>
    </w:p>
    <w:p w:rsidR="001717AA" w:rsidRDefault="001717AA" w:rsidP="001717AA">
      <w:pPr>
        <w:ind w:firstLine="567"/>
        <w:jc w:val="both"/>
        <w:rPr>
          <w:b/>
          <w:iCs/>
        </w:rPr>
      </w:pPr>
      <w:r>
        <w:rPr>
          <w:b/>
          <w:bCs/>
          <w:iCs/>
        </w:rPr>
        <w:t>Д</w:t>
      </w:r>
      <w:r w:rsidRPr="00263A15">
        <w:rPr>
          <w:b/>
          <w:bCs/>
          <w:iCs/>
        </w:rPr>
        <w:t>иаграмма</w:t>
      </w:r>
      <w:r>
        <w:rPr>
          <w:b/>
          <w:bCs/>
          <w:iCs/>
        </w:rPr>
        <w:t xml:space="preserve"> 16</w:t>
      </w:r>
      <w:r w:rsidRPr="00263A15">
        <w:rPr>
          <w:b/>
          <w:bCs/>
          <w:iCs/>
        </w:rPr>
        <w:t xml:space="preserve">: </w:t>
      </w:r>
      <w:r w:rsidRPr="00263A15">
        <w:rPr>
          <w:b/>
          <w:iCs/>
        </w:rPr>
        <w:t xml:space="preserve">Распределение пожаров </w:t>
      </w:r>
      <w:r>
        <w:rPr>
          <w:b/>
          <w:iCs/>
        </w:rPr>
        <w:t>на</w:t>
      </w:r>
      <w:r w:rsidRPr="00263A15">
        <w:rPr>
          <w:b/>
          <w:iCs/>
        </w:rPr>
        <w:t xml:space="preserve"> объект</w:t>
      </w:r>
      <w:r>
        <w:rPr>
          <w:b/>
          <w:iCs/>
        </w:rPr>
        <w:t>ах</w:t>
      </w:r>
      <w:r w:rsidRPr="00263A15">
        <w:rPr>
          <w:b/>
          <w:iCs/>
        </w:rPr>
        <w:t xml:space="preserve"> </w:t>
      </w:r>
      <w:r>
        <w:rPr>
          <w:b/>
          <w:iCs/>
        </w:rPr>
        <w:t>транспорта по их причинам возникновения (количество пожаров и % доли)</w:t>
      </w:r>
    </w:p>
    <w:p w:rsidR="001717AA" w:rsidRPr="00F17E13" w:rsidRDefault="001717AA" w:rsidP="001717AA">
      <w:pPr>
        <w:jc w:val="both"/>
        <w:rPr>
          <w:b/>
          <w:iCs/>
        </w:rPr>
      </w:pPr>
    </w:p>
    <w:p w:rsidR="001717AA" w:rsidRPr="001F435F" w:rsidRDefault="001717AA" w:rsidP="001717AA">
      <w:pPr>
        <w:ind w:left="567" w:firstLine="284"/>
        <w:rPr>
          <w:b/>
          <w:bCs/>
          <w:iCs/>
          <w:sz w:val="26"/>
          <w:szCs w:val="26"/>
        </w:rPr>
      </w:pPr>
      <w:r w:rsidRPr="00585F15">
        <w:rPr>
          <w:rFonts w:eastAsia="MS Mincho"/>
          <w:b/>
          <w:bCs/>
          <w:noProof/>
          <w:sz w:val="26"/>
          <w:szCs w:val="26"/>
        </w:rPr>
        <w:drawing>
          <wp:inline distT="0" distB="0" distL="0" distR="0" wp14:anchorId="15142671" wp14:editId="41137AB8">
            <wp:extent cx="5691116" cy="3336878"/>
            <wp:effectExtent l="0" t="0" r="5080" b="0"/>
            <wp:docPr id="199" name="Диаграмма 359"/>
            <wp:cNvGraphicFramePr/>
            <a:graphic xmlns:a="http://schemas.openxmlformats.org/drawingml/2006/main">
              <a:graphicData uri="http://schemas.openxmlformats.org/drawingml/2006/chart">
                <c:chart xmlns:c="http://schemas.openxmlformats.org/drawingml/2006/chart" xmlns:r="http://schemas.openxmlformats.org/officeDocument/2006/relationships" r:id="rId256"/>
              </a:graphicData>
            </a:graphic>
          </wp:inline>
        </w:drawing>
      </w:r>
    </w:p>
    <w:p w:rsidR="00533518" w:rsidRDefault="00533518" w:rsidP="00E37A18">
      <w:pPr>
        <w:jc w:val="center"/>
        <w:rPr>
          <w:b/>
          <w:sz w:val="26"/>
          <w:szCs w:val="26"/>
        </w:rPr>
      </w:pPr>
    </w:p>
    <w:p w:rsidR="00691A92" w:rsidRDefault="00691A92" w:rsidP="00E37A18">
      <w:pPr>
        <w:jc w:val="center"/>
        <w:rPr>
          <w:b/>
          <w:sz w:val="26"/>
          <w:szCs w:val="26"/>
        </w:rPr>
      </w:pPr>
    </w:p>
    <w:p w:rsidR="009406BF" w:rsidRDefault="009406BF" w:rsidP="00FA67DB">
      <w:pPr>
        <w:jc w:val="center"/>
        <w:rPr>
          <w:b/>
          <w:sz w:val="26"/>
          <w:szCs w:val="26"/>
        </w:rPr>
      </w:pPr>
    </w:p>
    <w:p w:rsidR="009406BF" w:rsidRDefault="009406BF" w:rsidP="00FA67DB">
      <w:pPr>
        <w:jc w:val="center"/>
        <w:rPr>
          <w:b/>
          <w:sz w:val="26"/>
          <w:szCs w:val="26"/>
        </w:rPr>
      </w:pPr>
    </w:p>
    <w:p w:rsidR="00FA67DB" w:rsidRPr="00DB7800" w:rsidRDefault="00FA67DB" w:rsidP="00FA67DB">
      <w:pPr>
        <w:jc w:val="center"/>
        <w:rPr>
          <w:b/>
          <w:bCs/>
          <w:iCs/>
        </w:rPr>
      </w:pPr>
      <w:r w:rsidRPr="00263A15">
        <w:rPr>
          <w:b/>
          <w:sz w:val="26"/>
          <w:szCs w:val="26"/>
        </w:rPr>
        <w:t xml:space="preserve">Анализ пожаров </w:t>
      </w:r>
      <w:r>
        <w:rPr>
          <w:b/>
          <w:sz w:val="26"/>
          <w:szCs w:val="26"/>
        </w:rPr>
        <w:t xml:space="preserve">на территории </w:t>
      </w:r>
      <w:r w:rsidRPr="00DB7800">
        <w:rPr>
          <w:b/>
          <w:sz w:val="26"/>
          <w:szCs w:val="26"/>
        </w:rPr>
        <w:t>садоводческих (огороднических) некоммерческих товариществ Ханты-Мансийск</w:t>
      </w:r>
      <w:r w:rsidR="009406BF">
        <w:rPr>
          <w:b/>
          <w:sz w:val="26"/>
          <w:szCs w:val="26"/>
        </w:rPr>
        <w:t>ого района</w:t>
      </w:r>
    </w:p>
    <w:p w:rsidR="00FA67DB" w:rsidRDefault="00FA67DB" w:rsidP="00FA67DB">
      <w:pPr>
        <w:ind w:firstLine="708"/>
        <w:jc w:val="both"/>
        <w:rPr>
          <w:b/>
          <w:bCs/>
          <w:iCs/>
        </w:rPr>
      </w:pPr>
    </w:p>
    <w:p w:rsidR="00FA67DB" w:rsidRPr="00263A15" w:rsidRDefault="00FA67DB" w:rsidP="00FA67DB">
      <w:pPr>
        <w:ind w:firstLine="720"/>
        <w:jc w:val="both"/>
        <w:rPr>
          <w:sz w:val="26"/>
          <w:szCs w:val="26"/>
        </w:rPr>
      </w:pPr>
      <w:r>
        <w:rPr>
          <w:sz w:val="26"/>
          <w:szCs w:val="26"/>
        </w:rPr>
        <w:t xml:space="preserve">За январь-апрель 2022 года </w:t>
      </w:r>
      <w:r w:rsidRPr="00263A15">
        <w:rPr>
          <w:sz w:val="26"/>
          <w:szCs w:val="26"/>
        </w:rPr>
        <w:t xml:space="preserve">оперативная обстановка с пожарами </w:t>
      </w:r>
      <w:r>
        <w:rPr>
          <w:sz w:val="26"/>
          <w:szCs w:val="26"/>
        </w:rPr>
        <w:t xml:space="preserve">на территории </w:t>
      </w:r>
      <w:r w:rsidRPr="00DB7800">
        <w:rPr>
          <w:sz w:val="26"/>
          <w:szCs w:val="26"/>
        </w:rPr>
        <w:t>садоводческих (огороднических) некоммерческих товариществ Ханты-Мансийск</w:t>
      </w:r>
      <w:r w:rsidR="009406BF">
        <w:rPr>
          <w:sz w:val="26"/>
          <w:szCs w:val="26"/>
        </w:rPr>
        <w:t xml:space="preserve">ого района   </w:t>
      </w:r>
      <w:r w:rsidRPr="00263A15">
        <w:rPr>
          <w:sz w:val="26"/>
          <w:szCs w:val="26"/>
        </w:rPr>
        <w:t xml:space="preserve">характеризовалась следующими основными показателями: </w:t>
      </w:r>
    </w:p>
    <w:p w:rsidR="00FA67DB" w:rsidRPr="00263A15" w:rsidRDefault="00FA67DB" w:rsidP="00FA67DB">
      <w:pPr>
        <w:ind w:firstLine="720"/>
        <w:jc w:val="both"/>
        <w:rPr>
          <w:sz w:val="26"/>
          <w:szCs w:val="26"/>
        </w:rPr>
      </w:pPr>
      <w:r>
        <w:rPr>
          <w:sz w:val="26"/>
          <w:szCs w:val="26"/>
        </w:rPr>
        <w:t xml:space="preserve">- зарегистрирован </w:t>
      </w:r>
      <w:r w:rsidR="009406BF">
        <w:rPr>
          <w:sz w:val="26"/>
          <w:szCs w:val="26"/>
        </w:rPr>
        <w:t>1</w:t>
      </w:r>
      <w:r>
        <w:rPr>
          <w:sz w:val="26"/>
          <w:szCs w:val="26"/>
        </w:rPr>
        <w:t xml:space="preserve"> </w:t>
      </w:r>
      <w:r w:rsidRPr="00263A15">
        <w:rPr>
          <w:sz w:val="26"/>
          <w:szCs w:val="26"/>
        </w:rPr>
        <w:t>пожар</w:t>
      </w:r>
      <w:r>
        <w:rPr>
          <w:sz w:val="26"/>
          <w:szCs w:val="26"/>
        </w:rPr>
        <w:t xml:space="preserve"> (АППГ – </w:t>
      </w:r>
      <w:r w:rsidR="009406BF">
        <w:rPr>
          <w:sz w:val="26"/>
          <w:szCs w:val="26"/>
        </w:rPr>
        <w:t>5</w:t>
      </w:r>
      <w:r>
        <w:rPr>
          <w:sz w:val="26"/>
          <w:szCs w:val="26"/>
        </w:rPr>
        <w:t xml:space="preserve">; </w:t>
      </w:r>
      <w:r w:rsidR="009406BF">
        <w:rPr>
          <w:sz w:val="26"/>
          <w:szCs w:val="26"/>
        </w:rPr>
        <w:t>снижение в 5 раз</w:t>
      </w:r>
      <w:r>
        <w:rPr>
          <w:sz w:val="26"/>
          <w:szCs w:val="26"/>
        </w:rPr>
        <w:t>);</w:t>
      </w:r>
      <w:r w:rsidRPr="00263A15">
        <w:rPr>
          <w:sz w:val="26"/>
          <w:szCs w:val="26"/>
        </w:rPr>
        <w:t xml:space="preserve"> </w:t>
      </w:r>
    </w:p>
    <w:p w:rsidR="00FA67DB" w:rsidRPr="00263A15" w:rsidRDefault="00FA67DB" w:rsidP="00FA67DB">
      <w:pPr>
        <w:ind w:firstLine="720"/>
        <w:jc w:val="both"/>
        <w:rPr>
          <w:sz w:val="26"/>
          <w:szCs w:val="26"/>
        </w:rPr>
      </w:pPr>
      <w:r>
        <w:rPr>
          <w:sz w:val="26"/>
          <w:szCs w:val="26"/>
        </w:rPr>
        <w:t xml:space="preserve">- гибель людей на пожарах не допущена </w:t>
      </w:r>
      <w:r w:rsidRPr="00263A15">
        <w:rPr>
          <w:sz w:val="26"/>
          <w:szCs w:val="26"/>
        </w:rPr>
        <w:t xml:space="preserve">(АППГ – </w:t>
      </w:r>
      <w:r>
        <w:rPr>
          <w:sz w:val="26"/>
          <w:szCs w:val="26"/>
        </w:rPr>
        <w:t>0 чел.; 0%</w:t>
      </w:r>
      <w:r w:rsidRPr="00263A15">
        <w:rPr>
          <w:sz w:val="26"/>
          <w:szCs w:val="26"/>
        </w:rPr>
        <w:t>)</w:t>
      </w:r>
      <w:r>
        <w:rPr>
          <w:sz w:val="26"/>
          <w:szCs w:val="26"/>
        </w:rPr>
        <w:t>;</w:t>
      </w:r>
    </w:p>
    <w:p w:rsidR="00FA67DB" w:rsidRPr="00263A15" w:rsidRDefault="00FA67DB" w:rsidP="00FA67DB">
      <w:pPr>
        <w:ind w:firstLine="720"/>
        <w:jc w:val="both"/>
        <w:rPr>
          <w:sz w:val="26"/>
          <w:szCs w:val="26"/>
        </w:rPr>
      </w:pPr>
      <w:r>
        <w:rPr>
          <w:sz w:val="26"/>
          <w:szCs w:val="26"/>
        </w:rPr>
        <w:t>- травмирован</w:t>
      </w:r>
      <w:r w:rsidR="009406BF">
        <w:rPr>
          <w:sz w:val="26"/>
          <w:szCs w:val="26"/>
        </w:rPr>
        <w:t>ие людей на пожарах не допущено</w:t>
      </w:r>
      <w:r>
        <w:rPr>
          <w:sz w:val="26"/>
          <w:szCs w:val="26"/>
        </w:rPr>
        <w:t xml:space="preserve"> </w:t>
      </w:r>
      <w:r w:rsidRPr="00263A15">
        <w:rPr>
          <w:sz w:val="26"/>
          <w:szCs w:val="26"/>
        </w:rPr>
        <w:t xml:space="preserve">(АППГ </w:t>
      </w:r>
      <w:r>
        <w:rPr>
          <w:sz w:val="26"/>
          <w:szCs w:val="26"/>
        </w:rPr>
        <w:t>– 0 чел.; +100%</w:t>
      </w:r>
      <w:r w:rsidRPr="00263A15">
        <w:rPr>
          <w:sz w:val="26"/>
          <w:szCs w:val="26"/>
        </w:rPr>
        <w:t>)</w:t>
      </w:r>
      <w:r>
        <w:rPr>
          <w:sz w:val="26"/>
          <w:szCs w:val="26"/>
        </w:rPr>
        <w:t>;</w:t>
      </w:r>
    </w:p>
    <w:p w:rsidR="00FA67DB" w:rsidRDefault="00FA67DB" w:rsidP="00FA67DB">
      <w:pPr>
        <w:ind w:firstLine="720"/>
        <w:jc w:val="both"/>
        <w:rPr>
          <w:sz w:val="26"/>
          <w:szCs w:val="26"/>
        </w:rPr>
      </w:pPr>
      <w:r w:rsidRPr="00263A15">
        <w:rPr>
          <w:sz w:val="26"/>
          <w:szCs w:val="26"/>
        </w:rPr>
        <w:t xml:space="preserve">- </w:t>
      </w:r>
      <w:r>
        <w:rPr>
          <w:sz w:val="26"/>
          <w:szCs w:val="26"/>
        </w:rPr>
        <w:t>материальный ущерб от пожаров не заявлен (АППГ – 0 руб.; 0%</w:t>
      </w:r>
      <w:r w:rsidRPr="00263A15">
        <w:rPr>
          <w:sz w:val="26"/>
          <w:szCs w:val="26"/>
        </w:rPr>
        <w:t>)</w:t>
      </w:r>
      <w:r>
        <w:rPr>
          <w:sz w:val="26"/>
          <w:szCs w:val="26"/>
        </w:rPr>
        <w:t>.</w:t>
      </w:r>
    </w:p>
    <w:p w:rsidR="00FA67DB" w:rsidRDefault="00FA67DB" w:rsidP="00FA67DB">
      <w:pPr>
        <w:jc w:val="both"/>
        <w:rPr>
          <w:sz w:val="26"/>
          <w:szCs w:val="26"/>
        </w:rPr>
      </w:pPr>
    </w:p>
    <w:p w:rsidR="00FA67DB" w:rsidRDefault="00FA67DB" w:rsidP="00FA67DB">
      <w:pPr>
        <w:jc w:val="both"/>
        <w:rPr>
          <w:sz w:val="26"/>
          <w:szCs w:val="26"/>
        </w:rPr>
      </w:pPr>
    </w:p>
    <w:p w:rsidR="009406BF" w:rsidRDefault="009406BF" w:rsidP="00FA67DB">
      <w:pPr>
        <w:jc w:val="both"/>
        <w:rPr>
          <w:sz w:val="26"/>
          <w:szCs w:val="26"/>
        </w:rPr>
      </w:pPr>
    </w:p>
    <w:p w:rsidR="009406BF" w:rsidRPr="00263A15" w:rsidRDefault="009406BF" w:rsidP="00FA67DB">
      <w:pPr>
        <w:jc w:val="both"/>
        <w:rPr>
          <w:sz w:val="26"/>
          <w:szCs w:val="26"/>
        </w:rPr>
      </w:pPr>
    </w:p>
    <w:p w:rsidR="00FA67DB" w:rsidRPr="009944EC" w:rsidRDefault="00FA67DB" w:rsidP="00FA67DB">
      <w:pPr>
        <w:ind w:firstLine="708"/>
        <w:jc w:val="both"/>
        <w:rPr>
          <w:b/>
          <w:sz w:val="26"/>
          <w:szCs w:val="26"/>
        </w:rPr>
      </w:pPr>
      <w:r w:rsidRPr="009944EC">
        <w:rPr>
          <w:b/>
          <w:bCs/>
          <w:iCs/>
          <w:sz w:val="26"/>
          <w:szCs w:val="26"/>
        </w:rPr>
        <w:lastRenderedPageBreak/>
        <w:t>Диаграмма 1</w:t>
      </w:r>
      <w:r w:rsidR="009406BF" w:rsidRPr="009944EC">
        <w:rPr>
          <w:b/>
          <w:bCs/>
          <w:iCs/>
          <w:sz w:val="26"/>
          <w:szCs w:val="26"/>
        </w:rPr>
        <w:t>7</w:t>
      </w:r>
      <w:r w:rsidRPr="009944EC">
        <w:rPr>
          <w:b/>
          <w:bCs/>
          <w:iCs/>
          <w:sz w:val="26"/>
          <w:szCs w:val="26"/>
        </w:rPr>
        <w:t xml:space="preserve">: </w:t>
      </w:r>
      <w:r w:rsidRPr="009944EC">
        <w:rPr>
          <w:b/>
          <w:iCs/>
          <w:sz w:val="26"/>
          <w:szCs w:val="26"/>
        </w:rPr>
        <w:t xml:space="preserve">Пожары и их последствия, произошедшие в </w:t>
      </w:r>
      <w:r w:rsidRPr="009944EC">
        <w:rPr>
          <w:b/>
          <w:sz w:val="26"/>
          <w:szCs w:val="26"/>
        </w:rPr>
        <w:t xml:space="preserve">садоводческих (огороднических) некоммерческих товариществах </w:t>
      </w:r>
    </w:p>
    <w:p w:rsidR="00FA67DB" w:rsidRDefault="00FA67DB" w:rsidP="00FA67DB">
      <w:pPr>
        <w:ind w:firstLine="708"/>
        <w:jc w:val="both"/>
        <w:rPr>
          <w:b/>
          <w:sz w:val="26"/>
          <w:szCs w:val="26"/>
        </w:rPr>
      </w:pPr>
      <w:r>
        <w:rPr>
          <w:noProof/>
          <w:sz w:val="26"/>
          <w:szCs w:val="26"/>
        </w:rPr>
        <w:drawing>
          <wp:anchor distT="0" distB="0" distL="114300" distR="114300" simplePos="0" relativeHeight="252086272" behindDoc="0" locked="0" layoutInCell="1" allowOverlap="1" wp14:anchorId="2BB3FAFB" wp14:editId="32B04A13">
            <wp:simplePos x="0" y="0"/>
            <wp:positionH relativeFrom="column">
              <wp:posOffset>900430</wp:posOffset>
            </wp:positionH>
            <wp:positionV relativeFrom="paragraph">
              <wp:posOffset>66675</wp:posOffset>
            </wp:positionV>
            <wp:extent cx="1299210" cy="312420"/>
            <wp:effectExtent l="38100" t="38100" r="0" b="30480"/>
            <wp:wrapNone/>
            <wp:docPr id="41" name="Схема 34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7" r:lo="rId258" r:qs="rId259" r:cs="rId260"/>
              </a:graphicData>
            </a:graphic>
          </wp:anchor>
        </w:drawing>
      </w:r>
    </w:p>
    <w:p w:rsidR="00FA67DB" w:rsidRPr="00D2692C" w:rsidRDefault="00FA67DB" w:rsidP="00FA67DB">
      <w:pPr>
        <w:ind w:firstLine="708"/>
        <w:jc w:val="both"/>
        <w:rPr>
          <w:sz w:val="26"/>
          <w:szCs w:val="26"/>
        </w:rPr>
      </w:pPr>
    </w:p>
    <w:p w:rsidR="00FA67DB" w:rsidRPr="005B1005" w:rsidRDefault="009406BF" w:rsidP="00FA67DB">
      <w:pPr>
        <w:jc w:val="both"/>
        <w:rPr>
          <w:color w:val="FF0000"/>
          <w:sz w:val="26"/>
          <w:szCs w:val="26"/>
        </w:rPr>
      </w:pPr>
      <w:r>
        <w:rPr>
          <w:noProof/>
          <w:sz w:val="26"/>
          <w:szCs w:val="26"/>
        </w:rPr>
        <w:drawing>
          <wp:anchor distT="0" distB="0" distL="114300" distR="114300" simplePos="0" relativeHeight="252087296" behindDoc="0" locked="0" layoutInCell="1" allowOverlap="1" wp14:anchorId="209831FD" wp14:editId="09C27EFF">
            <wp:simplePos x="0" y="0"/>
            <wp:positionH relativeFrom="column">
              <wp:posOffset>3011805</wp:posOffset>
            </wp:positionH>
            <wp:positionV relativeFrom="paragraph">
              <wp:posOffset>933450</wp:posOffset>
            </wp:positionV>
            <wp:extent cx="1118870" cy="299720"/>
            <wp:effectExtent l="0" t="38100" r="0" b="24130"/>
            <wp:wrapNone/>
            <wp:docPr id="50" name="Схема 35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2" r:lo="rId263" r:qs="rId264" r:cs="rId265"/>
              </a:graphicData>
            </a:graphic>
          </wp:anchor>
        </w:drawing>
      </w:r>
      <w:r w:rsidR="00FA67DB">
        <w:rPr>
          <w:noProof/>
          <w:sz w:val="26"/>
          <w:szCs w:val="26"/>
        </w:rPr>
        <w:drawing>
          <wp:anchor distT="0" distB="0" distL="114300" distR="114300" simplePos="0" relativeHeight="252089344" behindDoc="0" locked="0" layoutInCell="1" allowOverlap="1" wp14:anchorId="32BE76D6" wp14:editId="4FE1B2E1">
            <wp:simplePos x="0" y="0"/>
            <wp:positionH relativeFrom="column">
              <wp:posOffset>4224655</wp:posOffset>
            </wp:positionH>
            <wp:positionV relativeFrom="paragraph">
              <wp:posOffset>939165</wp:posOffset>
            </wp:positionV>
            <wp:extent cx="784225" cy="299720"/>
            <wp:effectExtent l="0" t="38100" r="0" b="24130"/>
            <wp:wrapNone/>
            <wp:docPr id="42" name="Схема 34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7" r:lo="rId268" r:qs="rId269" r:cs="rId270"/>
              </a:graphicData>
            </a:graphic>
          </wp:anchor>
        </w:drawing>
      </w:r>
      <w:r w:rsidR="00FA67DB">
        <w:rPr>
          <w:noProof/>
          <w:sz w:val="26"/>
          <w:szCs w:val="26"/>
        </w:rPr>
        <w:drawing>
          <wp:anchor distT="0" distB="0" distL="114300" distR="114300" simplePos="0" relativeHeight="252088320" behindDoc="0" locked="0" layoutInCell="1" allowOverlap="1" wp14:anchorId="5DDBA03F" wp14:editId="4D9F8BFF">
            <wp:simplePos x="0" y="0"/>
            <wp:positionH relativeFrom="column">
              <wp:posOffset>1780540</wp:posOffset>
            </wp:positionH>
            <wp:positionV relativeFrom="paragraph">
              <wp:posOffset>931686</wp:posOffset>
            </wp:positionV>
            <wp:extent cx="1262380" cy="313690"/>
            <wp:effectExtent l="0" t="38100" r="0" b="48260"/>
            <wp:wrapNone/>
            <wp:docPr id="51" name="Схема 35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2" r:lo="rId273" r:qs="rId274" r:cs="rId275"/>
              </a:graphicData>
            </a:graphic>
          </wp:anchor>
        </w:drawing>
      </w:r>
      <w:r w:rsidR="00FA67DB" w:rsidRPr="00263A15">
        <w:rPr>
          <w:noProof/>
          <w:color w:val="FF0000"/>
          <w:sz w:val="26"/>
          <w:szCs w:val="26"/>
        </w:rPr>
        <w:drawing>
          <wp:inline distT="0" distB="0" distL="0" distR="0" wp14:anchorId="7CCA8834" wp14:editId="00D8398A">
            <wp:extent cx="6039135" cy="2272352"/>
            <wp:effectExtent l="0" t="0" r="0" b="0"/>
            <wp:docPr id="53" name="Диаграмма 35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7"/>
              </a:graphicData>
            </a:graphic>
          </wp:inline>
        </w:drawing>
      </w:r>
    </w:p>
    <w:p w:rsidR="00FA67DB" w:rsidRDefault="00FA67DB" w:rsidP="007504C5">
      <w:pPr>
        <w:rPr>
          <w:b/>
          <w:sz w:val="26"/>
          <w:szCs w:val="26"/>
        </w:rPr>
      </w:pPr>
    </w:p>
    <w:p w:rsidR="00FA67DB" w:rsidRDefault="00FA67DB" w:rsidP="00FA67DB">
      <w:pPr>
        <w:jc w:val="both"/>
        <w:rPr>
          <w:b/>
          <w:sz w:val="26"/>
          <w:szCs w:val="26"/>
        </w:rPr>
      </w:pPr>
    </w:p>
    <w:p w:rsidR="00FA67DB" w:rsidRDefault="00FA67DB" w:rsidP="00FA67DB">
      <w:pPr>
        <w:ind w:firstLine="708"/>
        <w:jc w:val="both"/>
        <w:rPr>
          <w:b/>
          <w:sz w:val="26"/>
          <w:szCs w:val="26"/>
        </w:rPr>
      </w:pPr>
      <w:r>
        <w:rPr>
          <w:b/>
          <w:sz w:val="26"/>
          <w:szCs w:val="26"/>
        </w:rPr>
        <w:t xml:space="preserve">Описание пожаров произошедших на объектах, расположенных на территориях </w:t>
      </w:r>
      <w:r w:rsidRPr="003905C9">
        <w:rPr>
          <w:b/>
          <w:sz w:val="26"/>
          <w:szCs w:val="26"/>
        </w:rPr>
        <w:t>садоводческих (огороднических) некоммерческих товариществ</w:t>
      </w:r>
      <w:r>
        <w:rPr>
          <w:b/>
          <w:sz w:val="26"/>
          <w:szCs w:val="26"/>
        </w:rPr>
        <w:t>:</w:t>
      </w:r>
    </w:p>
    <w:p w:rsidR="00556063" w:rsidRPr="0077705F" w:rsidRDefault="00556063" w:rsidP="00FA67DB">
      <w:pPr>
        <w:ind w:firstLine="708"/>
        <w:jc w:val="both"/>
        <w:rPr>
          <w:sz w:val="26"/>
          <w:szCs w:val="26"/>
        </w:rPr>
      </w:pPr>
    </w:p>
    <w:p w:rsidR="00FA67DB" w:rsidRDefault="00FA67DB" w:rsidP="00FA67DB">
      <w:pPr>
        <w:ind w:firstLine="709"/>
        <w:jc w:val="both"/>
        <w:rPr>
          <w:sz w:val="26"/>
          <w:szCs w:val="26"/>
        </w:rPr>
      </w:pPr>
      <w:r>
        <w:rPr>
          <w:b/>
          <w:sz w:val="26"/>
          <w:szCs w:val="26"/>
        </w:rPr>
        <w:t xml:space="preserve">- </w:t>
      </w:r>
      <w:r w:rsidR="007504C5">
        <w:rPr>
          <w:sz w:val="26"/>
          <w:szCs w:val="26"/>
        </w:rPr>
        <w:t>10</w:t>
      </w:r>
      <w:r>
        <w:rPr>
          <w:sz w:val="26"/>
          <w:szCs w:val="26"/>
        </w:rPr>
        <w:t>.0</w:t>
      </w:r>
      <w:r w:rsidR="007504C5">
        <w:rPr>
          <w:sz w:val="26"/>
          <w:szCs w:val="26"/>
        </w:rPr>
        <w:t>3</w:t>
      </w:r>
      <w:r>
        <w:rPr>
          <w:sz w:val="26"/>
          <w:szCs w:val="26"/>
        </w:rPr>
        <w:t>.2022 произошёл</w:t>
      </w:r>
      <w:r w:rsidRPr="000C05E4">
        <w:rPr>
          <w:sz w:val="26"/>
          <w:szCs w:val="26"/>
        </w:rPr>
        <w:t xml:space="preserve"> пожар </w:t>
      </w:r>
      <w:r>
        <w:rPr>
          <w:b/>
          <w:sz w:val="26"/>
          <w:szCs w:val="26"/>
        </w:rPr>
        <w:t xml:space="preserve">в </w:t>
      </w:r>
      <w:r w:rsidR="007504C5">
        <w:rPr>
          <w:b/>
          <w:sz w:val="26"/>
          <w:szCs w:val="26"/>
        </w:rPr>
        <w:t>дачном доме</w:t>
      </w:r>
      <w:r w:rsidR="00556063">
        <w:rPr>
          <w:sz w:val="26"/>
          <w:szCs w:val="26"/>
        </w:rPr>
        <w:t>, расположенном</w:t>
      </w:r>
      <w:r w:rsidRPr="000C05E4">
        <w:rPr>
          <w:sz w:val="26"/>
          <w:szCs w:val="26"/>
        </w:rPr>
        <w:t xml:space="preserve"> по адресу: </w:t>
      </w:r>
      <w:r>
        <w:rPr>
          <w:sz w:val="26"/>
          <w:szCs w:val="26"/>
        </w:rPr>
        <w:t xml:space="preserve">                           </w:t>
      </w:r>
      <w:r w:rsidRPr="000C05E4">
        <w:rPr>
          <w:sz w:val="26"/>
          <w:szCs w:val="26"/>
        </w:rPr>
        <w:t xml:space="preserve"> Ханты-Мансийск</w:t>
      </w:r>
      <w:r w:rsidR="007504C5">
        <w:rPr>
          <w:sz w:val="26"/>
          <w:szCs w:val="26"/>
        </w:rPr>
        <w:t>ий район</w:t>
      </w:r>
      <w:r w:rsidRPr="000C05E4">
        <w:rPr>
          <w:sz w:val="26"/>
          <w:szCs w:val="26"/>
        </w:rPr>
        <w:t xml:space="preserve">, </w:t>
      </w:r>
      <w:r>
        <w:rPr>
          <w:sz w:val="26"/>
          <w:szCs w:val="26"/>
        </w:rPr>
        <w:t>СОТ «</w:t>
      </w:r>
      <w:r w:rsidR="007504C5">
        <w:rPr>
          <w:sz w:val="26"/>
          <w:szCs w:val="26"/>
        </w:rPr>
        <w:t>Рассвет</w:t>
      </w:r>
      <w:r>
        <w:rPr>
          <w:sz w:val="26"/>
          <w:szCs w:val="26"/>
        </w:rPr>
        <w:t xml:space="preserve">», </w:t>
      </w:r>
      <w:r w:rsidR="007504C5">
        <w:rPr>
          <w:sz w:val="26"/>
          <w:szCs w:val="26"/>
        </w:rPr>
        <w:t>участок № 238</w:t>
      </w:r>
      <w:r>
        <w:rPr>
          <w:sz w:val="26"/>
          <w:szCs w:val="26"/>
        </w:rPr>
        <w:t>, в</w:t>
      </w:r>
      <w:r w:rsidR="00233A9F">
        <w:rPr>
          <w:sz w:val="26"/>
          <w:szCs w:val="26"/>
        </w:rPr>
        <w:t xml:space="preserve"> результате пожара строение дома</w:t>
      </w:r>
      <w:r>
        <w:rPr>
          <w:sz w:val="26"/>
          <w:szCs w:val="26"/>
        </w:rPr>
        <w:t xml:space="preserve"> </w:t>
      </w:r>
      <w:r w:rsidR="00233A9F">
        <w:rPr>
          <w:sz w:val="26"/>
          <w:szCs w:val="26"/>
        </w:rPr>
        <w:t>уничтожено</w:t>
      </w:r>
      <w:r>
        <w:rPr>
          <w:sz w:val="26"/>
          <w:szCs w:val="26"/>
        </w:rPr>
        <w:t xml:space="preserve"> на площади </w:t>
      </w:r>
      <w:r w:rsidR="00233A9F">
        <w:rPr>
          <w:sz w:val="26"/>
          <w:szCs w:val="26"/>
        </w:rPr>
        <w:t>48</w:t>
      </w:r>
      <w:r>
        <w:rPr>
          <w:sz w:val="26"/>
          <w:szCs w:val="26"/>
        </w:rPr>
        <w:t xml:space="preserve"> м</w:t>
      </w:r>
      <w:r>
        <w:rPr>
          <w:sz w:val="26"/>
          <w:szCs w:val="26"/>
          <w:vertAlign w:val="superscript"/>
        </w:rPr>
        <w:t>2</w:t>
      </w:r>
      <w:r w:rsidRPr="000C05E4">
        <w:rPr>
          <w:sz w:val="26"/>
          <w:szCs w:val="26"/>
        </w:rPr>
        <w:t xml:space="preserve">. </w:t>
      </w:r>
      <w:r>
        <w:rPr>
          <w:sz w:val="26"/>
          <w:szCs w:val="26"/>
        </w:rPr>
        <w:t xml:space="preserve">Пострадавшие на пожаре не зарегистрированы, материальный ущерб от пожара не заявлен. </w:t>
      </w:r>
      <w:r w:rsidRPr="000C05E4">
        <w:rPr>
          <w:sz w:val="26"/>
          <w:szCs w:val="26"/>
        </w:rPr>
        <w:t xml:space="preserve">Причина пожара </w:t>
      </w:r>
      <w:r>
        <w:rPr>
          <w:sz w:val="26"/>
          <w:szCs w:val="26"/>
        </w:rPr>
        <w:t>–</w:t>
      </w:r>
      <w:r w:rsidRPr="00F15147">
        <w:rPr>
          <w:sz w:val="26"/>
          <w:szCs w:val="26"/>
        </w:rPr>
        <w:t xml:space="preserve"> </w:t>
      </w:r>
      <w:r w:rsidR="00233A9F">
        <w:rPr>
          <w:sz w:val="26"/>
          <w:szCs w:val="26"/>
        </w:rPr>
        <w:t>устанавливается</w:t>
      </w:r>
      <w:r w:rsidRPr="00C57D5F">
        <w:rPr>
          <w:sz w:val="26"/>
          <w:szCs w:val="26"/>
        </w:rPr>
        <w:t>.</w:t>
      </w:r>
    </w:p>
    <w:p w:rsidR="00691A92" w:rsidRDefault="00691A92" w:rsidP="00E37A18">
      <w:pPr>
        <w:jc w:val="center"/>
        <w:rPr>
          <w:b/>
          <w:sz w:val="26"/>
          <w:szCs w:val="26"/>
        </w:rPr>
      </w:pPr>
    </w:p>
    <w:sectPr w:rsidR="00691A92" w:rsidSect="00FD7CC1">
      <w:headerReference w:type="default" r:id="rId278"/>
      <w:footerReference w:type="default" r:id="rId279"/>
      <w:pgSz w:w="11906" w:h="16838"/>
      <w:pgMar w:top="426" w:right="849" w:bottom="1134" w:left="1134" w:header="0" w:footer="74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D3BB1" w:rsidRDefault="005D3BB1">
      <w:r>
        <w:separator/>
      </w:r>
    </w:p>
  </w:endnote>
  <w:endnote w:type="continuationSeparator" w:id="0">
    <w:p w:rsidR="005D3BB1" w:rsidRDefault="005D3B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10022FF" w:usb1="C000E47F" w:usb2="00000029" w:usb3="00000000" w:csb0="000001DF"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04C5" w:rsidRPr="00D47A74" w:rsidRDefault="00521FA2" w:rsidP="00FF6342">
    <w:pPr>
      <w:pStyle w:val="a8"/>
      <w:ind w:right="360" w:firstLine="720"/>
      <w:jc w:val="center"/>
      <w:rPr>
        <w:rFonts w:ascii="Arial" w:hAnsi="Arial" w:cs="Arial"/>
        <w:b/>
        <w:bCs/>
        <w:color w:val="0000FF"/>
      </w:rPr>
    </w:pPr>
    <w:r>
      <w:rPr>
        <w:noProof/>
      </w:rPr>
      <mc:AlternateContent>
        <mc:Choice Requires="wps">
          <w:drawing>
            <wp:anchor distT="0" distB="0" distL="114300" distR="114300" simplePos="0" relativeHeight="251658752" behindDoc="1" locked="0" layoutInCell="1" allowOverlap="1">
              <wp:simplePos x="0" y="0"/>
              <wp:positionH relativeFrom="column">
                <wp:posOffset>-226695</wp:posOffset>
              </wp:positionH>
              <wp:positionV relativeFrom="paragraph">
                <wp:posOffset>15875</wp:posOffset>
              </wp:positionV>
              <wp:extent cx="6705600" cy="548005"/>
              <wp:effectExtent l="0" t="0" r="19050" b="23495"/>
              <wp:wrapNone/>
              <wp:docPr id="59"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05600" cy="548005"/>
                      </a:xfrm>
                      <a:prstGeom prst="rect">
                        <a:avLst/>
                      </a:prstGeom>
                      <a:gradFill rotWithShape="1">
                        <a:gsLst>
                          <a:gs pos="0">
                            <a:srgbClr val="FFCC00"/>
                          </a:gs>
                          <a:gs pos="100000">
                            <a:srgbClr val="FF6600"/>
                          </a:gs>
                        </a:gsLst>
                        <a:lin ang="0" scaled="1"/>
                      </a:gradFill>
                      <a:ln w="3175">
                        <a:solidFill>
                          <a:srgbClr val="0000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17.85pt;margin-top:1.25pt;width:528pt;height:43.1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" fillcolor="#fc0" strokecolor="blue" strokeweight=".25pt">
              <v:fill color2="#f60" rotate="t" angle="90" focus="100%" type="gradient"/>
            </v:rect>
          </w:pict>
        </mc:Fallback>
      </mc:AlternateContent>
    </w:r>
    <w:r w:rsidR="007504C5">
      <w:rPr>
        <w:noProof/>
      </w:rPr>
      <w:drawing>
        <wp:anchor distT="0" distB="0" distL="114300" distR="114300" simplePos="0" relativeHeight="251657728" behindDoc="0" locked="0" layoutInCell="1" allowOverlap="1" wp14:anchorId="5E4EF759" wp14:editId="167407B9">
          <wp:simplePos x="0" y="0"/>
          <wp:positionH relativeFrom="column">
            <wp:posOffset>-152400</wp:posOffset>
          </wp:positionH>
          <wp:positionV relativeFrom="paragraph">
            <wp:posOffset>-15875</wp:posOffset>
          </wp:positionV>
          <wp:extent cx="393700" cy="574040"/>
          <wp:effectExtent l="0" t="0" r="6350" b="0"/>
          <wp:wrapNone/>
          <wp:docPr id="262" name="Рисунок 25" descr="жетон ГПН[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жетон ГПН[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93700" cy="574040"/>
                  </a:xfrm>
                  <a:prstGeom prst="rect">
                    <a:avLst/>
                  </a:prstGeom>
                  <a:noFill/>
                </pic:spPr>
              </pic:pic>
            </a:graphicData>
          </a:graphic>
        </wp:anchor>
      </w:drawing>
    </w:r>
  </w:p>
  <w:p w:rsidR="007504C5" w:rsidRPr="00B47120" w:rsidRDefault="007504C5" w:rsidP="00FF6342">
    <w:pPr>
      <w:pStyle w:val="a8"/>
      <w:framePr w:wrap="auto" w:vAnchor="text" w:hAnchor="page" w:x="10975" w:y="288"/>
      <w:rPr>
        <w:rStyle w:val="ac"/>
        <w:b/>
        <w:bCs/>
        <w:color w:val="0000FF"/>
        <w:sz w:val="22"/>
        <w:szCs w:val="22"/>
      </w:rPr>
    </w:pPr>
    <w:r w:rsidRPr="00B47120">
      <w:rPr>
        <w:rStyle w:val="ac"/>
        <w:b/>
        <w:bCs/>
        <w:color w:val="0000FF"/>
        <w:sz w:val="22"/>
        <w:szCs w:val="22"/>
      </w:rPr>
      <w:fldChar w:fldCharType="begin"/>
    </w:r>
    <w:r w:rsidRPr="00B47120">
      <w:rPr>
        <w:rStyle w:val="ac"/>
        <w:b/>
        <w:bCs/>
        <w:color w:val="0000FF"/>
        <w:sz w:val="22"/>
        <w:szCs w:val="22"/>
      </w:rPr>
      <w:instrText xml:space="preserve">PAGE  </w:instrText>
    </w:r>
    <w:r w:rsidRPr="00B47120">
      <w:rPr>
        <w:rStyle w:val="ac"/>
        <w:b/>
        <w:bCs/>
        <w:color w:val="0000FF"/>
        <w:sz w:val="22"/>
        <w:szCs w:val="22"/>
      </w:rPr>
      <w:fldChar w:fldCharType="separate"/>
    </w:r>
    <w:r w:rsidR="00521FA2">
      <w:rPr>
        <w:rStyle w:val="ac"/>
        <w:b/>
        <w:bCs/>
        <w:noProof/>
        <w:color w:val="0000FF"/>
        <w:sz w:val="22"/>
        <w:szCs w:val="22"/>
      </w:rPr>
      <w:t>1</w:t>
    </w:r>
    <w:r w:rsidRPr="00B47120">
      <w:rPr>
        <w:rStyle w:val="ac"/>
        <w:b/>
        <w:bCs/>
        <w:color w:val="0000FF"/>
        <w:sz w:val="22"/>
        <w:szCs w:val="22"/>
      </w:rPr>
      <w:fldChar w:fldCharType="end"/>
    </w:r>
  </w:p>
  <w:p w:rsidR="007504C5" w:rsidRDefault="007504C5" w:rsidP="00FF6342">
    <w:pPr>
      <w:pStyle w:val="a8"/>
      <w:ind w:firstLine="720"/>
      <w:jc w:val="center"/>
      <w:rPr>
        <w:rFonts w:ascii="Arial" w:hAnsi="Arial" w:cs="Arial"/>
        <w:b/>
        <w:bCs/>
        <w:color w:val="0000FF"/>
      </w:rPr>
    </w:pPr>
    <w:r>
      <w:rPr>
        <w:rFonts w:ascii="Arial" w:hAnsi="Arial" w:cs="Arial"/>
        <w:b/>
        <w:bCs/>
        <w:color w:val="0000FF"/>
      </w:rPr>
      <w:t>ОНДиПР (по г. Ханты-Мансийску и  району) УНДиПР Главного управления МЧС России</w:t>
    </w:r>
  </w:p>
  <w:p w:rsidR="007504C5" w:rsidRPr="00D47A74" w:rsidRDefault="007504C5" w:rsidP="00FF6342">
    <w:pPr>
      <w:pStyle w:val="a8"/>
      <w:ind w:firstLine="720"/>
      <w:jc w:val="center"/>
      <w:rPr>
        <w:rFonts w:ascii="Arial" w:hAnsi="Arial" w:cs="Arial"/>
        <w:b/>
        <w:bCs/>
        <w:color w:val="0000FF"/>
      </w:rPr>
    </w:pPr>
    <w:r w:rsidRPr="00D47A74">
      <w:rPr>
        <w:rFonts w:ascii="Arial" w:hAnsi="Arial" w:cs="Arial"/>
        <w:b/>
        <w:bCs/>
        <w:color w:val="0000FF"/>
      </w:rPr>
      <w:t>по Ханты-Мансийскому автономному округу – Югре</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D3BB1" w:rsidRDefault="005D3BB1">
      <w:r>
        <w:separator/>
      </w:r>
    </w:p>
  </w:footnote>
  <w:footnote w:type="continuationSeparator" w:id="0">
    <w:p w:rsidR="005D3BB1" w:rsidRDefault="005D3BB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04C5" w:rsidRDefault="00521FA2" w:rsidP="00FF6342">
    <w:pPr>
      <w:pStyle w:val="aa"/>
      <w:ind w:right="360"/>
    </w:pPr>
    <w:r>
      <w:rPr>
        <w:noProof/>
      </w:rPr>
      <mc:AlternateContent>
        <mc:Choice Requires="wps">
          <w:drawing>
            <wp:anchor distT="0" distB="0" distL="114300" distR="114300" simplePos="0" relativeHeight="251656704" behindDoc="0" locked="0" layoutInCell="1" allowOverlap="1">
              <wp:simplePos x="0" y="0"/>
              <wp:positionH relativeFrom="column">
                <wp:posOffset>-228600</wp:posOffset>
              </wp:positionH>
              <wp:positionV relativeFrom="paragraph">
                <wp:posOffset>195580</wp:posOffset>
              </wp:positionV>
              <wp:extent cx="6705600" cy="9601200"/>
              <wp:effectExtent l="0" t="0" r="19050" b="19050"/>
              <wp:wrapNone/>
              <wp:docPr id="6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05600" cy="9601200"/>
                      </a:xfrm>
                      <a:prstGeom prst="rect">
                        <a:avLst/>
                      </a:prstGeom>
                      <a:noFill/>
                      <a:ln w="3175">
                        <a:solidFill>
                          <a:srgbClr val="0000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18pt;margin-top:15.4pt;width:528pt;height:756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" filled="f" strokecolor="blue" strokeweight=".25p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1B153F"/>
    <w:multiLevelType w:val="hybridMultilevel"/>
    <w:tmpl w:val="321EEE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52C2448"/>
    <w:multiLevelType w:val="hybridMultilevel"/>
    <w:tmpl w:val="321EEE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7644A17"/>
    <w:multiLevelType w:val="hybridMultilevel"/>
    <w:tmpl w:val="CB1230A6"/>
    <w:lvl w:ilvl="0" w:tplc="0419000F">
      <w:start w:val="1"/>
      <w:numFmt w:val="decimal"/>
      <w:lvlText w:val="%1."/>
      <w:lvlJc w:val="left"/>
      <w:pPr>
        <w:tabs>
          <w:tab w:val="num" w:pos="720"/>
        </w:tabs>
        <w:ind w:left="720" w:hanging="360"/>
      </w:p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
    <w:nsid w:val="08FD06AE"/>
    <w:multiLevelType w:val="hybridMultilevel"/>
    <w:tmpl w:val="0CC42DBC"/>
    <w:lvl w:ilvl="0" w:tplc="ECA4F2F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
    <w:nsid w:val="11A63BBD"/>
    <w:multiLevelType w:val="hybridMultilevel"/>
    <w:tmpl w:val="5FA8405C"/>
    <w:lvl w:ilvl="0" w:tplc="0419000F">
      <w:start w:val="1"/>
      <w:numFmt w:val="decimal"/>
      <w:lvlText w:val="%1."/>
      <w:lvlJc w:val="left"/>
      <w:pPr>
        <w:tabs>
          <w:tab w:val="num" w:pos="720"/>
        </w:tabs>
        <w:ind w:left="720" w:hanging="360"/>
      </w:p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5">
    <w:nsid w:val="17FE2493"/>
    <w:multiLevelType w:val="hybridMultilevel"/>
    <w:tmpl w:val="A27E4BFC"/>
    <w:lvl w:ilvl="0" w:tplc="DBDC1CF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6">
    <w:nsid w:val="1C5C293C"/>
    <w:multiLevelType w:val="hybridMultilevel"/>
    <w:tmpl w:val="57F24162"/>
    <w:lvl w:ilvl="0" w:tplc="DBDC1CF6">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
    <w:nsid w:val="220B4AB4"/>
    <w:multiLevelType w:val="hybridMultilevel"/>
    <w:tmpl w:val="321EEE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7FC167B"/>
    <w:multiLevelType w:val="hybridMultilevel"/>
    <w:tmpl w:val="A1DC25A4"/>
    <w:lvl w:ilvl="0" w:tplc="7602AFF8">
      <w:start w:val="1"/>
      <w:numFmt w:val="decimal"/>
      <w:lvlText w:val="%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98E7592"/>
    <w:multiLevelType w:val="hybridMultilevel"/>
    <w:tmpl w:val="35F0BB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BD961A6"/>
    <w:multiLevelType w:val="hybridMultilevel"/>
    <w:tmpl w:val="BC12A8D8"/>
    <w:lvl w:ilvl="0" w:tplc="0DC6AFB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1">
    <w:nsid w:val="2EEA703D"/>
    <w:multiLevelType w:val="hybridMultilevel"/>
    <w:tmpl w:val="321EEE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0073592"/>
    <w:multiLevelType w:val="hybridMultilevel"/>
    <w:tmpl w:val="CBF610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1293B32"/>
    <w:multiLevelType w:val="hybridMultilevel"/>
    <w:tmpl w:val="5FA8405C"/>
    <w:lvl w:ilvl="0" w:tplc="0419000F">
      <w:start w:val="1"/>
      <w:numFmt w:val="decimal"/>
      <w:lvlText w:val="%1."/>
      <w:lvlJc w:val="left"/>
      <w:pPr>
        <w:tabs>
          <w:tab w:val="num" w:pos="720"/>
        </w:tabs>
        <w:ind w:left="720" w:hanging="360"/>
      </w:p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4">
    <w:nsid w:val="32826B8E"/>
    <w:multiLevelType w:val="multilevel"/>
    <w:tmpl w:val="8394385E"/>
    <w:lvl w:ilvl="0">
      <w:start w:val="1"/>
      <w:numFmt w:val="decimal"/>
      <w:lvlText w:val="%1."/>
      <w:lvlJc w:val="left"/>
      <w:pPr>
        <w:ind w:left="720" w:hanging="360"/>
      </w:pPr>
      <w:rPr>
        <w:rFonts w:hint="default"/>
        <w:b w:val="0"/>
      </w:rPr>
    </w:lvl>
    <w:lvl w:ilvl="1">
      <w:start w:val="1"/>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4952" w:hanging="1800"/>
      </w:pPr>
      <w:rPr>
        <w:rFonts w:hint="default"/>
      </w:rPr>
    </w:lvl>
  </w:abstractNum>
  <w:abstractNum w:abstractNumId="15">
    <w:nsid w:val="3CB17F9E"/>
    <w:multiLevelType w:val="hybridMultilevel"/>
    <w:tmpl w:val="DB54CEB0"/>
    <w:lvl w:ilvl="0" w:tplc="5908DB90">
      <w:start w:val="1"/>
      <w:numFmt w:val="decimal"/>
      <w:lvlText w:val="%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6">
    <w:nsid w:val="3E016EF3"/>
    <w:multiLevelType w:val="hybridMultilevel"/>
    <w:tmpl w:val="63DC6BCC"/>
    <w:lvl w:ilvl="0" w:tplc="81844BDA">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7">
    <w:nsid w:val="40DD23EA"/>
    <w:multiLevelType w:val="hybridMultilevel"/>
    <w:tmpl w:val="9DC06E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476066EB"/>
    <w:multiLevelType w:val="hybridMultilevel"/>
    <w:tmpl w:val="321EEE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9C26987"/>
    <w:multiLevelType w:val="hybridMultilevel"/>
    <w:tmpl w:val="321EEE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A8C150B"/>
    <w:multiLevelType w:val="hybridMultilevel"/>
    <w:tmpl w:val="D4C65A38"/>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1">
    <w:nsid w:val="4ABA7C5F"/>
    <w:multiLevelType w:val="hybridMultilevel"/>
    <w:tmpl w:val="321EEE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E89234A"/>
    <w:multiLevelType w:val="hybridMultilevel"/>
    <w:tmpl w:val="321EEEC4"/>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EE14679"/>
    <w:multiLevelType w:val="multilevel"/>
    <w:tmpl w:val="A5763028"/>
    <w:lvl w:ilvl="0">
      <w:start w:val="1"/>
      <w:numFmt w:val="decimal"/>
      <w:lvlText w:val="%1."/>
      <w:lvlJc w:val="left"/>
      <w:pPr>
        <w:ind w:left="555" w:hanging="55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nsid w:val="50A760BE"/>
    <w:multiLevelType w:val="hybridMultilevel"/>
    <w:tmpl w:val="B492BE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59973823"/>
    <w:multiLevelType w:val="multilevel"/>
    <w:tmpl w:val="016CF214"/>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
    <w:nsid w:val="5BB3271F"/>
    <w:multiLevelType w:val="hybridMultilevel"/>
    <w:tmpl w:val="80129F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601D0448"/>
    <w:multiLevelType w:val="hybridMultilevel"/>
    <w:tmpl w:val="05CE23C0"/>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8">
    <w:nsid w:val="64694B1C"/>
    <w:multiLevelType w:val="hybridMultilevel"/>
    <w:tmpl w:val="321EEE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66E708C6"/>
    <w:multiLevelType w:val="hybridMultilevel"/>
    <w:tmpl w:val="C290B20E"/>
    <w:lvl w:ilvl="0" w:tplc="2DD6EE5C">
      <w:start w:val="1"/>
      <w:numFmt w:val="decimal"/>
      <w:lvlText w:val="%1."/>
      <w:lvlJc w:val="left"/>
      <w:pPr>
        <w:ind w:left="1410" w:hanging="87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30">
    <w:nsid w:val="6AC26E4D"/>
    <w:multiLevelType w:val="hybridMultilevel"/>
    <w:tmpl w:val="3CEEBF72"/>
    <w:lvl w:ilvl="0" w:tplc="06846AA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1">
    <w:nsid w:val="795B79E8"/>
    <w:multiLevelType w:val="hybridMultilevel"/>
    <w:tmpl w:val="C32E45C8"/>
    <w:lvl w:ilvl="0" w:tplc="AC84E466">
      <w:start w:val="1"/>
      <w:numFmt w:val="decimal"/>
      <w:lvlText w:val="%1."/>
      <w:lvlJc w:val="left"/>
      <w:pPr>
        <w:ind w:left="1470" w:hanging="930"/>
      </w:pPr>
      <w:rPr>
        <w:rFonts w:cs="Times New Roman" w:hint="default"/>
        <w:color w:val="auto"/>
      </w:rPr>
    </w:lvl>
    <w:lvl w:ilvl="1" w:tplc="04190019">
      <w:start w:val="1"/>
      <w:numFmt w:val="lowerLetter"/>
      <w:lvlText w:val="%2."/>
      <w:lvlJc w:val="left"/>
      <w:pPr>
        <w:ind w:left="1620" w:hanging="360"/>
      </w:pPr>
      <w:rPr>
        <w:rFonts w:cs="Times New Roman"/>
      </w:rPr>
    </w:lvl>
    <w:lvl w:ilvl="2" w:tplc="0419001B">
      <w:start w:val="1"/>
      <w:numFmt w:val="lowerRoman"/>
      <w:lvlText w:val="%3."/>
      <w:lvlJc w:val="right"/>
      <w:pPr>
        <w:ind w:left="2340" w:hanging="180"/>
      </w:pPr>
      <w:rPr>
        <w:rFonts w:cs="Times New Roman"/>
      </w:rPr>
    </w:lvl>
    <w:lvl w:ilvl="3" w:tplc="0419000F">
      <w:start w:val="1"/>
      <w:numFmt w:val="decimal"/>
      <w:lvlText w:val="%4."/>
      <w:lvlJc w:val="left"/>
      <w:pPr>
        <w:ind w:left="3060" w:hanging="360"/>
      </w:pPr>
      <w:rPr>
        <w:rFonts w:cs="Times New Roman"/>
      </w:rPr>
    </w:lvl>
    <w:lvl w:ilvl="4" w:tplc="04190019">
      <w:start w:val="1"/>
      <w:numFmt w:val="lowerLetter"/>
      <w:lvlText w:val="%5."/>
      <w:lvlJc w:val="left"/>
      <w:pPr>
        <w:ind w:left="3780" w:hanging="360"/>
      </w:pPr>
      <w:rPr>
        <w:rFonts w:cs="Times New Roman"/>
      </w:rPr>
    </w:lvl>
    <w:lvl w:ilvl="5" w:tplc="0419001B">
      <w:start w:val="1"/>
      <w:numFmt w:val="lowerRoman"/>
      <w:lvlText w:val="%6."/>
      <w:lvlJc w:val="right"/>
      <w:pPr>
        <w:ind w:left="4500" w:hanging="180"/>
      </w:pPr>
      <w:rPr>
        <w:rFonts w:cs="Times New Roman"/>
      </w:rPr>
    </w:lvl>
    <w:lvl w:ilvl="6" w:tplc="0419000F">
      <w:start w:val="1"/>
      <w:numFmt w:val="decimal"/>
      <w:lvlText w:val="%7."/>
      <w:lvlJc w:val="left"/>
      <w:pPr>
        <w:ind w:left="5220" w:hanging="360"/>
      </w:pPr>
      <w:rPr>
        <w:rFonts w:cs="Times New Roman"/>
      </w:rPr>
    </w:lvl>
    <w:lvl w:ilvl="7" w:tplc="04190019">
      <w:start w:val="1"/>
      <w:numFmt w:val="lowerLetter"/>
      <w:lvlText w:val="%8."/>
      <w:lvlJc w:val="left"/>
      <w:pPr>
        <w:ind w:left="5940" w:hanging="360"/>
      </w:pPr>
      <w:rPr>
        <w:rFonts w:cs="Times New Roman"/>
      </w:rPr>
    </w:lvl>
    <w:lvl w:ilvl="8" w:tplc="0419001B">
      <w:start w:val="1"/>
      <w:numFmt w:val="lowerRoman"/>
      <w:lvlText w:val="%9."/>
      <w:lvlJc w:val="right"/>
      <w:pPr>
        <w:ind w:left="6660" w:hanging="180"/>
      </w:pPr>
      <w:rPr>
        <w:rFonts w:cs="Times New Roman"/>
      </w:rPr>
    </w:lvl>
  </w:abstractNum>
  <w:abstractNum w:abstractNumId="32">
    <w:nsid w:val="7ACA7545"/>
    <w:multiLevelType w:val="hybridMultilevel"/>
    <w:tmpl w:val="A7CE25AC"/>
    <w:lvl w:ilvl="0" w:tplc="AEF0B91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3">
    <w:nsid w:val="7BB23784"/>
    <w:multiLevelType w:val="hybridMultilevel"/>
    <w:tmpl w:val="040449D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7DBB32DD"/>
    <w:multiLevelType w:val="hybridMultilevel"/>
    <w:tmpl w:val="321EEEC4"/>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7E3A3C0D"/>
    <w:multiLevelType w:val="hybridMultilevel"/>
    <w:tmpl w:val="FE10368A"/>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6">
    <w:nsid w:val="7F0C4130"/>
    <w:multiLevelType w:val="hybridMultilevel"/>
    <w:tmpl w:val="321EEE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5"/>
  </w:num>
  <w:num w:numId="3">
    <w:abstractNumId w:val="31"/>
  </w:num>
  <w:num w:numId="4">
    <w:abstractNumId w:val="36"/>
  </w:num>
  <w:num w:numId="5">
    <w:abstractNumId w:val="23"/>
  </w:num>
  <w:num w:numId="6">
    <w:abstractNumId w:val="25"/>
  </w:num>
  <w:num w:numId="7">
    <w:abstractNumId w:val="16"/>
  </w:num>
  <w:num w:numId="8">
    <w:abstractNumId w:val="1"/>
  </w:num>
  <w:num w:numId="9">
    <w:abstractNumId w:val="19"/>
  </w:num>
  <w:num w:numId="10">
    <w:abstractNumId w:val="6"/>
  </w:num>
  <w:num w:numId="11">
    <w:abstractNumId w:val="4"/>
  </w:num>
  <w:num w:numId="12">
    <w:abstractNumId w:val="13"/>
  </w:num>
  <w:num w:numId="13">
    <w:abstractNumId w:val="11"/>
  </w:num>
  <w:num w:numId="1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num>
  <w:num w:numId="1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
  </w:num>
  <w:num w:numId="18">
    <w:abstractNumId w:val="29"/>
  </w:num>
  <w:num w:numId="1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
  </w:num>
  <w:num w:numId="2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0"/>
  </w:num>
  <w:num w:numId="24">
    <w:abstractNumId w:val="5"/>
  </w:num>
  <w:num w:numId="25">
    <w:abstractNumId w:val="6"/>
  </w:num>
  <w:num w:numId="26">
    <w:abstractNumId w:val="9"/>
  </w:num>
  <w:num w:numId="27">
    <w:abstractNumId w:val="26"/>
  </w:num>
  <w:num w:numId="28">
    <w:abstractNumId w:val="24"/>
  </w:num>
  <w:num w:numId="29">
    <w:abstractNumId w:val="27"/>
  </w:num>
  <w:num w:numId="30">
    <w:abstractNumId w:val="12"/>
  </w:num>
  <w:num w:numId="31">
    <w:abstractNumId w:val="8"/>
  </w:num>
  <w:num w:numId="32">
    <w:abstractNumId w:val="3"/>
  </w:num>
  <w:num w:numId="33">
    <w:abstractNumId w:val="15"/>
  </w:num>
  <w:num w:numId="34">
    <w:abstractNumId w:val="34"/>
  </w:num>
  <w:num w:numId="35">
    <w:abstractNumId w:val="22"/>
  </w:num>
  <w:num w:numId="36">
    <w:abstractNumId w:val="17"/>
  </w:num>
  <w:num w:numId="37">
    <w:abstractNumId w:val="35"/>
  </w:num>
  <w:num w:numId="38">
    <w:abstractNumId w:val="20"/>
  </w:num>
  <w:num w:numId="39">
    <w:abstractNumId w:val="32"/>
  </w:num>
  <w:num w:numId="40">
    <w:abstractNumId w:val="30"/>
  </w:num>
  <w:num w:numId="41">
    <w:abstractNumId w:val="21"/>
  </w:num>
  <w:num w:numId="42">
    <w:abstractNumId w:val="18"/>
  </w:num>
  <w:num w:numId="43">
    <w:abstractNumId w:val="33"/>
  </w:num>
  <w:num w:numId="44">
    <w:abstractNumId w:val="14"/>
  </w:num>
  <w:num w:numId="4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embedSystemFonts/>
  <w:activeWritingStyle w:appName="MSWord" w:lang="ru-RU" w:vendorID="64" w:dllVersion="131078" w:nlCheck="1" w:checkStyle="0"/>
  <w:activeWritingStyle w:appName="MSWord" w:lang="en-US" w:vendorID="64" w:dllVersion="131078"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hdrShapeDefaults>
    <o:shapedefaults v:ext="edit" spidmax="2049">
      <o:colormru v:ext="edit" colors="lim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6342"/>
    <w:rsid w:val="000006FD"/>
    <w:rsid w:val="00001AA2"/>
    <w:rsid w:val="000027AA"/>
    <w:rsid w:val="00004622"/>
    <w:rsid w:val="00005267"/>
    <w:rsid w:val="00005E44"/>
    <w:rsid w:val="000060C9"/>
    <w:rsid w:val="000076FA"/>
    <w:rsid w:val="000112B8"/>
    <w:rsid w:val="000118F7"/>
    <w:rsid w:val="00011A28"/>
    <w:rsid w:val="000135A7"/>
    <w:rsid w:val="0001386C"/>
    <w:rsid w:val="00014539"/>
    <w:rsid w:val="000152C5"/>
    <w:rsid w:val="00016897"/>
    <w:rsid w:val="000176DF"/>
    <w:rsid w:val="00017792"/>
    <w:rsid w:val="00017EF6"/>
    <w:rsid w:val="00020E9B"/>
    <w:rsid w:val="00022020"/>
    <w:rsid w:val="00023EC1"/>
    <w:rsid w:val="00024216"/>
    <w:rsid w:val="000242F4"/>
    <w:rsid w:val="00024FA7"/>
    <w:rsid w:val="00025E19"/>
    <w:rsid w:val="00025EE7"/>
    <w:rsid w:val="00027D31"/>
    <w:rsid w:val="000309EC"/>
    <w:rsid w:val="00030C26"/>
    <w:rsid w:val="00030FF0"/>
    <w:rsid w:val="000315A6"/>
    <w:rsid w:val="00031CDD"/>
    <w:rsid w:val="00031F6B"/>
    <w:rsid w:val="00032DFA"/>
    <w:rsid w:val="000349D0"/>
    <w:rsid w:val="00035186"/>
    <w:rsid w:val="000355CF"/>
    <w:rsid w:val="00035DB2"/>
    <w:rsid w:val="000365FE"/>
    <w:rsid w:val="00036C8B"/>
    <w:rsid w:val="0004199F"/>
    <w:rsid w:val="000424C0"/>
    <w:rsid w:val="00042F1E"/>
    <w:rsid w:val="00043FDB"/>
    <w:rsid w:val="00044044"/>
    <w:rsid w:val="00044BF0"/>
    <w:rsid w:val="00044C8A"/>
    <w:rsid w:val="00045CCC"/>
    <w:rsid w:val="00050B29"/>
    <w:rsid w:val="00051054"/>
    <w:rsid w:val="00053F1D"/>
    <w:rsid w:val="000553FB"/>
    <w:rsid w:val="000571E7"/>
    <w:rsid w:val="00057803"/>
    <w:rsid w:val="00057E8D"/>
    <w:rsid w:val="00061C01"/>
    <w:rsid w:val="00061D8F"/>
    <w:rsid w:val="00061EE5"/>
    <w:rsid w:val="00063D4D"/>
    <w:rsid w:val="000640A0"/>
    <w:rsid w:val="0006419C"/>
    <w:rsid w:val="000648D4"/>
    <w:rsid w:val="000674FE"/>
    <w:rsid w:val="00067738"/>
    <w:rsid w:val="00067944"/>
    <w:rsid w:val="0007068B"/>
    <w:rsid w:val="000713C3"/>
    <w:rsid w:val="0007177C"/>
    <w:rsid w:val="00072EEE"/>
    <w:rsid w:val="00072FF9"/>
    <w:rsid w:val="00073745"/>
    <w:rsid w:val="00073FED"/>
    <w:rsid w:val="00074377"/>
    <w:rsid w:val="00075287"/>
    <w:rsid w:val="000758D8"/>
    <w:rsid w:val="00080ED0"/>
    <w:rsid w:val="00080F1F"/>
    <w:rsid w:val="00081173"/>
    <w:rsid w:val="00082D0D"/>
    <w:rsid w:val="000832D4"/>
    <w:rsid w:val="00084253"/>
    <w:rsid w:val="00084449"/>
    <w:rsid w:val="0008459E"/>
    <w:rsid w:val="00084EE1"/>
    <w:rsid w:val="00085A4D"/>
    <w:rsid w:val="00085E11"/>
    <w:rsid w:val="000906B0"/>
    <w:rsid w:val="00090E11"/>
    <w:rsid w:val="000911C9"/>
    <w:rsid w:val="000922F2"/>
    <w:rsid w:val="00092447"/>
    <w:rsid w:val="00092616"/>
    <w:rsid w:val="0009322E"/>
    <w:rsid w:val="0009414A"/>
    <w:rsid w:val="000943F4"/>
    <w:rsid w:val="00094549"/>
    <w:rsid w:val="00094BA5"/>
    <w:rsid w:val="00094C0E"/>
    <w:rsid w:val="00094E98"/>
    <w:rsid w:val="000952EA"/>
    <w:rsid w:val="0009562A"/>
    <w:rsid w:val="00095BAF"/>
    <w:rsid w:val="00095DFC"/>
    <w:rsid w:val="00096272"/>
    <w:rsid w:val="000968C5"/>
    <w:rsid w:val="00097F3B"/>
    <w:rsid w:val="000A0719"/>
    <w:rsid w:val="000A1231"/>
    <w:rsid w:val="000A141A"/>
    <w:rsid w:val="000A1BE3"/>
    <w:rsid w:val="000A1E2B"/>
    <w:rsid w:val="000A2010"/>
    <w:rsid w:val="000A25B8"/>
    <w:rsid w:val="000A45C5"/>
    <w:rsid w:val="000A4CE9"/>
    <w:rsid w:val="000A6E71"/>
    <w:rsid w:val="000A73C2"/>
    <w:rsid w:val="000A74E5"/>
    <w:rsid w:val="000B0A0F"/>
    <w:rsid w:val="000B0A18"/>
    <w:rsid w:val="000B3646"/>
    <w:rsid w:val="000B5629"/>
    <w:rsid w:val="000B6C70"/>
    <w:rsid w:val="000B781B"/>
    <w:rsid w:val="000C02CF"/>
    <w:rsid w:val="000C104B"/>
    <w:rsid w:val="000C104C"/>
    <w:rsid w:val="000C52DA"/>
    <w:rsid w:val="000C5720"/>
    <w:rsid w:val="000C5836"/>
    <w:rsid w:val="000C6AD5"/>
    <w:rsid w:val="000D0F0C"/>
    <w:rsid w:val="000D57AA"/>
    <w:rsid w:val="000D5CAC"/>
    <w:rsid w:val="000D6F11"/>
    <w:rsid w:val="000D7A53"/>
    <w:rsid w:val="000E1208"/>
    <w:rsid w:val="000E475E"/>
    <w:rsid w:val="000E5412"/>
    <w:rsid w:val="000E67A0"/>
    <w:rsid w:val="000E702B"/>
    <w:rsid w:val="000E7497"/>
    <w:rsid w:val="000F0B7A"/>
    <w:rsid w:val="000F0EB7"/>
    <w:rsid w:val="000F0F25"/>
    <w:rsid w:val="000F2B49"/>
    <w:rsid w:val="000F379E"/>
    <w:rsid w:val="000F5289"/>
    <w:rsid w:val="000F5311"/>
    <w:rsid w:val="000F63E7"/>
    <w:rsid w:val="000F7791"/>
    <w:rsid w:val="001004F3"/>
    <w:rsid w:val="001011F6"/>
    <w:rsid w:val="00102FBF"/>
    <w:rsid w:val="00103C0C"/>
    <w:rsid w:val="00104542"/>
    <w:rsid w:val="00105A4D"/>
    <w:rsid w:val="00106DCE"/>
    <w:rsid w:val="0010780D"/>
    <w:rsid w:val="00107DC1"/>
    <w:rsid w:val="00110B7B"/>
    <w:rsid w:val="00111D85"/>
    <w:rsid w:val="0011375B"/>
    <w:rsid w:val="00113DED"/>
    <w:rsid w:val="0011608D"/>
    <w:rsid w:val="00116E39"/>
    <w:rsid w:val="00116F91"/>
    <w:rsid w:val="00120B63"/>
    <w:rsid w:val="00120D46"/>
    <w:rsid w:val="00120F4B"/>
    <w:rsid w:val="001212B2"/>
    <w:rsid w:val="00121356"/>
    <w:rsid w:val="001231E9"/>
    <w:rsid w:val="00123ECA"/>
    <w:rsid w:val="001244F8"/>
    <w:rsid w:val="00124969"/>
    <w:rsid w:val="00125893"/>
    <w:rsid w:val="00125AD4"/>
    <w:rsid w:val="00126CA1"/>
    <w:rsid w:val="001306D0"/>
    <w:rsid w:val="0013114D"/>
    <w:rsid w:val="001326E7"/>
    <w:rsid w:val="00133854"/>
    <w:rsid w:val="0013613A"/>
    <w:rsid w:val="0013705B"/>
    <w:rsid w:val="00137CD8"/>
    <w:rsid w:val="0014014B"/>
    <w:rsid w:val="00140531"/>
    <w:rsid w:val="001425C7"/>
    <w:rsid w:val="001429EB"/>
    <w:rsid w:val="00142BA4"/>
    <w:rsid w:val="00144A33"/>
    <w:rsid w:val="00146253"/>
    <w:rsid w:val="00146A17"/>
    <w:rsid w:val="001504C5"/>
    <w:rsid w:val="00150B03"/>
    <w:rsid w:val="00150D08"/>
    <w:rsid w:val="001538DD"/>
    <w:rsid w:val="00160EAA"/>
    <w:rsid w:val="00160F0D"/>
    <w:rsid w:val="001630D0"/>
    <w:rsid w:val="0016340A"/>
    <w:rsid w:val="00163CE6"/>
    <w:rsid w:val="00165E16"/>
    <w:rsid w:val="00165FFA"/>
    <w:rsid w:val="001665FB"/>
    <w:rsid w:val="00170481"/>
    <w:rsid w:val="001717AA"/>
    <w:rsid w:val="00171BE4"/>
    <w:rsid w:val="00171CC9"/>
    <w:rsid w:val="001725C5"/>
    <w:rsid w:val="00172891"/>
    <w:rsid w:val="00172FA4"/>
    <w:rsid w:val="00176E18"/>
    <w:rsid w:val="00182CFC"/>
    <w:rsid w:val="001835F0"/>
    <w:rsid w:val="00183FBD"/>
    <w:rsid w:val="00186CD7"/>
    <w:rsid w:val="001871EA"/>
    <w:rsid w:val="00190831"/>
    <w:rsid w:val="0019158A"/>
    <w:rsid w:val="00191DB1"/>
    <w:rsid w:val="001933BD"/>
    <w:rsid w:val="001934DA"/>
    <w:rsid w:val="00193EF0"/>
    <w:rsid w:val="0019472D"/>
    <w:rsid w:val="00195B1F"/>
    <w:rsid w:val="0019684D"/>
    <w:rsid w:val="00197043"/>
    <w:rsid w:val="0019773E"/>
    <w:rsid w:val="00197D80"/>
    <w:rsid w:val="001A061B"/>
    <w:rsid w:val="001A2FC5"/>
    <w:rsid w:val="001A3DC5"/>
    <w:rsid w:val="001A4B40"/>
    <w:rsid w:val="001A4D04"/>
    <w:rsid w:val="001A71AF"/>
    <w:rsid w:val="001A7961"/>
    <w:rsid w:val="001A79B5"/>
    <w:rsid w:val="001A79E6"/>
    <w:rsid w:val="001A7D95"/>
    <w:rsid w:val="001B03BC"/>
    <w:rsid w:val="001B07BF"/>
    <w:rsid w:val="001B1AAB"/>
    <w:rsid w:val="001B1C03"/>
    <w:rsid w:val="001B20C6"/>
    <w:rsid w:val="001B338E"/>
    <w:rsid w:val="001B37CC"/>
    <w:rsid w:val="001B3DED"/>
    <w:rsid w:val="001B3E44"/>
    <w:rsid w:val="001B485F"/>
    <w:rsid w:val="001B5F91"/>
    <w:rsid w:val="001B630F"/>
    <w:rsid w:val="001B7CC9"/>
    <w:rsid w:val="001C035F"/>
    <w:rsid w:val="001C21D0"/>
    <w:rsid w:val="001C301B"/>
    <w:rsid w:val="001C38DE"/>
    <w:rsid w:val="001C3EA7"/>
    <w:rsid w:val="001C45BA"/>
    <w:rsid w:val="001C49F7"/>
    <w:rsid w:val="001C4BFC"/>
    <w:rsid w:val="001C53A7"/>
    <w:rsid w:val="001C5AD2"/>
    <w:rsid w:val="001C6645"/>
    <w:rsid w:val="001C7D04"/>
    <w:rsid w:val="001C7E43"/>
    <w:rsid w:val="001D0108"/>
    <w:rsid w:val="001D3BD2"/>
    <w:rsid w:val="001D4317"/>
    <w:rsid w:val="001D51FD"/>
    <w:rsid w:val="001D52E9"/>
    <w:rsid w:val="001D612B"/>
    <w:rsid w:val="001D7DB3"/>
    <w:rsid w:val="001E1343"/>
    <w:rsid w:val="001E1560"/>
    <w:rsid w:val="001E1C98"/>
    <w:rsid w:val="001E2726"/>
    <w:rsid w:val="001E274B"/>
    <w:rsid w:val="001E2BD4"/>
    <w:rsid w:val="001E331C"/>
    <w:rsid w:val="001E38FE"/>
    <w:rsid w:val="001E6E03"/>
    <w:rsid w:val="001F104F"/>
    <w:rsid w:val="001F1560"/>
    <w:rsid w:val="001F1ABD"/>
    <w:rsid w:val="001F2340"/>
    <w:rsid w:val="001F2752"/>
    <w:rsid w:val="001F34EF"/>
    <w:rsid w:val="001F35D9"/>
    <w:rsid w:val="001F435F"/>
    <w:rsid w:val="001F4CBB"/>
    <w:rsid w:val="001F53DE"/>
    <w:rsid w:val="001F578D"/>
    <w:rsid w:val="001F6FD9"/>
    <w:rsid w:val="001F7867"/>
    <w:rsid w:val="001F7B63"/>
    <w:rsid w:val="002012CE"/>
    <w:rsid w:val="002019A1"/>
    <w:rsid w:val="00201B33"/>
    <w:rsid w:val="0020339A"/>
    <w:rsid w:val="00203FFB"/>
    <w:rsid w:val="0020423F"/>
    <w:rsid w:val="00206AC4"/>
    <w:rsid w:val="00206B43"/>
    <w:rsid w:val="002101CF"/>
    <w:rsid w:val="0021271B"/>
    <w:rsid w:val="0021280E"/>
    <w:rsid w:val="00212C61"/>
    <w:rsid w:val="00213C54"/>
    <w:rsid w:val="00214FD7"/>
    <w:rsid w:val="00215085"/>
    <w:rsid w:val="0021543B"/>
    <w:rsid w:val="0021566C"/>
    <w:rsid w:val="00215BA0"/>
    <w:rsid w:val="00215E73"/>
    <w:rsid w:val="002169C4"/>
    <w:rsid w:val="00216DFE"/>
    <w:rsid w:val="002177D9"/>
    <w:rsid w:val="002178BE"/>
    <w:rsid w:val="00217FBB"/>
    <w:rsid w:val="00221132"/>
    <w:rsid w:val="00221C96"/>
    <w:rsid w:val="00221E68"/>
    <w:rsid w:val="002230A9"/>
    <w:rsid w:val="002238C9"/>
    <w:rsid w:val="00223FA6"/>
    <w:rsid w:val="002247CB"/>
    <w:rsid w:val="00224FE4"/>
    <w:rsid w:val="00225327"/>
    <w:rsid w:val="00225383"/>
    <w:rsid w:val="002256FB"/>
    <w:rsid w:val="00230132"/>
    <w:rsid w:val="00230C28"/>
    <w:rsid w:val="00230C8B"/>
    <w:rsid w:val="002325CF"/>
    <w:rsid w:val="0023278D"/>
    <w:rsid w:val="00232D00"/>
    <w:rsid w:val="002338A3"/>
    <w:rsid w:val="00233A9F"/>
    <w:rsid w:val="00241414"/>
    <w:rsid w:val="00241873"/>
    <w:rsid w:val="002446F9"/>
    <w:rsid w:val="00245B1E"/>
    <w:rsid w:val="00246890"/>
    <w:rsid w:val="00247E82"/>
    <w:rsid w:val="0025109B"/>
    <w:rsid w:val="002516C8"/>
    <w:rsid w:val="00251E32"/>
    <w:rsid w:val="00252BFE"/>
    <w:rsid w:val="00252D3E"/>
    <w:rsid w:val="002530A4"/>
    <w:rsid w:val="00254175"/>
    <w:rsid w:val="002542FD"/>
    <w:rsid w:val="002546A4"/>
    <w:rsid w:val="00255101"/>
    <w:rsid w:val="002563DD"/>
    <w:rsid w:val="002573FA"/>
    <w:rsid w:val="002614E7"/>
    <w:rsid w:val="002627C1"/>
    <w:rsid w:val="00262FBC"/>
    <w:rsid w:val="00263A15"/>
    <w:rsid w:val="0026487F"/>
    <w:rsid w:val="00265128"/>
    <w:rsid w:val="00265AD7"/>
    <w:rsid w:val="0027025E"/>
    <w:rsid w:val="002711D4"/>
    <w:rsid w:val="00274974"/>
    <w:rsid w:val="00277AFE"/>
    <w:rsid w:val="00277D3E"/>
    <w:rsid w:val="00280B6C"/>
    <w:rsid w:val="00280D7C"/>
    <w:rsid w:val="00281B8C"/>
    <w:rsid w:val="00281BA8"/>
    <w:rsid w:val="0028338C"/>
    <w:rsid w:val="002838F8"/>
    <w:rsid w:val="00283FE2"/>
    <w:rsid w:val="00284768"/>
    <w:rsid w:val="00285376"/>
    <w:rsid w:val="00285EBC"/>
    <w:rsid w:val="002873CA"/>
    <w:rsid w:val="00287765"/>
    <w:rsid w:val="00290D0D"/>
    <w:rsid w:val="002916C2"/>
    <w:rsid w:val="00291929"/>
    <w:rsid w:val="002925C7"/>
    <w:rsid w:val="002927AB"/>
    <w:rsid w:val="0029302F"/>
    <w:rsid w:val="002935B5"/>
    <w:rsid w:val="00296375"/>
    <w:rsid w:val="002A1AA9"/>
    <w:rsid w:val="002A2954"/>
    <w:rsid w:val="002A389A"/>
    <w:rsid w:val="002A7D9D"/>
    <w:rsid w:val="002B010A"/>
    <w:rsid w:val="002B0A7B"/>
    <w:rsid w:val="002B0BA3"/>
    <w:rsid w:val="002B1C38"/>
    <w:rsid w:val="002B336B"/>
    <w:rsid w:val="002B410B"/>
    <w:rsid w:val="002B4550"/>
    <w:rsid w:val="002C0B92"/>
    <w:rsid w:val="002C0BCF"/>
    <w:rsid w:val="002C29F1"/>
    <w:rsid w:val="002C3408"/>
    <w:rsid w:val="002C45A7"/>
    <w:rsid w:val="002C4C5C"/>
    <w:rsid w:val="002D041F"/>
    <w:rsid w:val="002D1AF8"/>
    <w:rsid w:val="002D20B5"/>
    <w:rsid w:val="002D360B"/>
    <w:rsid w:val="002D3BD9"/>
    <w:rsid w:val="002D4347"/>
    <w:rsid w:val="002D4D4B"/>
    <w:rsid w:val="002D5185"/>
    <w:rsid w:val="002D53BC"/>
    <w:rsid w:val="002D67BF"/>
    <w:rsid w:val="002D6A54"/>
    <w:rsid w:val="002D6BDB"/>
    <w:rsid w:val="002D786D"/>
    <w:rsid w:val="002E1950"/>
    <w:rsid w:val="002E1D1C"/>
    <w:rsid w:val="002E1F3A"/>
    <w:rsid w:val="002E2D7A"/>
    <w:rsid w:val="002E3429"/>
    <w:rsid w:val="002E3A5B"/>
    <w:rsid w:val="002E525F"/>
    <w:rsid w:val="002F02CB"/>
    <w:rsid w:val="002F0BE9"/>
    <w:rsid w:val="002F1832"/>
    <w:rsid w:val="002F1B11"/>
    <w:rsid w:val="002F2297"/>
    <w:rsid w:val="002F29A4"/>
    <w:rsid w:val="002F509F"/>
    <w:rsid w:val="002F5383"/>
    <w:rsid w:val="002F565E"/>
    <w:rsid w:val="002F566B"/>
    <w:rsid w:val="002F5C67"/>
    <w:rsid w:val="002F63F2"/>
    <w:rsid w:val="002F6575"/>
    <w:rsid w:val="002F75A2"/>
    <w:rsid w:val="002F76F0"/>
    <w:rsid w:val="002F7F67"/>
    <w:rsid w:val="003003DC"/>
    <w:rsid w:val="00302182"/>
    <w:rsid w:val="003032A3"/>
    <w:rsid w:val="00304239"/>
    <w:rsid w:val="0030486A"/>
    <w:rsid w:val="00304B54"/>
    <w:rsid w:val="0030588D"/>
    <w:rsid w:val="003063A3"/>
    <w:rsid w:val="00306F37"/>
    <w:rsid w:val="003076DD"/>
    <w:rsid w:val="0031087E"/>
    <w:rsid w:val="003109A1"/>
    <w:rsid w:val="00310F36"/>
    <w:rsid w:val="003114BC"/>
    <w:rsid w:val="00312F57"/>
    <w:rsid w:val="00313289"/>
    <w:rsid w:val="00313E74"/>
    <w:rsid w:val="003143E5"/>
    <w:rsid w:val="00314E6B"/>
    <w:rsid w:val="00315EE5"/>
    <w:rsid w:val="00317DCC"/>
    <w:rsid w:val="0032041D"/>
    <w:rsid w:val="00320B45"/>
    <w:rsid w:val="003223DA"/>
    <w:rsid w:val="003229B8"/>
    <w:rsid w:val="00322CE7"/>
    <w:rsid w:val="0032345F"/>
    <w:rsid w:val="00324015"/>
    <w:rsid w:val="003241E3"/>
    <w:rsid w:val="003243C3"/>
    <w:rsid w:val="00325750"/>
    <w:rsid w:val="0032666B"/>
    <w:rsid w:val="00326785"/>
    <w:rsid w:val="00326D25"/>
    <w:rsid w:val="00326F15"/>
    <w:rsid w:val="00327C8C"/>
    <w:rsid w:val="003300F6"/>
    <w:rsid w:val="00330E7E"/>
    <w:rsid w:val="0033142A"/>
    <w:rsid w:val="00331995"/>
    <w:rsid w:val="00331A59"/>
    <w:rsid w:val="00331EFB"/>
    <w:rsid w:val="003333BC"/>
    <w:rsid w:val="003336F8"/>
    <w:rsid w:val="00333C9E"/>
    <w:rsid w:val="00334D83"/>
    <w:rsid w:val="003374C3"/>
    <w:rsid w:val="003412FE"/>
    <w:rsid w:val="00341B82"/>
    <w:rsid w:val="0034418F"/>
    <w:rsid w:val="0034488C"/>
    <w:rsid w:val="00344EB8"/>
    <w:rsid w:val="00345BC0"/>
    <w:rsid w:val="003500F8"/>
    <w:rsid w:val="00350580"/>
    <w:rsid w:val="0035097F"/>
    <w:rsid w:val="00351D0E"/>
    <w:rsid w:val="00351FB1"/>
    <w:rsid w:val="00352D61"/>
    <w:rsid w:val="0035390F"/>
    <w:rsid w:val="003545E6"/>
    <w:rsid w:val="00354618"/>
    <w:rsid w:val="00354A0A"/>
    <w:rsid w:val="00354FD3"/>
    <w:rsid w:val="00355835"/>
    <w:rsid w:val="00357EF9"/>
    <w:rsid w:val="00361051"/>
    <w:rsid w:val="0036171C"/>
    <w:rsid w:val="00362348"/>
    <w:rsid w:val="00362970"/>
    <w:rsid w:val="00363A5A"/>
    <w:rsid w:val="00363B79"/>
    <w:rsid w:val="00365E34"/>
    <w:rsid w:val="0036778E"/>
    <w:rsid w:val="003700E2"/>
    <w:rsid w:val="0037047A"/>
    <w:rsid w:val="003705C6"/>
    <w:rsid w:val="00370A72"/>
    <w:rsid w:val="003724F4"/>
    <w:rsid w:val="00372BD7"/>
    <w:rsid w:val="0037376F"/>
    <w:rsid w:val="0037389A"/>
    <w:rsid w:val="00373C27"/>
    <w:rsid w:val="00375D40"/>
    <w:rsid w:val="00376740"/>
    <w:rsid w:val="00382CC5"/>
    <w:rsid w:val="00383338"/>
    <w:rsid w:val="00383387"/>
    <w:rsid w:val="00383709"/>
    <w:rsid w:val="0038384E"/>
    <w:rsid w:val="003847E0"/>
    <w:rsid w:val="00384B31"/>
    <w:rsid w:val="00384EC1"/>
    <w:rsid w:val="00385FB3"/>
    <w:rsid w:val="003863A1"/>
    <w:rsid w:val="00387595"/>
    <w:rsid w:val="003905C9"/>
    <w:rsid w:val="00392E5D"/>
    <w:rsid w:val="003930CB"/>
    <w:rsid w:val="00393268"/>
    <w:rsid w:val="00393DC1"/>
    <w:rsid w:val="00394818"/>
    <w:rsid w:val="00394B88"/>
    <w:rsid w:val="00395EFA"/>
    <w:rsid w:val="003961AA"/>
    <w:rsid w:val="00396376"/>
    <w:rsid w:val="003964B4"/>
    <w:rsid w:val="00396D98"/>
    <w:rsid w:val="003A1C56"/>
    <w:rsid w:val="003A32E5"/>
    <w:rsid w:val="003A33C1"/>
    <w:rsid w:val="003A34B5"/>
    <w:rsid w:val="003A5689"/>
    <w:rsid w:val="003A56C0"/>
    <w:rsid w:val="003A643E"/>
    <w:rsid w:val="003A6735"/>
    <w:rsid w:val="003A6BE0"/>
    <w:rsid w:val="003A7325"/>
    <w:rsid w:val="003A732E"/>
    <w:rsid w:val="003A7403"/>
    <w:rsid w:val="003B02DC"/>
    <w:rsid w:val="003B1023"/>
    <w:rsid w:val="003B195D"/>
    <w:rsid w:val="003B1A3E"/>
    <w:rsid w:val="003B216D"/>
    <w:rsid w:val="003B27AA"/>
    <w:rsid w:val="003B2FF4"/>
    <w:rsid w:val="003B3D78"/>
    <w:rsid w:val="003B4197"/>
    <w:rsid w:val="003B4673"/>
    <w:rsid w:val="003B51AB"/>
    <w:rsid w:val="003B5B9F"/>
    <w:rsid w:val="003C06FF"/>
    <w:rsid w:val="003C0E6B"/>
    <w:rsid w:val="003C13F3"/>
    <w:rsid w:val="003C26E4"/>
    <w:rsid w:val="003C31BF"/>
    <w:rsid w:val="003C3CD6"/>
    <w:rsid w:val="003C55BE"/>
    <w:rsid w:val="003C5AE7"/>
    <w:rsid w:val="003C783C"/>
    <w:rsid w:val="003C7875"/>
    <w:rsid w:val="003D03EC"/>
    <w:rsid w:val="003D1196"/>
    <w:rsid w:val="003D159A"/>
    <w:rsid w:val="003D199A"/>
    <w:rsid w:val="003D20EC"/>
    <w:rsid w:val="003D2142"/>
    <w:rsid w:val="003D3309"/>
    <w:rsid w:val="003D3B53"/>
    <w:rsid w:val="003D3DD5"/>
    <w:rsid w:val="003D44DE"/>
    <w:rsid w:val="003D4A66"/>
    <w:rsid w:val="003D4FE3"/>
    <w:rsid w:val="003D52E7"/>
    <w:rsid w:val="003D558E"/>
    <w:rsid w:val="003D572A"/>
    <w:rsid w:val="003D78A2"/>
    <w:rsid w:val="003E118E"/>
    <w:rsid w:val="003E1B4B"/>
    <w:rsid w:val="003E31EF"/>
    <w:rsid w:val="003E45C3"/>
    <w:rsid w:val="003E7637"/>
    <w:rsid w:val="003E7988"/>
    <w:rsid w:val="003E7C73"/>
    <w:rsid w:val="003F06B3"/>
    <w:rsid w:val="003F108F"/>
    <w:rsid w:val="003F155D"/>
    <w:rsid w:val="003F37FC"/>
    <w:rsid w:val="003F52A5"/>
    <w:rsid w:val="003F58DC"/>
    <w:rsid w:val="003F65C1"/>
    <w:rsid w:val="003F707E"/>
    <w:rsid w:val="003F7330"/>
    <w:rsid w:val="003F7342"/>
    <w:rsid w:val="003F76A2"/>
    <w:rsid w:val="003F7F24"/>
    <w:rsid w:val="004000F9"/>
    <w:rsid w:val="00400236"/>
    <w:rsid w:val="004004F9"/>
    <w:rsid w:val="004016FA"/>
    <w:rsid w:val="00402718"/>
    <w:rsid w:val="00402FDB"/>
    <w:rsid w:val="00403DF5"/>
    <w:rsid w:val="0040448E"/>
    <w:rsid w:val="00404B24"/>
    <w:rsid w:val="00406DF8"/>
    <w:rsid w:val="004100B3"/>
    <w:rsid w:val="004102AE"/>
    <w:rsid w:val="00413B41"/>
    <w:rsid w:val="00414BF3"/>
    <w:rsid w:val="004177BE"/>
    <w:rsid w:val="004178D6"/>
    <w:rsid w:val="00422483"/>
    <w:rsid w:val="00422BC3"/>
    <w:rsid w:val="004242F2"/>
    <w:rsid w:val="0042523F"/>
    <w:rsid w:val="004254FD"/>
    <w:rsid w:val="004258F1"/>
    <w:rsid w:val="00425C5E"/>
    <w:rsid w:val="0042652A"/>
    <w:rsid w:val="0042718A"/>
    <w:rsid w:val="004272CD"/>
    <w:rsid w:val="004277AB"/>
    <w:rsid w:val="0043016D"/>
    <w:rsid w:val="0043172D"/>
    <w:rsid w:val="004317E3"/>
    <w:rsid w:val="0043288D"/>
    <w:rsid w:val="004328A0"/>
    <w:rsid w:val="00432992"/>
    <w:rsid w:val="00432CDA"/>
    <w:rsid w:val="004337D1"/>
    <w:rsid w:val="004337F1"/>
    <w:rsid w:val="00434EE9"/>
    <w:rsid w:val="00435412"/>
    <w:rsid w:val="004358E1"/>
    <w:rsid w:val="0043669B"/>
    <w:rsid w:val="0043695D"/>
    <w:rsid w:val="00436BB8"/>
    <w:rsid w:val="00437C85"/>
    <w:rsid w:val="00437D00"/>
    <w:rsid w:val="00440083"/>
    <w:rsid w:val="00440834"/>
    <w:rsid w:val="00440925"/>
    <w:rsid w:val="00441456"/>
    <w:rsid w:val="00441F56"/>
    <w:rsid w:val="00445144"/>
    <w:rsid w:val="00445D58"/>
    <w:rsid w:val="00447330"/>
    <w:rsid w:val="004476A6"/>
    <w:rsid w:val="00447A92"/>
    <w:rsid w:val="00447D23"/>
    <w:rsid w:val="00450B5F"/>
    <w:rsid w:val="004512F1"/>
    <w:rsid w:val="00451516"/>
    <w:rsid w:val="00451CB7"/>
    <w:rsid w:val="00452B65"/>
    <w:rsid w:val="0045451B"/>
    <w:rsid w:val="0045464B"/>
    <w:rsid w:val="00454F51"/>
    <w:rsid w:val="00455210"/>
    <w:rsid w:val="00455B8A"/>
    <w:rsid w:val="00457391"/>
    <w:rsid w:val="00457468"/>
    <w:rsid w:val="0045795F"/>
    <w:rsid w:val="00457C75"/>
    <w:rsid w:val="004603CD"/>
    <w:rsid w:val="00461A01"/>
    <w:rsid w:val="004624B0"/>
    <w:rsid w:val="004625F7"/>
    <w:rsid w:val="004626E6"/>
    <w:rsid w:val="0046283F"/>
    <w:rsid w:val="00462B1E"/>
    <w:rsid w:val="0046367D"/>
    <w:rsid w:val="00465054"/>
    <w:rsid w:val="004668D6"/>
    <w:rsid w:val="00466C6B"/>
    <w:rsid w:val="004671B5"/>
    <w:rsid w:val="00467869"/>
    <w:rsid w:val="00467983"/>
    <w:rsid w:val="004705E8"/>
    <w:rsid w:val="00471CA5"/>
    <w:rsid w:val="00472A5E"/>
    <w:rsid w:val="00473131"/>
    <w:rsid w:val="00476478"/>
    <w:rsid w:val="00476C73"/>
    <w:rsid w:val="00476E2F"/>
    <w:rsid w:val="00477306"/>
    <w:rsid w:val="004773C6"/>
    <w:rsid w:val="0047742E"/>
    <w:rsid w:val="00477D49"/>
    <w:rsid w:val="00481D05"/>
    <w:rsid w:val="00482154"/>
    <w:rsid w:val="00484116"/>
    <w:rsid w:val="00484FDF"/>
    <w:rsid w:val="0048595C"/>
    <w:rsid w:val="00485C04"/>
    <w:rsid w:val="004863EB"/>
    <w:rsid w:val="00486D19"/>
    <w:rsid w:val="0048789B"/>
    <w:rsid w:val="00490555"/>
    <w:rsid w:val="004906F0"/>
    <w:rsid w:val="00491D48"/>
    <w:rsid w:val="00493C21"/>
    <w:rsid w:val="00493DA4"/>
    <w:rsid w:val="00494CE8"/>
    <w:rsid w:val="00494E90"/>
    <w:rsid w:val="004951B3"/>
    <w:rsid w:val="00495F83"/>
    <w:rsid w:val="004970D0"/>
    <w:rsid w:val="00497871"/>
    <w:rsid w:val="00497979"/>
    <w:rsid w:val="00497DA9"/>
    <w:rsid w:val="004A0581"/>
    <w:rsid w:val="004A0DD0"/>
    <w:rsid w:val="004A193A"/>
    <w:rsid w:val="004A3043"/>
    <w:rsid w:val="004A3606"/>
    <w:rsid w:val="004A3665"/>
    <w:rsid w:val="004A3A36"/>
    <w:rsid w:val="004A42AD"/>
    <w:rsid w:val="004A4985"/>
    <w:rsid w:val="004A57C4"/>
    <w:rsid w:val="004A65A3"/>
    <w:rsid w:val="004A71AA"/>
    <w:rsid w:val="004A71EA"/>
    <w:rsid w:val="004B1CEE"/>
    <w:rsid w:val="004B2E0C"/>
    <w:rsid w:val="004B2FEE"/>
    <w:rsid w:val="004B5052"/>
    <w:rsid w:val="004B6969"/>
    <w:rsid w:val="004B78C2"/>
    <w:rsid w:val="004C01A1"/>
    <w:rsid w:val="004C1339"/>
    <w:rsid w:val="004C1A0C"/>
    <w:rsid w:val="004C1FC2"/>
    <w:rsid w:val="004C2224"/>
    <w:rsid w:val="004C3085"/>
    <w:rsid w:val="004C4150"/>
    <w:rsid w:val="004C5483"/>
    <w:rsid w:val="004C5DCB"/>
    <w:rsid w:val="004C7FAD"/>
    <w:rsid w:val="004D0051"/>
    <w:rsid w:val="004D0E6F"/>
    <w:rsid w:val="004D0F78"/>
    <w:rsid w:val="004D0F7A"/>
    <w:rsid w:val="004D2395"/>
    <w:rsid w:val="004D30CD"/>
    <w:rsid w:val="004D3574"/>
    <w:rsid w:val="004D3604"/>
    <w:rsid w:val="004D43C1"/>
    <w:rsid w:val="004D4A05"/>
    <w:rsid w:val="004D5034"/>
    <w:rsid w:val="004D5DA8"/>
    <w:rsid w:val="004D700C"/>
    <w:rsid w:val="004D71C2"/>
    <w:rsid w:val="004D774B"/>
    <w:rsid w:val="004D77C3"/>
    <w:rsid w:val="004E09CF"/>
    <w:rsid w:val="004E15F0"/>
    <w:rsid w:val="004E1D2B"/>
    <w:rsid w:val="004E3AC4"/>
    <w:rsid w:val="004E3AF1"/>
    <w:rsid w:val="004E48A2"/>
    <w:rsid w:val="004E5DEE"/>
    <w:rsid w:val="004E75F3"/>
    <w:rsid w:val="004E7938"/>
    <w:rsid w:val="004F0BE2"/>
    <w:rsid w:val="004F112A"/>
    <w:rsid w:val="004F1C6B"/>
    <w:rsid w:val="004F2898"/>
    <w:rsid w:val="004F3ACF"/>
    <w:rsid w:val="004F3FC8"/>
    <w:rsid w:val="004F444C"/>
    <w:rsid w:val="004F75A0"/>
    <w:rsid w:val="004F7B8A"/>
    <w:rsid w:val="004F7DEF"/>
    <w:rsid w:val="00500625"/>
    <w:rsid w:val="0050095B"/>
    <w:rsid w:val="00500E97"/>
    <w:rsid w:val="005035CA"/>
    <w:rsid w:val="00503791"/>
    <w:rsid w:val="00504244"/>
    <w:rsid w:val="00504A71"/>
    <w:rsid w:val="00504F5F"/>
    <w:rsid w:val="00505D0B"/>
    <w:rsid w:val="00506501"/>
    <w:rsid w:val="0050680A"/>
    <w:rsid w:val="00507A99"/>
    <w:rsid w:val="0051034D"/>
    <w:rsid w:val="00510588"/>
    <w:rsid w:val="00510C66"/>
    <w:rsid w:val="00512653"/>
    <w:rsid w:val="00512E9C"/>
    <w:rsid w:val="0051347E"/>
    <w:rsid w:val="00513C3D"/>
    <w:rsid w:val="0051450D"/>
    <w:rsid w:val="00516D2D"/>
    <w:rsid w:val="005171CA"/>
    <w:rsid w:val="0051780C"/>
    <w:rsid w:val="0052006B"/>
    <w:rsid w:val="005202FB"/>
    <w:rsid w:val="00520BD7"/>
    <w:rsid w:val="00520D99"/>
    <w:rsid w:val="00521395"/>
    <w:rsid w:val="00521742"/>
    <w:rsid w:val="00521FA2"/>
    <w:rsid w:val="00523E69"/>
    <w:rsid w:val="00526787"/>
    <w:rsid w:val="00526863"/>
    <w:rsid w:val="005275B3"/>
    <w:rsid w:val="00530930"/>
    <w:rsid w:val="00530B7E"/>
    <w:rsid w:val="00533518"/>
    <w:rsid w:val="005349F0"/>
    <w:rsid w:val="00534B37"/>
    <w:rsid w:val="00534C05"/>
    <w:rsid w:val="0053628C"/>
    <w:rsid w:val="0053643D"/>
    <w:rsid w:val="00536D04"/>
    <w:rsid w:val="00544F49"/>
    <w:rsid w:val="0054505B"/>
    <w:rsid w:val="00546259"/>
    <w:rsid w:val="005468D7"/>
    <w:rsid w:val="00546BE1"/>
    <w:rsid w:val="00551C77"/>
    <w:rsid w:val="00552066"/>
    <w:rsid w:val="00553A8B"/>
    <w:rsid w:val="00553B96"/>
    <w:rsid w:val="00556063"/>
    <w:rsid w:val="00556077"/>
    <w:rsid w:val="0055615F"/>
    <w:rsid w:val="00557476"/>
    <w:rsid w:val="00557A6B"/>
    <w:rsid w:val="00562374"/>
    <w:rsid w:val="005635BE"/>
    <w:rsid w:val="00563CB9"/>
    <w:rsid w:val="005643D6"/>
    <w:rsid w:val="00565991"/>
    <w:rsid w:val="00566486"/>
    <w:rsid w:val="005665F8"/>
    <w:rsid w:val="0056799B"/>
    <w:rsid w:val="00570245"/>
    <w:rsid w:val="00570430"/>
    <w:rsid w:val="005709A4"/>
    <w:rsid w:val="0057122A"/>
    <w:rsid w:val="00571AF8"/>
    <w:rsid w:val="00572521"/>
    <w:rsid w:val="00572EAE"/>
    <w:rsid w:val="0057408D"/>
    <w:rsid w:val="0057478A"/>
    <w:rsid w:val="00574FED"/>
    <w:rsid w:val="00575272"/>
    <w:rsid w:val="00575BBC"/>
    <w:rsid w:val="00575F84"/>
    <w:rsid w:val="00576C3A"/>
    <w:rsid w:val="005770E3"/>
    <w:rsid w:val="0057754B"/>
    <w:rsid w:val="00577754"/>
    <w:rsid w:val="005808FA"/>
    <w:rsid w:val="005810FB"/>
    <w:rsid w:val="00581565"/>
    <w:rsid w:val="00582DCC"/>
    <w:rsid w:val="00583550"/>
    <w:rsid w:val="00583B4B"/>
    <w:rsid w:val="00583FAD"/>
    <w:rsid w:val="005849F3"/>
    <w:rsid w:val="00584F0A"/>
    <w:rsid w:val="00584F2C"/>
    <w:rsid w:val="005859E7"/>
    <w:rsid w:val="0058628F"/>
    <w:rsid w:val="00586F9F"/>
    <w:rsid w:val="005907EB"/>
    <w:rsid w:val="00590F82"/>
    <w:rsid w:val="005913EC"/>
    <w:rsid w:val="00591B21"/>
    <w:rsid w:val="00592119"/>
    <w:rsid w:val="0059241F"/>
    <w:rsid w:val="00592CFA"/>
    <w:rsid w:val="00592EA0"/>
    <w:rsid w:val="00593557"/>
    <w:rsid w:val="00593938"/>
    <w:rsid w:val="00593E52"/>
    <w:rsid w:val="00593F78"/>
    <w:rsid w:val="00593FD1"/>
    <w:rsid w:val="005941AA"/>
    <w:rsid w:val="005941F6"/>
    <w:rsid w:val="00594721"/>
    <w:rsid w:val="00594D91"/>
    <w:rsid w:val="00594E8B"/>
    <w:rsid w:val="00594FDE"/>
    <w:rsid w:val="00595144"/>
    <w:rsid w:val="00595890"/>
    <w:rsid w:val="005967DF"/>
    <w:rsid w:val="00596E24"/>
    <w:rsid w:val="00597587"/>
    <w:rsid w:val="005A088D"/>
    <w:rsid w:val="005A0C96"/>
    <w:rsid w:val="005A1386"/>
    <w:rsid w:val="005A20D7"/>
    <w:rsid w:val="005A3106"/>
    <w:rsid w:val="005A3CD8"/>
    <w:rsid w:val="005A5C83"/>
    <w:rsid w:val="005A5C8D"/>
    <w:rsid w:val="005A7AFC"/>
    <w:rsid w:val="005B09A5"/>
    <w:rsid w:val="005B104B"/>
    <w:rsid w:val="005B15DC"/>
    <w:rsid w:val="005B1FAD"/>
    <w:rsid w:val="005B2815"/>
    <w:rsid w:val="005B29B8"/>
    <w:rsid w:val="005B2CA0"/>
    <w:rsid w:val="005B3823"/>
    <w:rsid w:val="005B38E6"/>
    <w:rsid w:val="005B563F"/>
    <w:rsid w:val="005B6D9F"/>
    <w:rsid w:val="005B7444"/>
    <w:rsid w:val="005B7923"/>
    <w:rsid w:val="005B7A29"/>
    <w:rsid w:val="005C1BA0"/>
    <w:rsid w:val="005C27AE"/>
    <w:rsid w:val="005C5794"/>
    <w:rsid w:val="005C5BB7"/>
    <w:rsid w:val="005C67AE"/>
    <w:rsid w:val="005C6A35"/>
    <w:rsid w:val="005C7047"/>
    <w:rsid w:val="005C75D4"/>
    <w:rsid w:val="005D006B"/>
    <w:rsid w:val="005D119C"/>
    <w:rsid w:val="005D27D0"/>
    <w:rsid w:val="005D3098"/>
    <w:rsid w:val="005D3533"/>
    <w:rsid w:val="005D3BB1"/>
    <w:rsid w:val="005D4AB5"/>
    <w:rsid w:val="005D52D3"/>
    <w:rsid w:val="005D5339"/>
    <w:rsid w:val="005D565E"/>
    <w:rsid w:val="005D5726"/>
    <w:rsid w:val="005D5D4D"/>
    <w:rsid w:val="005D5F7E"/>
    <w:rsid w:val="005D6715"/>
    <w:rsid w:val="005D68CF"/>
    <w:rsid w:val="005E03C4"/>
    <w:rsid w:val="005E1671"/>
    <w:rsid w:val="005E16F6"/>
    <w:rsid w:val="005E26E6"/>
    <w:rsid w:val="005E2981"/>
    <w:rsid w:val="005E2E73"/>
    <w:rsid w:val="005E3FE4"/>
    <w:rsid w:val="005E65BA"/>
    <w:rsid w:val="005E6680"/>
    <w:rsid w:val="005E6BC9"/>
    <w:rsid w:val="005E6C55"/>
    <w:rsid w:val="005E73C2"/>
    <w:rsid w:val="005F14EB"/>
    <w:rsid w:val="005F1AFB"/>
    <w:rsid w:val="005F2C9C"/>
    <w:rsid w:val="005F2EC4"/>
    <w:rsid w:val="005F35BF"/>
    <w:rsid w:val="005F5821"/>
    <w:rsid w:val="005F6A5D"/>
    <w:rsid w:val="005F7AAA"/>
    <w:rsid w:val="005F7CDF"/>
    <w:rsid w:val="00601641"/>
    <w:rsid w:val="00601D48"/>
    <w:rsid w:val="00601E4B"/>
    <w:rsid w:val="00602EA1"/>
    <w:rsid w:val="00602F49"/>
    <w:rsid w:val="00603C11"/>
    <w:rsid w:val="00603D72"/>
    <w:rsid w:val="006048F7"/>
    <w:rsid w:val="00604E15"/>
    <w:rsid w:val="006105B6"/>
    <w:rsid w:val="0061066C"/>
    <w:rsid w:val="00610964"/>
    <w:rsid w:val="0061146A"/>
    <w:rsid w:val="0061179B"/>
    <w:rsid w:val="00611D03"/>
    <w:rsid w:val="00613DB9"/>
    <w:rsid w:val="00614C32"/>
    <w:rsid w:val="00614D83"/>
    <w:rsid w:val="00620806"/>
    <w:rsid w:val="00623886"/>
    <w:rsid w:val="00624F2D"/>
    <w:rsid w:val="00625493"/>
    <w:rsid w:val="006257CF"/>
    <w:rsid w:val="00625FD4"/>
    <w:rsid w:val="00627B97"/>
    <w:rsid w:val="00633A0C"/>
    <w:rsid w:val="0063625E"/>
    <w:rsid w:val="00640173"/>
    <w:rsid w:val="00640394"/>
    <w:rsid w:val="00642621"/>
    <w:rsid w:val="00643E2C"/>
    <w:rsid w:val="00643FEC"/>
    <w:rsid w:val="006448F6"/>
    <w:rsid w:val="00644C1C"/>
    <w:rsid w:val="00646693"/>
    <w:rsid w:val="00646BA5"/>
    <w:rsid w:val="00647424"/>
    <w:rsid w:val="006508C5"/>
    <w:rsid w:val="0065098B"/>
    <w:rsid w:val="00652486"/>
    <w:rsid w:val="0065269D"/>
    <w:rsid w:val="0065286D"/>
    <w:rsid w:val="006529A9"/>
    <w:rsid w:val="006536BC"/>
    <w:rsid w:val="00654D58"/>
    <w:rsid w:val="0065656C"/>
    <w:rsid w:val="00656A92"/>
    <w:rsid w:val="00656CB0"/>
    <w:rsid w:val="00657C15"/>
    <w:rsid w:val="0066148B"/>
    <w:rsid w:val="00661C56"/>
    <w:rsid w:val="0066365D"/>
    <w:rsid w:val="00664260"/>
    <w:rsid w:val="00664C6B"/>
    <w:rsid w:val="006671A2"/>
    <w:rsid w:val="006675E1"/>
    <w:rsid w:val="006679D4"/>
    <w:rsid w:val="00672DA3"/>
    <w:rsid w:val="006739A1"/>
    <w:rsid w:val="00673B1B"/>
    <w:rsid w:val="006747E6"/>
    <w:rsid w:val="00674A36"/>
    <w:rsid w:val="00675CE1"/>
    <w:rsid w:val="0067658B"/>
    <w:rsid w:val="006842F3"/>
    <w:rsid w:val="006848DA"/>
    <w:rsid w:val="00684A78"/>
    <w:rsid w:val="00685EC4"/>
    <w:rsid w:val="006862B2"/>
    <w:rsid w:val="00686973"/>
    <w:rsid w:val="00687B15"/>
    <w:rsid w:val="00690DC7"/>
    <w:rsid w:val="00691A92"/>
    <w:rsid w:val="00693279"/>
    <w:rsid w:val="006932A5"/>
    <w:rsid w:val="00693D56"/>
    <w:rsid w:val="00695003"/>
    <w:rsid w:val="00695EAF"/>
    <w:rsid w:val="0069603A"/>
    <w:rsid w:val="00696237"/>
    <w:rsid w:val="006965B5"/>
    <w:rsid w:val="00697C64"/>
    <w:rsid w:val="006A0E7E"/>
    <w:rsid w:val="006A1059"/>
    <w:rsid w:val="006A16BC"/>
    <w:rsid w:val="006A43CB"/>
    <w:rsid w:val="006A47FC"/>
    <w:rsid w:val="006A4F4D"/>
    <w:rsid w:val="006A5921"/>
    <w:rsid w:val="006A76B6"/>
    <w:rsid w:val="006A77CB"/>
    <w:rsid w:val="006A7A3F"/>
    <w:rsid w:val="006A7F51"/>
    <w:rsid w:val="006B020E"/>
    <w:rsid w:val="006B0ED0"/>
    <w:rsid w:val="006B1CE1"/>
    <w:rsid w:val="006B1D68"/>
    <w:rsid w:val="006B1ED3"/>
    <w:rsid w:val="006B2ADB"/>
    <w:rsid w:val="006B2D23"/>
    <w:rsid w:val="006B4BD6"/>
    <w:rsid w:val="006B4FD4"/>
    <w:rsid w:val="006B5401"/>
    <w:rsid w:val="006C043B"/>
    <w:rsid w:val="006C1270"/>
    <w:rsid w:val="006C15B5"/>
    <w:rsid w:val="006C4512"/>
    <w:rsid w:val="006C4939"/>
    <w:rsid w:val="006C5349"/>
    <w:rsid w:val="006C59E8"/>
    <w:rsid w:val="006C6512"/>
    <w:rsid w:val="006C6C77"/>
    <w:rsid w:val="006D18F0"/>
    <w:rsid w:val="006D28F7"/>
    <w:rsid w:val="006D2BF7"/>
    <w:rsid w:val="006D2FF2"/>
    <w:rsid w:val="006D3C5E"/>
    <w:rsid w:val="006D3FE0"/>
    <w:rsid w:val="006D46EE"/>
    <w:rsid w:val="006D4968"/>
    <w:rsid w:val="006D66F9"/>
    <w:rsid w:val="006E0E46"/>
    <w:rsid w:val="006E120E"/>
    <w:rsid w:val="006E1845"/>
    <w:rsid w:val="006E197A"/>
    <w:rsid w:val="006E2126"/>
    <w:rsid w:val="006E3867"/>
    <w:rsid w:val="006E495D"/>
    <w:rsid w:val="006E4974"/>
    <w:rsid w:val="006E53E9"/>
    <w:rsid w:val="006E5C03"/>
    <w:rsid w:val="006E6B26"/>
    <w:rsid w:val="006E761A"/>
    <w:rsid w:val="006F0B5F"/>
    <w:rsid w:val="006F1377"/>
    <w:rsid w:val="006F1E9F"/>
    <w:rsid w:val="006F21F6"/>
    <w:rsid w:val="006F23DE"/>
    <w:rsid w:val="006F324E"/>
    <w:rsid w:val="006F5974"/>
    <w:rsid w:val="006F72E9"/>
    <w:rsid w:val="00700E9D"/>
    <w:rsid w:val="007010F5"/>
    <w:rsid w:val="007014EE"/>
    <w:rsid w:val="00702B08"/>
    <w:rsid w:val="00704F07"/>
    <w:rsid w:val="0070772A"/>
    <w:rsid w:val="00707B66"/>
    <w:rsid w:val="00707BDE"/>
    <w:rsid w:val="00711AF9"/>
    <w:rsid w:val="00711C88"/>
    <w:rsid w:val="00713492"/>
    <w:rsid w:val="00713B77"/>
    <w:rsid w:val="00713D8A"/>
    <w:rsid w:val="007148EC"/>
    <w:rsid w:val="00714FE3"/>
    <w:rsid w:val="0071642A"/>
    <w:rsid w:val="0071678F"/>
    <w:rsid w:val="007208D5"/>
    <w:rsid w:val="0072117E"/>
    <w:rsid w:val="00721706"/>
    <w:rsid w:val="007218B4"/>
    <w:rsid w:val="007225C0"/>
    <w:rsid w:val="00723E6E"/>
    <w:rsid w:val="00726147"/>
    <w:rsid w:val="00726637"/>
    <w:rsid w:val="00730F2F"/>
    <w:rsid w:val="00733BEC"/>
    <w:rsid w:val="00733C2B"/>
    <w:rsid w:val="0073430F"/>
    <w:rsid w:val="007354B6"/>
    <w:rsid w:val="0073584B"/>
    <w:rsid w:val="00735F2F"/>
    <w:rsid w:val="00736608"/>
    <w:rsid w:val="0073793C"/>
    <w:rsid w:val="00740710"/>
    <w:rsid w:val="00742ACC"/>
    <w:rsid w:val="00743B0A"/>
    <w:rsid w:val="00743E74"/>
    <w:rsid w:val="00744040"/>
    <w:rsid w:val="0074564A"/>
    <w:rsid w:val="00745C3B"/>
    <w:rsid w:val="007465C7"/>
    <w:rsid w:val="007474E5"/>
    <w:rsid w:val="00747728"/>
    <w:rsid w:val="00750447"/>
    <w:rsid w:val="007504C5"/>
    <w:rsid w:val="00750796"/>
    <w:rsid w:val="00750B36"/>
    <w:rsid w:val="007529AF"/>
    <w:rsid w:val="0075329B"/>
    <w:rsid w:val="0075333B"/>
    <w:rsid w:val="007542A5"/>
    <w:rsid w:val="00755A0A"/>
    <w:rsid w:val="00760B7D"/>
    <w:rsid w:val="0076279B"/>
    <w:rsid w:val="00762D46"/>
    <w:rsid w:val="0076392C"/>
    <w:rsid w:val="00764771"/>
    <w:rsid w:val="00765094"/>
    <w:rsid w:val="007652A1"/>
    <w:rsid w:val="0076575A"/>
    <w:rsid w:val="00766639"/>
    <w:rsid w:val="00766CDC"/>
    <w:rsid w:val="00766E48"/>
    <w:rsid w:val="007723E5"/>
    <w:rsid w:val="007739CC"/>
    <w:rsid w:val="00774DF4"/>
    <w:rsid w:val="00776611"/>
    <w:rsid w:val="007769B5"/>
    <w:rsid w:val="00776ABD"/>
    <w:rsid w:val="00776C00"/>
    <w:rsid w:val="007812CA"/>
    <w:rsid w:val="00782498"/>
    <w:rsid w:val="007834CC"/>
    <w:rsid w:val="0078374A"/>
    <w:rsid w:val="00785917"/>
    <w:rsid w:val="007859E6"/>
    <w:rsid w:val="00786285"/>
    <w:rsid w:val="00786EF4"/>
    <w:rsid w:val="0079044D"/>
    <w:rsid w:val="00791104"/>
    <w:rsid w:val="00791FDC"/>
    <w:rsid w:val="00793030"/>
    <w:rsid w:val="0079327A"/>
    <w:rsid w:val="0079631A"/>
    <w:rsid w:val="00796EC0"/>
    <w:rsid w:val="007979D2"/>
    <w:rsid w:val="00797C0E"/>
    <w:rsid w:val="00797E85"/>
    <w:rsid w:val="007A11DE"/>
    <w:rsid w:val="007A4050"/>
    <w:rsid w:val="007A4094"/>
    <w:rsid w:val="007A5E04"/>
    <w:rsid w:val="007A62C7"/>
    <w:rsid w:val="007A6437"/>
    <w:rsid w:val="007A755E"/>
    <w:rsid w:val="007B0956"/>
    <w:rsid w:val="007B0F2D"/>
    <w:rsid w:val="007B1365"/>
    <w:rsid w:val="007B1482"/>
    <w:rsid w:val="007B22BF"/>
    <w:rsid w:val="007B2416"/>
    <w:rsid w:val="007B4A32"/>
    <w:rsid w:val="007C03FA"/>
    <w:rsid w:val="007C11E7"/>
    <w:rsid w:val="007C15F2"/>
    <w:rsid w:val="007C1E16"/>
    <w:rsid w:val="007C1FF7"/>
    <w:rsid w:val="007C2A77"/>
    <w:rsid w:val="007C2E93"/>
    <w:rsid w:val="007C33C6"/>
    <w:rsid w:val="007C3741"/>
    <w:rsid w:val="007C3AD0"/>
    <w:rsid w:val="007C46DE"/>
    <w:rsid w:val="007C484E"/>
    <w:rsid w:val="007C52E7"/>
    <w:rsid w:val="007C5A65"/>
    <w:rsid w:val="007C6100"/>
    <w:rsid w:val="007C61C9"/>
    <w:rsid w:val="007C71F6"/>
    <w:rsid w:val="007D0214"/>
    <w:rsid w:val="007D05D6"/>
    <w:rsid w:val="007D276F"/>
    <w:rsid w:val="007D2C17"/>
    <w:rsid w:val="007D2F8C"/>
    <w:rsid w:val="007D4DFF"/>
    <w:rsid w:val="007D7177"/>
    <w:rsid w:val="007D7C29"/>
    <w:rsid w:val="007D7E60"/>
    <w:rsid w:val="007E3067"/>
    <w:rsid w:val="007E7718"/>
    <w:rsid w:val="007E7E31"/>
    <w:rsid w:val="007F0CBB"/>
    <w:rsid w:val="007F1A75"/>
    <w:rsid w:val="007F265A"/>
    <w:rsid w:val="007F323A"/>
    <w:rsid w:val="007F378C"/>
    <w:rsid w:val="007F3E09"/>
    <w:rsid w:val="007F3E57"/>
    <w:rsid w:val="007F4155"/>
    <w:rsid w:val="007F4F89"/>
    <w:rsid w:val="007F51E9"/>
    <w:rsid w:val="007F7160"/>
    <w:rsid w:val="007F76CF"/>
    <w:rsid w:val="007F7CF6"/>
    <w:rsid w:val="00800E51"/>
    <w:rsid w:val="00801C5C"/>
    <w:rsid w:val="00802842"/>
    <w:rsid w:val="008033E9"/>
    <w:rsid w:val="0080376A"/>
    <w:rsid w:val="008070CE"/>
    <w:rsid w:val="008070FD"/>
    <w:rsid w:val="00812EA0"/>
    <w:rsid w:val="00813EDB"/>
    <w:rsid w:val="0081407F"/>
    <w:rsid w:val="0081707D"/>
    <w:rsid w:val="00817E11"/>
    <w:rsid w:val="00822283"/>
    <w:rsid w:val="0082417F"/>
    <w:rsid w:val="00825096"/>
    <w:rsid w:val="00825147"/>
    <w:rsid w:val="00825214"/>
    <w:rsid w:val="008278B4"/>
    <w:rsid w:val="00827CE9"/>
    <w:rsid w:val="008307CD"/>
    <w:rsid w:val="00833DF3"/>
    <w:rsid w:val="00833E59"/>
    <w:rsid w:val="0083426D"/>
    <w:rsid w:val="00834ADC"/>
    <w:rsid w:val="008351B5"/>
    <w:rsid w:val="00835302"/>
    <w:rsid w:val="0083648B"/>
    <w:rsid w:val="00836A86"/>
    <w:rsid w:val="008371E9"/>
    <w:rsid w:val="008377E2"/>
    <w:rsid w:val="0084200B"/>
    <w:rsid w:val="008423F3"/>
    <w:rsid w:val="00843ACF"/>
    <w:rsid w:val="00843C99"/>
    <w:rsid w:val="00844645"/>
    <w:rsid w:val="00844FA4"/>
    <w:rsid w:val="0084558D"/>
    <w:rsid w:val="00845C7E"/>
    <w:rsid w:val="008462F9"/>
    <w:rsid w:val="00847CEF"/>
    <w:rsid w:val="00850E4D"/>
    <w:rsid w:val="00851224"/>
    <w:rsid w:val="008516BE"/>
    <w:rsid w:val="00851B8A"/>
    <w:rsid w:val="0085222F"/>
    <w:rsid w:val="00852AEC"/>
    <w:rsid w:val="00852E96"/>
    <w:rsid w:val="00853331"/>
    <w:rsid w:val="00855B6C"/>
    <w:rsid w:val="00855DDD"/>
    <w:rsid w:val="00855EF4"/>
    <w:rsid w:val="00855EF7"/>
    <w:rsid w:val="0085606B"/>
    <w:rsid w:val="00856721"/>
    <w:rsid w:val="00856E9C"/>
    <w:rsid w:val="008601FB"/>
    <w:rsid w:val="008602FB"/>
    <w:rsid w:val="008608F9"/>
    <w:rsid w:val="00860E3D"/>
    <w:rsid w:val="00860E5B"/>
    <w:rsid w:val="008616D9"/>
    <w:rsid w:val="008621FD"/>
    <w:rsid w:val="00863929"/>
    <w:rsid w:val="00864D3B"/>
    <w:rsid w:val="008658EF"/>
    <w:rsid w:val="00870BFD"/>
    <w:rsid w:val="00870CB1"/>
    <w:rsid w:val="00871294"/>
    <w:rsid w:val="00872FE6"/>
    <w:rsid w:val="00873861"/>
    <w:rsid w:val="00873A2C"/>
    <w:rsid w:val="00873A68"/>
    <w:rsid w:val="00873FFC"/>
    <w:rsid w:val="00874801"/>
    <w:rsid w:val="008755D9"/>
    <w:rsid w:val="0087589A"/>
    <w:rsid w:val="008761A9"/>
    <w:rsid w:val="00882285"/>
    <w:rsid w:val="00883101"/>
    <w:rsid w:val="008853BC"/>
    <w:rsid w:val="00885423"/>
    <w:rsid w:val="00887492"/>
    <w:rsid w:val="0089097D"/>
    <w:rsid w:val="00890CB9"/>
    <w:rsid w:val="008931CB"/>
    <w:rsid w:val="00893F03"/>
    <w:rsid w:val="008948D8"/>
    <w:rsid w:val="00897F3A"/>
    <w:rsid w:val="008A00F9"/>
    <w:rsid w:val="008A0D58"/>
    <w:rsid w:val="008A1FD1"/>
    <w:rsid w:val="008A289E"/>
    <w:rsid w:val="008A4483"/>
    <w:rsid w:val="008A4544"/>
    <w:rsid w:val="008A7F77"/>
    <w:rsid w:val="008B03BB"/>
    <w:rsid w:val="008B1E28"/>
    <w:rsid w:val="008B2F69"/>
    <w:rsid w:val="008B5347"/>
    <w:rsid w:val="008B5571"/>
    <w:rsid w:val="008B5B50"/>
    <w:rsid w:val="008B65D0"/>
    <w:rsid w:val="008B7607"/>
    <w:rsid w:val="008C0D5E"/>
    <w:rsid w:val="008C187B"/>
    <w:rsid w:val="008C5622"/>
    <w:rsid w:val="008C6F59"/>
    <w:rsid w:val="008D10CD"/>
    <w:rsid w:val="008D2859"/>
    <w:rsid w:val="008D4735"/>
    <w:rsid w:val="008D5583"/>
    <w:rsid w:val="008D595C"/>
    <w:rsid w:val="008D5ED4"/>
    <w:rsid w:val="008D611D"/>
    <w:rsid w:val="008D737D"/>
    <w:rsid w:val="008D7D9A"/>
    <w:rsid w:val="008E1AD4"/>
    <w:rsid w:val="008E3048"/>
    <w:rsid w:val="008E4026"/>
    <w:rsid w:val="008E5286"/>
    <w:rsid w:val="008E5FC0"/>
    <w:rsid w:val="008E63C0"/>
    <w:rsid w:val="008F105E"/>
    <w:rsid w:val="008F163C"/>
    <w:rsid w:val="008F1ED2"/>
    <w:rsid w:val="008F38F4"/>
    <w:rsid w:val="008F530E"/>
    <w:rsid w:val="008F533D"/>
    <w:rsid w:val="008F64D4"/>
    <w:rsid w:val="008F6E5E"/>
    <w:rsid w:val="00900D63"/>
    <w:rsid w:val="00903261"/>
    <w:rsid w:val="0090390F"/>
    <w:rsid w:val="00903DE1"/>
    <w:rsid w:val="009042C9"/>
    <w:rsid w:val="00904653"/>
    <w:rsid w:val="00905F62"/>
    <w:rsid w:val="00906CB0"/>
    <w:rsid w:val="00907117"/>
    <w:rsid w:val="00910CDB"/>
    <w:rsid w:val="00911D0A"/>
    <w:rsid w:val="00912330"/>
    <w:rsid w:val="00913D77"/>
    <w:rsid w:val="00913F1F"/>
    <w:rsid w:val="00916D1B"/>
    <w:rsid w:val="00917342"/>
    <w:rsid w:val="00917969"/>
    <w:rsid w:val="009204E0"/>
    <w:rsid w:val="009211B1"/>
    <w:rsid w:val="009213FE"/>
    <w:rsid w:val="00921D0F"/>
    <w:rsid w:val="00922046"/>
    <w:rsid w:val="00924240"/>
    <w:rsid w:val="00924602"/>
    <w:rsid w:val="00925038"/>
    <w:rsid w:val="00925739"/>
    <w:rsid w:val="00926373"/>
    <w:rsid w:val="009272A6"/>
    <w:rsid w:val="00927FE9"/>
    <w:rsid w:val="0093189F"/>
    <w:rsid w:val="0093313B"/>
    <w:rsid w:val="0093315B"/>
    <w:rsid w:val="009339F0"/>
    <w:rsid w:val="00933A58"/>
    <w:rsid w:val="00934672"/>
    <w:rsid w:val="009359FE"/>
    <w:rsid w:val="00935D63"/>
    <w:rsid w:val="00937FD7"/>
    <w:rsid w:val="00940097"/>
    <w:rsid w:val="009406BF"/>
    <w:rsid w:val="009410BE"/>
    <w:rsid w:val="00942387"/>
    <w:rsid w:val="00942A69"/>
    <w:rsid w:val="00943558"/>
    <w:rsid w:val="009443A0"/>
    <w:rsid w:val="0094443D"/>
    <w:rsid w:val="0094498D"/>
    <w:rsid w:val="009464A1"/>
    <w:rsid w:val="009508E4"/>
    <w:rsid w:val="0095151F"/>
    <w:rsid w:val="00951B41"/>
    <w:rsid w:val="009531A5"/>
    <w:rsid w:val="0095340B"/>
    <w:rsid w:val="00953722"/>
    <w:rsid w:val="00953CB0"/>
    <w:rsid w:val="009547F0"/>
    <w:rsid w:val="00955333"/>
    <w:rsid w:val="0095578C"/>
    <w:rsid w:val="009561D4"/>
    <w:rsid w:val="00957B4B"/>
    <w:rsid w:val="00960804"/>
    <w:rsid w:val="009610E9"/>
    <w:rsid w:val="009629FC"/>
    <w:rsid w:val="00963428"/>
    <w:rsid w:val="0096383A"/>
    <w:rsid w:val="00963845"/>
    <w:rsid w:val="00964E3C"/>
    <w:rsid w:val="00965482"/>
    <w:rsid w:val="00965DA5"/>
    <w:rsid w:val="009672B3"/>
    <w:rsid w:val="00967629"/>
    <w:rsid w:val="0096779A"/>
    <w:rsid w:val="00967BC1"/>
    <w:rsid w:val="0097002A"/>
    <w:rsid w:val="00970C67"/>
    <w:rsid w:val="0097155C"/>
    <w:rsid w:val="009718D6"/>
    <w:rsid w:val="00973A20"/>
    <w:rsid w:val="009747BA"/>
    <w:rsid w:val="0097506A"/>
    <w:rsid w:val="0097629E"/>
    <w:rsid w:val="009768BA"/>
    <w:rsid w:val="00980594"/>
    <w:rsid w:val="00980A3A"/>
    <w:rsid w:val="009812F3"/>
    <w:rsid w:val="00982456"/>
    <w:rsid w:val="00982EFA"/>
    <w:rsid w:val="00983290"/>
    <w:rsid w:val="00983E1C"/>
    <w:rsid w:val="00984E8D"/>
    <w:rsid w:val="00985079"/>
    <w:rsid w:val="0098525C"/>
    <w:rsid w:val="00985BD3"/>
    <w:rsid w:val="009870EE"/>
    <w:rsid w:val="00987696"/>
    <w:rsid w:val="00987D4B"/>
    <w:rsid w:val="00990522"/>
    <w:rsid w:val="009907D5"/>
    <w:rsid w:val="00992F3E"/>
    <w:rsid w:val="009944EC"/>
    <w:rsid w:val="009951F0"/>
    <w:rsid w:val="00995FC3"/>
    <w:rsid w:val="009963D4"/>
    <w:rsid w:val="009967B2"/>
    <w:rsid w:val="00997215"/>
    <w:rsid w:val="009A019B"/>
    <w:rsid w:val="009A0324"/>
    <w:rsid w:val="009A0743"/>
    <w:rsid w:val="009A07E8"/>
    <w:rsid w:val="009A117D"/>
    <w:rsid w:val="009A200A"/>
    <w:rsid w:val="009A3DE5"/>
    <w:rsid w:val="009A41BB"/>
    <w:rsid w:val="009A4220"/>
    <w:rsid w:val="009A7057"/>
    <w:rsid w:val="009B03E0"/>
    <w:rsid w:val="009B1A6B"/>
    <w:rsid w:val="009B1CE2"/>
    <w:rsid w:val="009B38F3"/>
    <w:rsid w:val="009B5B03"/>
    <w:rsid w:val="009B6BC4"/>
    <w:rsid w:val="009B716F"/>
    <w:rsid w:val="009B7CC1"/>
    <w:rsid w:val="009C074A"/>
    <w:rsid w:val="009C0FF2"/>
    <w:rsid w:val="009C191B"/>
    <w:rsid w:val="009C1920"/>
    <w:rsid w:val="009C34D2"/>
    <w:rsid w:val="009C44CF"/>
    <w:rsid w:val="009C4762"/>
    <w:rsid w:val="009C48CB"/>
    <w:rsid w:val="009C4C6A"/>
    <w:rsid w:val="009C4E6D"/>
    <w:rsid w:val="009C5ECE"/>
    <w:rsid w:val="009C6323"/>
    <w:rsid w:val="009C6601"/>
    <w:rsid w:val="009C7FA1"/>
    <w:rsid w:val="009D03BE"/>
    <w:rsid w:val="009D082C"/>
    <w:rsid w:val="009D161E"/>
    <w:rsid w:val="009D1841"/>
    <w:rsid w:val="009D2062"/>
    <w:rsid w:val="009D25CA"/>
    <w:rsid w:val="009D4338"/>
    <w:rsid w:val="009D4981"/>
    <w:rsid w:val="009D4B6E"/>
    <w:rsid w:val="009D542E"/>
    <w:rsid w:val="009D6DEC"/>
    <w:rsid w:val="009D76C4"/>
    <w:rsid w:val="009E0157"/>
    <w:rsid w:val="009E2518"/>
    <w:rsid w:val="009E3A5B"/>
    <w:rsid w:val="009E5416"/>
    <w:rsid w:val="009E5BDD"/>
    <w:rsid w:val="009E66D0"/>
    <w:rsid w:val="009E6944"/>
    <w:rsid w:val="009F090A"/>
    <w:rsid w:val="009F0F6C"/>
    <w:rsid w:val="009F14D8"/>
    <w:rsid w:val="009F1870"/>
    <w:rsid w:val="009F248E"/>
    <w:rsid w:val="009F27D8"/>
    <w:rsid w:val="009F5623"/>
    <w:rsid w:val="009F5E31"/>
    <w:rsid w:val="009F77A8"/>
    <w:rsid w:val="00A0062E"/>
    <w:rsid w:val="00A00B8E"/>
    <w:rsid w:val="00A01B5E"/>
    <w:rsid w:val="00A0256D"/>
    <w:rsid w:val="00A02CBE"/>
    <w:rsid w:val="00A03A12"/>
    <w:rsid w:val="00A03AED"/>
    <w:rsid w:val="00A03B43"/>
    <w:rsid w:val="00A03FFB"/>
    <w:rsid w:val="00A04134"/>
    <w:rsid w:val="00A0708A"/>
    <w:rsid w:val="00A077FD"/>
    <w:rsid w:val="00A105FF"/>
    <w:rsid w:val="00A108CF"/>
    <w:rsid w:val="00A10DDF"/>
    <w:rsid w:val="00A11AAA"/>
    <w:rsid w:val="00A11C96"/>
    <w:rsid w:val="00A13930"/>
    <w:rsid w:val="00A1394C"/>
    <w:rsid w:val="00A13C17"/>
    <w:rsid w:val="00A13CE2"/>
    <w:rsid w:val="00A14154"/>
    <w:rsid w:val="00A1463D"/>
    <w:rsid w:val="00A14F5F"/>
    <w:rsid w:val="00A15421"/>
    <w:rsid w:val="00A15763"/>
    <w:rsid w:val="00A16C41"/>
    <w:rsid w:val="00A17B26"/>
    <w:rsid w:val="00A213DF"/>
    <w:rsid w:val="00A21E80"/>
    <w:rsid w:val="00A22595"/>
    <w:rsid w:val="00A22BD5"/>
    <w:rsid w:val="00A22F3E"/>
    <w:rsid w:val="00A23163"/>
    <w:rsid w:val="00A23318"/>
    <w:rsid w:val="00A24180"/>
    <w:rsid w:val="00A24DAE"/>
    <w:rsid w:val="00A25ABE"/>
    <w:rsid w:val="00A26D19"/>
    <w:rsid w:val="00A277D7"/>
    <w:rsid w:val="00A30910"/>
    <w:rsid w:val="00A30ECA"/>
    <w:rsid w:val="00A32370"/>
    <w:rsid w:val="00A323F5"/>
    <w:rsid w:val="00A350AC"/>
    <w:rsid w:val="00A3644E"/>
    <w:rsid w:val="00A36B54"/>
    <w:rsid w:val="00A371D8"/>
    <w:rsid w:val="00A376B6"/>
    <w:rsid w:val="00A37AF2"/>
    <w:rsid w:val="00A41732"/>
    <w:rsid w:val="00A41B28"/>
    <w:rsid w:val="00A4234D"/>
    <w:rsid w:val="00A431E9"/>
    <w:rsid w:val="00A43823"/>
    <w:rsid w:val="00A4395A"/>
    <w:rsid w:val="00A469F6"/>
    <w:rsid w:val="00A50420"/>
    <w:rsid w:val="00A5094D"/>
    <w:rsid w:val="00A50E04"/>
    <w:rsid w:val="00A512B8"/>
    <w:rsid w:val="00A515DB"/>
    <w:rsid w:val="00A539E3"/>
    <w:rsid w:val="00A542DE"/>
    <w:rsid w:val="00A55537"/>
    <w:rsid w:val="00A57FC8"/>
    <w:rsid w:val="00A60328"/>
    <w:rsid w:val="00A60941"/>
    <w:rsid w:val="00A6172A"/>
    <w:rsid w:val="00A636C0"/>
    <w:rsid w:val="00A63732"/>
    <w:rsid w:val="00A64159"/>
    <w:rsid w:val="00A64203"/>
    <w:rsid w:val="00A6607C"/>
    <w:rsid w:val="00A661A9"/>
    <w:rsid w:val="00A6624D"/>
    <w:rsid w:val="00A66A69"/>
    <w:rsid w:val="00A70425"/>
    <w:rsid w:val="00A70893"/>
    <w:rsid w:val="00A71B52"/>
    <w:rsid w:val="00A71E0F"/>
    <w:rsid w:val="00A7228B"/>
    <w:rsid w:val="00A722F9"/>
    <w:rsid w:val="00A75D35"/>
    <w:rsid w:val="00A7621A"/>
    <w:rsid w:val="00A77417"/>
    <w:rsid w:val="00A77D16"/>
    <w:rsid w:val="00A77F5C"/>
    <w:rsid w:val="00A821DF"/>
    <w:rsid w:val="00A835A0"/>
    <w:rsid w:val="00A835A5"/>
    <w:rsid w:val="00A842F3"/>
    <w:rsid w:val="00A843F8"/>
    <w:rsid w:val="00A84551"/>
    <w:rsid w:val="00A84577"/>
    <w:rsid w:val="00A85C75"/>
    <w:rsid w:val="00A90682"/>
    <w:rsid w:val="00A91450"/>
    <w:rsid w:val="00A9181D"/>
    <w:rsid w:val="00A91B12"/>
    <w:rsid w:val="00A92B9C"/>
    <w:rsid w:val="00A94C56"/>
    <w:rsid w:val="00A95CCC"/>
    <w:rsid w:val="00A96182"/>
    <w:rsid w:val="00A96669"/>
    <w:rsid w:val="00A973BA"/>
    <w:rsid w:val="00A97A7F"/>
    <w:rsid w:val="00AA0E2C"/>
    <w:rsid w:val="00AA1C12"/>
    <w:rsid w:val="00AA2736"/>
    <w:rsid w:val="00AA2F30"/>
    <w:rsid w:val="00AA3DEE"/>
    <w:rsid w:val="00AA5048"/>
    <w:rsid w:val="00AA69F7"/>
    <w:rsid w:val="00AA6CF3"/>
    <w:rsid w:val="00AA7687"/>
    <w:rsid w:val="00AB0E51"/>
    <w:rsid w:val="00AB261D"/>
    <w:rsid w:val="00AB473D"/>
    <w:rsid w:val="00AB5836"/>
    <w:rsid w:val="00AB5D65"/>
    <w:rsid w:val="00AB7D1B"/>
    <w:rsid w:val="00AC1E6B"/>
    <w:rsid w:val="00AC1FC1"/>
    <w:rsid w:val="00AC2202"/>
    <w:rsid w:val="00AC23D4"/>
    <w:rsid w:val="00AC2910"/>
    <w:rsid w:val="00AC2D5F"/>
    <w:rsid w:val="00AC38C7"/>
    <w:rsid w:val="00AD055E"/>
    <w:rsid w:val="00AD2C54"/>
    <w:rsid w:val="00AD3EFB"/>
    <w:rsid w:val="00AD5A96"/>
    <w:rsid w:val="00AD5E30"/>
    <w:rsid w:val="00AE012E"/>
    <w:rsid w:val="00AE03D1"/>
    <w:rsid w:val="00AE09E7"/>
    <w:rsid w:val="00AE09EF"/>
    <w:rsid w:val="00AE10F8"/>
    <w:rsid w:val="00AE2A29"/>
    <w:rsid w:val="00AE3851"/>
    <w:rsid w:val="00AE3C51"/>
    <w:rsid w:val="00AE403E"/>
    <w:rsid w:val="00AE6E67"/>
    <w:rsid w:val="00AE7044"/>
    <w:rsid w:val="00AE74D2"/>
    <w:rsid w:val="00AF00F4"/>
    <w:rsid w:val="00AF12B7"/>
    <w:rsid w:val="00AF16FA"/>
    <w:rsid w:val="00AF1C31"/>
    <w:rsid w:val="00AF2B18"/>
    <w:rsid w:val="00AF4216"/>
    <w:rsid w:val="00AF4775"/>
    <w:rsid w:val="00AF5FC9"/>
    <w:rsid w:val="00AF6287"/>
    <w:rsid w:val="00AF649D"/>
    <w:rsid w:val="00AF7F3B"/>
    <w:rsid w:val="00B009E5"/>
    <w:rsid w:val="00B02EA4"/>
    <w:rsid w:val="00B034A5"/>
    <w:rsid w:val="00B05BC4"/>
    <w:rsid w:val="00B05D53"/>
    <w:rsid w:val="00B06F01"/>
    <w:rsid w:val="00B06F4D"/>
    <w:rsid w:val="00B072B4"/>
    <w:rsid w:val="00B0785B"/>
    <w:rsid w:val="00B07C76"/>
    <w:rsid w:val="00B104CA"/>
    <w:rsid w:val="00B112A2"/>
    <w:rsid w:val="00B11BA4"/>
    <w:rsid w:val="00B12302"/>
    <w:rsid w:val="00B14DF6"/>
    <w:rsid w:val="00B15032"/>
    <w:rsid w:val="00B15168"/>
    <w:rsid w:val="00B16476"/>
    <w:rsid w:val="00B168BB"/>
    <w:rsid w:val="00B168D6"/>
    <w:rsid w:val="00B17528"/>
    <w:rsid w:val="00B21258"/>
    <w:rsid w:val="00B215B0"/>
    <w:rsid w:val="00B21A09"/>
    <w:rsid w:val="00B22712"/>
    <w:rsid w:val="00B238FB"/>
    <w:rsid w:val="00B249F3"/>
    <w:rsid w:val="00B24CBC"/>
    <w:rsid w:val="00B25180"/>
    <w:rsid w:val="00B25C9B"/>
    <w:rsid w:val="00B25CE9"/>
    <w:rsid w:val="00B30C9B"/>
    <w:rsid w:val="00B312BA"/>
    <w:rsid w:val="00B31CDA"/>
    <w:rsid w:val="00B32058"/>
    <w:rsid w:val="00B323C7"/>
    <w:rsid w:val="00B32702"/>
    <w:rsid w:val="00B329A3"/>
    <w:rsid w:val="00B32AE4"/>
    <w:rsid w:val="00B34443"/>
    <w:rsid w:val="00B345A9"/>
    <w:rsid w:val="00B352B5"/>
    <w:rsid w:val="00B35759"/>
    <w:rsid w:val="00B35B5D"/>
    <w:rsid w:val="00B36A0A"/>
    <w:rsid w:val="00B36C1C"/>
    <w:rsid w:val="00B37968"/>
    <w:rsid w:val="00B405B3"/>
    <w:rsid w:val="00B40AC3"/>
    <w:rsid w:val="00B41BA2"/>
    <w:rsid w:val="00B42F9D"/>
    <w:rsid w:val="00B46701"/>
    <w:rsid w:val="00B46F77"/>
    <w:rsid w:val="00B4794B"/>
    <w:rsid w:val="00B50F3E"/>
    <w:rsid w:val="00B510A6"/>
    <w:rsid w:val="00B5131B"/>
    <w:rsid w:val="00B517E3"/>
    <w:rsid w:val="00B51E4C"/>
    <w:rsid w:val="00B51F27"/>
    <w:rsid w:val="00B52817"/>
    <w:rsid w:val="00B5353D"/>
    <w:rsid w:val="00B53B6B"/>
    <w:rsid w:val="00B55759"/>
    <w:rsid w:val="00B55779"/>
    <w:rsid w:val="00B56D52"/>
    <w:rsid w:val="00B57923"/>
    <w:rsid w:val="00B601F7"/>
    <w:rsid w:val="00B611ED"/>
    <w:rsid w:val="00B61484"/>
    <w:rsid w:val="00B631EC"/>
    <w:rsid w:val="00B63468"/>
    <w:rsid w:val="00B64B60"/>
    <w:rsid w:val="00B65E56"/>
    <w:rsid w:val="00B7259A"/>
    <w:rsid w:val="00B72F25"/>
    <w:rsid w:val="00B737E5"/>
    <w:rsid w:val="00B74A17"/>
    <w:rsid w:val="00B76972"/>
    <w:rsid w:val="00B775D5"/>
    <w:rsid w:val="00B77B05"/>
    <w:rsid w:val="00B82544"/>
    <w:rsid w:val="00B83037"/>
    <w:rsid w:val="00B83550"/>
    <w:rsid w:val="00B84522"/>
    <w:rsid w:val="00B86709"/>
    <w:rsid w:val="00B867D7"/>
    <w:rsid w:val="00B871C4"/>
    <w:rsid w:val="00B8753C"/>
    <w:rsid w:val="00B92D7D"/>
    <w:rsid w:val="00B9352F"/>
    <w:rsid w:val="00B9355E"/>
    <w:rsid w:val="00B93AA6"/>
    <w:rsid w:val="00B93C52"/>
    <w:rsid w:val="00B948A9"/>
    <w:rsid w:val="00B94E24"/>
    <w:rsid w:val="00B95849"/>
    <w:rsid w:val="00B9636A"/>
    <w:rsid w:val="00B96E1F"/>
    <w:rsid w:val="00B971A1"/>
    <w:rsid w:val="00B97619"/>
    <w:rsid w:val="00B97CC3"/>
    <w:rsid w:val="00BA1281"/>
    <w:rsid w:val="00BA14E5"/>
    <w:rsid w:val="00BA25E7"/>
    <w:rsid w:val="00BA5590"/>
    <w:rsid w:val="00BA5668"/>
    <w:rsid w:val="00BA646F"/>
    <w:rsid w:val="00BA680E"/>
    <w:rsid w:val="00BA7305"/>
    <w:rsid w:val="00BB171D"/>
    <w:rsid w:val="00BB1CF2"/>
    <w:rsid w:val="00BB1D21"/>
    <w:rsid w:val="00BB1E65"/>
    <w:rsid w:val="00BB1F76"/>
    <w:rsid w:val="00BB284E"/>
    <w:rsid w:val="00BB51A1"/>
    <w:rsid w:val="00BB6DEF"/>
    <w:rsid w:val="00BB6E83"/>
    <w:rsid w:val="00BB7C2E"/>
    <w:rsid w:val="00BC0CE5"/>
    <w:rsid w:val="00BC2A4C"/>
    <w:rsid w:val="00BC4036"/>
    <w:rsid w:val="00BC581C"/>
    <w:rsid w:val="00BC5E52"/>
    <w:rsid w:val="00BC686F"/>
    <w:rsid w:val="00BC68E6"/>
    <w:rsid w:val="00BD117F"/>
    <w:rsid w:val="00BD2C07"/>
    <w:rsid w:val="00BD5882"/>
    <w:rsid w:val="00BD5C37"/>
    <w:rsid w:val="00BD634B"/>
    <w:rsid w:val="00BD70E9"/>
    <w:rsid w:val="00BE096C"/>
    <w:rsid w:val="00BE0F83"/>
    <w:rsid w:val="00BE2343"/>
    <w:rsid w:val="00BE2A0B"/>
    <w:rsid w:val="00BE4393"/>
    <w:rsid w:val="00BE506F"/>
    <w:rsid w:val="00BE6DF8"/>
    <w:rsid w:val="00BE7EC3"/>
    <w:rsid w:val="00BF2CC1"/>
    <w:rsid w:val="00BF4EF0"/>
    <w:rsid w:val="00BF6D79"/>
    <w:rsid w:val="00BF75CA"/>
    <w:rsid w:val="00C004A6"/>
    <w:rsid w:val="00C010B3"/>
    <w:rsid w:val="00C01BE8"/>
    <w:rsid w:val="00C0229D"/>
    <w:rsid w:val="00C03413"/>
    <w:rsid w:val="00C03A97"/>
    <w:rsid w:val="00C05048"/>
    <w:rsid w:val="00C05E76"/>
    <w:rsid w:val="00C06DDB"/>
    <w:rsid w:val="00C07003"/>
    <w:rsid w:val="00C10B2E"/>
    <w:rsid w:val="00C10D2B"/>
    <w:rsid w:val="00C113FE"/>
    <w:rsid w:val="00C1370A"/>
    <w:rsid w:val="00C13D29"/>
    <w:rsid w:val="00C13D65"/>
    <w:rsid w:val="00C15D9C"/>
    <w:rsid w:val="00C162CE"/>
    <w:rsid w:val="00C174F4"/>
    <w:rsid w:val="00C1770F"/>
    <w:rsid w:val="00C17AE2"/>
    <w:rsid w:val="00C17C0D"/>
    <w:rsid w:val="00C2089A"/>
    <w:rsid w:val="00C21DC0"/>
    <w:rsid w:val="00C23B53"/>
    <w:rsid w:val="00C240D4"/>
    <w:rsid w:val="00C2493D"/>
    <w:rsid w:val="00C25CB0"/>
    <w:rsid w:val="00C25E3F"/>
    <w:rsid w:val="00C271A0"/>
    <w:rsid w:val="00C27EEC"/>
    <w:rsid w:val="00C32ACE"/>
    <w:rsid w:val="00C35229"/>
    <w:rsid w:val="00C3579A"/>
    <w:rsid w:val="00C35850"/>
    <w:rsid w:val="00C3597A"/>
    <w:rsid w:val="00C36283"/>
    <w:rsid w:val="00C37684"/>
    <w:rsid w:val="00C40C8B"/>
    <w:rsid w:val="00C41538"/>
    <w:rsid w:val="00C437EF"/>
    <w:rsid w:val="00C449B6"/>
    <w:rsid w:val="00C4565D"/>
    <w:rsid w:val="00C45BE8"/>
    <w:rsid w:val="00C45DE0"/>
    <w:rsid w:val="00C47702"/>
    <w:rsid w:val="00C516F6"/>
    <w:rsid w:val="00C519AE"/>
    <w:rsid w:val="00C52E44"/>
    <w:rsid w:val="00C53024"/>
    <w:rsid w:val="00C5331A"/>
    <w:rsid w:val="00C54A43"/>
    <w:rsid w:val="00C5588B"/>
    <w:rsid w:val="00C5726B"/>
    <w:rsid w:val="00C5743D"/>
    <w:rsid w:val="00C574A9"/>
    <w:rsid w:val="00C61328"/>
    <w:rsid w:val="00C61C4D"/>
    <w:rsid w:val="00C62A10"/>
    <w:rsid w:val="00C62A44"/>
    <w:rsid w:val="00C62AC0"/>
    <w:rsid w:val="00C64582"/>
    <w:rsid w:val="00C64629"/>
    <w:rsid w:val="00C65D1E"/>
    <w:rsid w:val="00C66571"/>
    <w:rsid w:val="00C7174E"/>
    <w:rsid w:val="00C7385D"/>
    <w:rsid w:val="00C739DF"/>
    <w:rsid w:val="00C73A5B"/>
    <w:rsid w:val="00C73CA6"/>
    <w:rsid w:val="00C743E9"/>
    <w:rsid w:val="00C7495C"/>
    <w:rsid w:val="00C7520A"/>
    <w:rsid w:val="00C75685"/>
    <w:rsid w:val="00C758D5"/>
    <w:rsid w:val="00C80719"/>
    <w:rsid w:val="00C81317"/>
    <w:rsid w:val="00C816C9"/>
    <w:rsid w:val="00C819A2"/>
    <w:rsid w:val="00C83B1E"/>
    <w:rsid w:val="00C83DB4"/>
    <w:rsid w:val="00C84DBB"/>
    <w:rsid w:val="00C85371"/>
    <w:rsid w:val="00C85EE2"/>
    <w:rsid w:val="00C86547"/>
    <w:rsid w:val="00C86B98"/>
    <w:rsid w:val="00C9144B"/>
    <w:rsid w:val="00C93DC0"/>
    <w:rsid w:val="00C9544A"/>
    <w:rsid w:val="00C96E16"/>
    <w:rsid w:val="00C9706E"/>
    <w:rsid w:val="00C97892"/>
    <w:rsid w:val="00CA01C1"/>
    <w:rsid w:val="00CA0BC2"/>
    <w:rsid w:val="00CA0F0E"/>
    <w:rsid w:val="00CA1459"/>
    <w:rsid w:val="00CA225A"/>
    <w:rsid w:val="00CA318C"/>
    <w:rsid w:val="00CA328C"/>
    <w:rsid w:val="00CA3CB8"/>
    <w:rsid w:val="00CA3E80"/>
    <w:rsid w:val="00CA44E9"/>
    <w:rsid w:val="00CA4866"/>
    <w:rsid w:val="00CA5332"/>
    <w:rsid w:val="00CA5672"/>
    <w:rsid w:val="00CA740D"/>
    <w:rsid w:val="00CA77DA"/>
    <w:rsid w:val="00CB0AB4"/>
    <w:rsid w:val="00CB0F6C"/>
    <w:rsid w:val="00CB1374"/>
    <w:rsid w:val="00CB18BA"/>
    <w:rsid w:val="00CB18D2"/>
    <w:rsid w:val="00CB2327"/>
    <w:rsid w:val="00CB2417"/>
    <w:rsid w:val="00CB246C"/>
    <w:rsid w:val="00CB371C"/>
    <w:rsid w:val="00CB3984"/>
    <w:rsid w:val="00CB3BC0"/>
    <w:rsid w:val="00CB4D3F"/>
    <w:rsid w:val="00CB5E63"/>
    <w:rsid w:val="00CB74ED"/>
    <w:rsid w:val="00CC0C85"/>
    <w:rsid w:val="00CC128A"/>
    <w:rsid w:val="00CC1BEE"/>
    <w:rsid w:val="00CC1C5C"/>
    <w:rsid w:val="00CC430C"/>
    <w:rsid w:val="00CC43F4"/>
    <w:rsid w:val="00CC68B1"/>
    <w:rsid w:val="00CC73A3"/>
    <w:rsid w:val="00CD0938"/>
    <w:rsid w:val="00CD0C34"/>
    <w:rsid w:val="00CD287C"/>
    <w:rsid w:val="00CD2CDE"/>
    <w:rsid w:val="00CD3F5F"/>
    <w:rsid w:val="00CD5A5C"/>
    <w:rsid w:val="00CD5D25"/>
    <w:rsid w:val="00CD7245"/>
    <w:rsid w:val="00CD7A96"/>
    <w:rsid w:val="00CE156C"/>
    <w:rsid w:val="00CE1B8B"/>
    <w:rsid w:val="00CE2800"/>
    <w:rsid w:val="00CE3652"/>
    <w:rsid w:val="00CE3BB2"/>
    <w:rsid w:val="00CE3BD2"/>
    <w:rsid w:val="00CE4615"/>
    <w:rsid w:val="00CE47CB"/>
    <w:rsid w:val="00CE7E68"/>
    <w:rsid w:val="00CF026B"/>
    <w:rsid w:val="00CF076A"/>
    <w:rsid w:val="00CF6411"/>
    <w:rsid w:val="00D00D4D"/>
    <w:rsid w:val="00D02344"/>
    <w:rsid w:val="00D034FB"/>
    <w:rsid w:val="00D0366B"/>
    <w:rsid w:val="00D0398B"/>
    <w:rsid w:val="00D03F3C"/>
    <w:rsid w:val="00D04288"/>
    <w:rsid w:val="00D05D60"/>
    <w:rsid w:val="00D06085"/>
    <w:rsid w:val="00D06495"/>
    <w:rsid w:val="00D06608"/>
    <w:rsid w:val="00D07C9E"/>
    <w:rsid w:val="00D1002E"/>
    <w:rsid w:val="00D11E3A"/>
    <w:rsid w:val="00D120F4"/>
    <w:rsid w:val="00D12612"/>
    <w:rsid w:val="00D13AEE"/>
    <w:rsid w:val="00D13E44"/>
    <w:rsid w:val="00D1412B"/>
    <w:rsid w:val="00D1417A"/>
    <w:rsid w:val="00D147E6"/>
    <w:rsid w:val="00D148B9"/>
    <w:rsid w:val="00D14B65"/>
    <w:rsid w:val="00D14CFF"/>
    <w:rsid w:val="00D157F1"/>
    <w:rsid w:val="00D20BA4"/>
    <w:rsid w:val="00D21A14"/>
    <w:rsid w:val="00D22921"/>
    <w:rsid w:val="00D2297E"/>
    <w:rsid w:val="00D22A3A"/>
    <w:rsid w:val="00D265AC"/>
    <w:rsid w:val="00D272B2"/>
    <w:rsid w:val="00D27B4C"/>
    <w:rsid w:val="00D27C73"/>
    <w:rsid w:val="00D27FAD"/>
    <w:rsid w:val="00D30154"/>
    <w:rsid w:val="00D3159C"/>
    <w:rsid w:val="00D318A3"/>
    <w:rsid w:val="00D32412"/>
    <w:rsid w:val="00D33396"/>
    <w:rsid w:val="00D33676"/>
    <w:rsid w:val="00D34287"/>
    <w:rsid w:val="00D355E9"/>
    <w:rsid w:val="00D365FE"/>
    <w:rsid w:val="00D37211"/>
    <w:rsid w:val="00D42A7A"/>
    <w:rsid w:val="00D42CB8"/>
    <w:rsid w:val="00D45647"/>
    <w:rsid w:val="00D45887"/>
    <w:rsid w:val="00D461A5"/>
    <w:rsid w:val="00D46BCD"/>
    <w:rsid w:val="00D4711C"/>
    <w:rsid w:val="00D472B8"/>
    <w:rsid w:val="00D51165"/>
    <w:rsid w:val="00D51817"/>
    <w:rsid w:val="00D51BF8"/>
    <w:rsid w:val="00D52285"/>
    <w:rsid w:val="00D52416"/>
    <w:rsid w:val="00D52927"/>
    <w:rsid w:val="00D52AB3"/>
    <w:rsid w:val="00D52FC2"/>
    <w:rsid w:val="00D55496"/>
    <w:rsid w:val="00D566E6"/>
    <w:rsid w:val="00D5741D"/>
    <w:rsid w:val="00D60FB8"/>
    <w:rsid w:val="00D623BE"/>
    <w:rsid w:val="00D62A32"/>
    <w:rsid w:val="00D63A66"/>
    <w:rsid w:val="00D63FA5"/>
    <w:rsid w:val="00D647E0"/>
    <w:rsid w:val="00D64CBD"/>
    <w:rsid w:val="00D64CD6"/>
    <w:rsid w:val="00D65032"/>
    <w:rsid w:val="00D66957"/>
    <w:rsid w:val="00D70E42"/>
    <w:rsid w:val="00D71344"/>
    <w:rsid w:val="00D72D00"/>
    <w:rsid w:val="00D735A8"/>
    <w:rsid w:val="00D73BE2"/>
    <w:rsid w:val="00D7466A"/>
    <w:rsid w:val="00D7566F"/>
    <w:rsid w:val="00D760FA"/>
    <w:rsid w:val="00D76A54"/>
    <w:rsid w:val="00D7767C"/>
    <w:rsid w:val="00D8043C"/>
    <w:rsid w:val="00D83EBB"/>
    <w:rsid w:val="00D84607"/>
    <w:rsid w:val="00D85A11"/>
    <w:rsid w:val="00D8695D"/>
    <w:rsid w:val="00D86FF2"/>
    <w:rsid w:val="00D877EC"/>
    <w:rsid w:val="00D90563"/>
    <w:rsid w:val="00D90901"/>
    <w:rsid w:val="00D917BD"/>
    <w:rsid w:val="00D9295C"/>
    <w:rsid w:val="00D93118"/>
    <w:rsid w:val="00D937FB"/>
    <w:rsid w:val="00D950C0"/>
    <w:rsid w:val="00D95989"/>
    <w:rsid w:val="00D9659F"/>
    <w:rsid w:val="00D97DC5"/>
    <w:rsid w:val="00DA168A"/>
    <w:rsid w:val="00DA21BD"/>
    <w:rsid w:val="00DA43DF"/>
    <w:rsid w:val="00DA6218"/>
    <w:rsid w:val="00DB03F9"/>
    <w:rsid w:val="00DB0473"/>
    <w:rsid w:val="00DB1BF6"/>
    <w:rsid w:val="00DB229D"/>
    <w:rsid w:val="00DB2E37"/>
    <w:rsid w:val="00DB3742"/>
    <w:rsid w:val="00DB4B28"/>
    <w:rsid w:val="00DB5C23"/>
    <w:rsid w:val="00DB67A9"/>
    <w:rsid w:val="00DB7800"/>
    <w:rsid w:val="00DC06E0"/>
    <w:rsid w:val="00DC1060"/>
    <w:rsid w:val="00DC2299"/>
    <w:rsid w:val="00DC2CF7"/>
    <w:rsid w:val="00DC406D"/>
    <w:rsid w:val="00DC4960"/>
    <w:rsid w:val="00DC4C31"/>
    <w:rsid w:val="00DC4DB6"/>
    <w:rsid w:val="00DC6B52"/>
    <w:rsid w:val="00DC6D60"/>
    <w:rsid w:val="00DC7CA9"/>
    <w:rsid w:val="00DD021C"/>
    <w:rsid w:val="00DD0F3A"/>
    <w:rsid w:val="00DD102B"/>
    <w:rsid w:val="00DD26DB"/>
    <w:rsid w:val="00DD3C63"/>
    <w:rsid w:val="00DD65CE"/>
    <w:rsid w:val="00DD714D"/>
    <w:rsid w:val="00DD7774"/>
    <w:rsid w:val="00DE00F9"/>
    <w:rsid w:val="00DE02FB"/>
    <w:rsid w:val="00DE085F"/>
    <w:rsid w:val="00DE1042"/>
    <w:rsid w:val="00DE1C4F"/>
    <w:rsid w:val="00DE286A"/>
    <w:rsid w:val="00DE3691"/>
    <w:rsid w:val="00DE3980"/>
    <w:rsid w:val="00DE4599"/>
    <w:rsid w:val="00DE47CD"/>
    <w:rsid w:val="00DE4A61"/>
    <w:rsid w:val="00DE5E47"/>
    <w:rsid w:val="00DE6016"/>
    <w:rsid w:val="00DE642D"/>
    <w:rsid w:val="00DE6658"/>
    <w:rsid w:val="00DF012D"/>
    <w:rsid w:val="00DF2E87"/>
    <w:rsid w:val="00DF30AB"/>
    <w:rsid w:val="00DF3F87"/>
    <w:rsid w:val="00DF404D"/>
    <w:rsid w:val="00DF4FB9"/>
    <w:rsid w:val="00DF607D"/>
    <w:rsid w:val="00DF78CE"/>
    <w:rsid w:val="00E004BE"/>
    <w:rsid w:val="00E01F31"/>
    <w:rsid w:val="00E02676"/>
    <w:rsid w:val="00E040E1"/>
    <w:rsid w:val="00E041E2"/>
    <w:rsid w:val="00E044D2"/>
    <w:rsid w:val="00E0536C"/>
    <w:rsid w:val="00E053F8"/>
    <w:rsid w:val="00E06ADF"/>
    <w:rsid w:val="00E102EB"/>
    <w:rsid w:val="00E108BE"/>
    <w:rsid w:val="00E10E5B"/>
    <w:rsid w:val="00E1205A"/>
    <w:rsid w:val="00E12670"/>
    <w:rsid w:val="00E12D0F"/>
    <w:rsid w:val="00E140C8"/>
    <w:rsid w:val="00E14342"/>
    <w:rsid w:val="00E145F9"/>
    <w:rsid w:val="00E14ECC"/>
    <w:rsid w:val="00E14EFA"/>
    <w:rsid w:val="00E15327"/>
    <w:rsid w:val="00E16094"/>
    <w:rsid w:val="00E21B63"/>
    <w:rsid w:val="00E21EA4"/>
    <w:rsid w:val="00E2282C"/>
    <w:rsid w:val="00E22D29"/>
    <w:rsid w:val="00E235F1"/>
    <w:rsid w:val="00E24EFC"/>
    <w:rsid w:val="00E252C7"/>
    <w:rsid w:val="00E26162"/>
    <w:rsid w:val="00E27CE3"/>
    <w:rsid w:val="00E30A77"/>
    <w:rsid w:val="00E30BDF"/>
    <w:rsid w:val="00E339D7"/>
    <w:rsid w:val="00E35FEB"/>
    <w:rsid w:val="00E36411"/>
    <w:rsid w:val="00E36442"/>
    <w:rsid w:val="00E36E2D"/>
    <w:rsid w:val="00E36EA3"/>
    <w:rsid w:val="00E37A18"/>
    <w:rsid w:val="00E37E7F"/>
    <w:rsid w:val="00E406F5"/>
    <w:rsid w:val="00E41576"/>
    <w:rsid w:val="00E41879"/>
    <w:rsid w:val="00E43470"/>
    <w:rsid w:val="00E43DFD"/>
    <w:rsid w:val="00E43E3B"/>
    <w:rsid w:val="00E44097"/>
    <w:rsid w:val="00E443D1"/>
    <w:rsid w:val="00E44ECC"/>
    <w:rsid w:val="00E457C0"/>
    <w:rsid w:val="00E50725"/>
    <w:rsid w:val="00E50CEF"/>
    <w:rsid w:val="00E519A1"/>
    <w:rsid w:val="00E519BA"/>
    <w:rsid w:val="00E5206F"/>
    <w:rsid w:val="00E5287F"/>
    <w:rsid w:val="00E53299"/>
    <w:rsid w:val="00E5583B"/>
    <w:rsid w:val="00E55BA1"/>
    <w:rsid w:val="00E563C7"/>
    <w:rsid w:val="00E56CEB"/>
    <w:rsid w:val="00E5741F"/>
    <w:rsid w:val="00E600A6"/>
    <w:rsid w:val="00E60371"/>
    <w:rsid w:val="00E60946"/>
    <w:rsid w:val="00E60973"/>
    <w:rsid w:val="00E6438E"/>
    <w:rsid w:val="00E6556E"/>
    <w:rsid w:val="00E65A38"/>
    <w:rsid w:val="00E66F6D"/>
    <w:rsid w:val="00E66FAA"/>
    <w:rsid w:val="00E73275"/>
    <w:rsid w:val="00E7341D"/>
    <w:rsid w:val="00E735ED"/>
    <w:rsid w:val="00E73C85"/>
    <w:rsid w:val="00E74442"/>
    <w:rsid w:val="00E74548"/>
    <w:rsid w:val="00E74856"/>
    <w:rsid w:val="00E76213"/>
    <w:rsid w:val="00E76A6D"/>
    <w:rsid w:val="00E77DE0"/>
    <w:rsid w:val="00E83012"/>
    <w:rsid w:val="00E832A9"/>
    <w:rsid w:val="00E837D8"/>
    <w:rsid w:val="00E84ABD"/>
    <w:rsid w:val="00E85100"/>
    <w:rsid w:val="00E8536C"/>
    <w:rsid w:val="00E85435"/>
    <w:rsid w:val="00E8642F"/>
    <w:rsid w:val="00E877E9"/>
    <w:rsid w:val="00E90177"/>
    <w:rsid w:val="00E90ED9"/>
    <w:rsid w:val="00E93235"/>
    <w:rsid w:val="00E9324B"/>
    <w:rsid w:val="00E93418"/>
    <w:rsid w:val="00E94DE4"/>
    <w:rsid w:val="00E95543"/>
    <w:rsid w:val="00E95711"/>
    <w:rsid w:val="00E95CFB"/>
    <w:rsid w:val="00E96ED8"/>
    <w:rsid w:val="00E979C8"/>
    <w:rsid w:val="00EA0934"/>
    <w:rsid w:val="00EA0ED6"/>
    <w:rsid w:val="00EA1426"/>
    <w:rsid w:val="00EA19B7"/>
    <w:rsid w:val="00EA1E5A"/>
    <w:rsid w:val="00EA1F5F"/>
    <w:rsid w:val="00EA1F64"/>
    <w:rsid w:val="00EA34D8"/>
    <w:rsid w:val="00EA3A96"/>
    <w:rsid w:val="00EA3F41"/>
    <w:rsid w:val="00EA4583"/>
    <w:rsid w:val="00EA57B5"/>
    <w:rsid w:val="00EA668A"/>
    <w:rsid w:val="00EA7F95"/>
    <w:rsid w:val="00EB02AE"/>
    <w:rsid w:val="00EB04F0"/>
    <w:rsid w:val="00EB0F95"/>
    <w:rsid w:val="00EB1B7B"/>
    <w:rsid w:val="00EB1D41"/>
    <w:rsid w:val="00EB21FE"/>
    <w:rsid w:val="00EB267B"/>
    <w:rsid w:val="00EB28C3"/>
    <w:rsid w:val="00EB29B6"/>
    <w:rsid w:val="00EB3363"/>
    <w:rsid w:val="00EB3D92"/>
    <w:rsid w:val="00EB577E"/>
    <w:rsid w:val="00EB5C26"/>
    <w:rsid w:val="00EB606D"/>
    <w:rsid w:val="00EB6959"/>
    <w:rsid w:val="00EB7040"/>
    <w:rsid w:val="00EB7065"/>
    <w:rsid w:val="00EC009C"/>
    <w:rsid w:val="00EC0FBD"/>
    <w:rsid w:val="00EC4245"/>
    <w:rsid w:val="00EC705D"/>
    <w:rsid w:val="00EC72CD"/>
    <w:rsid w:val="00EC7B87"/>
    <w:rsid w:val="00ED0B11"/>
    <w:rsid w:val="00ED1E34"/>
    <w:rsid w:val="00ED2FEB"/>
    <w:rsid w:val="00ED30A8"/>
    <w:rsid w:val="00ED3677"/>
    <w:rsid w:val="00ED3B66"/>
    <w:rsid w:val="00ED45C8"/>
    <w:rsid w:val="00ED6468"/>
    <w:rsid w:val="00ED6654"/>
    <w:rsid w:val="00ED6D81"/>
    <w:rsid w:val="00ED7934"/>
    <w:rsid w:val="00EE0B2A"/>
    <w:rsid w:val="00EE0E6C"/>
    <w:rsid w:val="00EE0F07"/>
    <w:rsid w:val="00EE1440"/>
    <w:rsid w:val="00EE59CA"/>
    <w:rsid w:val="00EE5F63"/>
    <w:rsid w:val="00EE63A4"/>
    <w:rsid w:val="00EE66AD"/>
    <w:rsid w:val="00EE6CA6"/>
    <w:rsid w:val="00EE7030"/>
    <w:rsid w:val="00EE7446"/>
    <w:rsid w:val="00EE7B8A"/>
    <w:rsid w:val="00EE7FCF"/>
    <w:rsid w:val="00EF0316"/>
    <w:rsid w:val="00EF0E57"/>
    <w:rsid w:val="00EF190B"/>
    <w:rsid w:val="00EF26F5"/>
    <w:rsid w:val="00EF3900"/>
    <w:rsid w:val="00EF7ECA"/>
    <w:rsid w:val="00F010FA"/>
    <w:rsid w:val="00F019D0"/>
    <w:rsid w:val="00F02C09"/>
    <w:rsid w:val="00F03601"/>
    <w:rsid w:val="00F0581D"/>
    <w:rsid w:val="00F05A22"/>
    <w:rsid w:val="00F07EC0"/>
    <w:rsid w:val="00F10972"/>
    <w:rsid w:val="00F10ED4"/>
    <w:rsid w:val="00F10F0F"/>
    <w:rsid w:val="00F116FF"/>
    <w:rsid w:val="00F11AAF"/>
    <w:rsid w:val="00F11F1F"/>
    <w:rsid w:val="00F12989"/>
    <w:rsid w:val="00F12FD4"/>
    <w:rsid w:val="00F13210"/>
    <w:rsid w:val="00F13F82"/>
    <w:rsid w:val="00F155CA"/>
    <w:rsid w:val="00F17C3E"/>
    <w:rsid w:val="00F17E13"/>
    <w:rsid w:val="00F2016F"/>
    <w:rsid w:val="00F22412"/>
    <w:rsid w:val="00F228E2"/>
    <w:rsid w:val="00F242CB"/>
    <w:rsid w:val="00F24B2D"/>
    <w:rsid w:val="00F25B53"/>
    <w:rsid w:val="00F26E2A"/>
    <w:rsid w:val="00F27CAE"/>
    <w:rsid w:val="00F3055E"/>
    <w:rsid w:val="00F324D4"/>
    <w:rsid w:val="00F3303F"/>
    <w:rsid w:val="00F33DD3"/>
    <w:rsid w:val="00F34CAD"/>
    <w:rsid w:val="00F355AD"/>
    <w:rsid w:val="00F37107"/>
    <w:rsid w:val="00F40989"/>
    <w:rsid w:val="00F410BC"/>
    <w:rsid w:val="00F41801"/>
    <w:rsid w:val="00F421E7"/>
    <w:rsid w:val="00F443B5"/>
    <w:rsid w:val="00F4444C"/>
    <w:rsid w:val="00F44914"/>
    <w:rsid w:val="00F4513E"/>
    <w:rsid w:val="00F451E4"/>
    <w:rsid w:val="00F455E3"/>
    <w:rsid w:val="00F50A60"/>
    <w:rsid w:val="00F50D29"/>
    <w:rsid w:val="00F5108A"/>
    <w:rsid w:val="00F513D1"/>
    <w:rsid w:val="00F52BA7"/>
    <w:rsid w:val="00F545BD"/>
    <w:rsid w:val="00F54FFB"/>
    <w:rsid w:val="00F569E5"/>
    <w:rsid w:val="00F60D24"/>
    <w:rsid w:val="00F61741"/>
    <w:rsid w:val="00F61D00"/>
    <w:rsid w:val="00F623BB"/>
    <w:rsid w:val="00F64924"/>
    <w:rsid w:val="00F65315"/>
    <w:rsid w:val="00F656E7"/>
    <w:rsid w:val="00F67208"/>
    <w:rsid w:val="00F707AD"/>
    <w:rsid w:val="00F7164E"/>
    <w:rsid w:val="00F716A2"/>
    <w:rsid w:val="00F7180F"/>
    <w:rsid w:val="00F72758"/>
    <w:rsid w:val="00F74D33"/>
    <w:rsid w:val="00F7647E"/>
    <w:rsid w:val="00F767F0"/>
    <w:rsid w:val="00F771BA"/>
    <w:rsid w:val="00F774CC"/>
    <w:rsid w:val="00F7784D"/>
    <w:rsid w:val="00F805EC"/>
    <w:rsid w:val="00F8274D"/>
    <w:rsid w:val="00F82B69"/>
    <w:rsid w:val="00F83A2A"/>
    <w:rsid w:val="00F85383"/>
    <w:rsid w:val="00F855B9"/>
    <w:rsid w:val="00F85FE1"/>
    <w:rsid w:val="00F86903"/>
    <w:rsid w:val="00F8782B"/>
    <w:rsid w:val="00F90EDC"/>
    <w:rsid w:val="00F92F12"/>
    <w:rsid w:val="00F931A6"/>
    <w:rsid w:val="00F93591"/>
    <w:rsid w:val="00F9398E"/>
    <w:rsid w:val="00F93BB5"/>
    <w:rsid w:val="00F94ECD"/>
    <w:rsid w:val="00F94F3C"/>
    <w:rsid w:val="00F96A9C"/>
    <w:rsid w:val="00FA0060"/>
    <w:rsid w:val="00FA0898"/>
    <w:rsid w:val="00FA0CBB"/>
    <w:rsid w:val="00FA2BD7"/>
    <w:rsid w:val="00FA3BDB"/>
    <w:rsid w:val="00FA469C"/>
    <w:rsid w:val="00FA4DA6"/>
    <w:rsid w:val="00FA5359"/>
    <w:rsid w:val="00FA5E52"/>
    <w:rsid w:val="00FA67DB"/>
    <w:rsid w:val="00FA6E99"/>
    <w:rsid w:val="00FA7A9B"/>
    <w:rsid w:val="00FB321E"/>
    <w:rsid w:val="00FB3C6C"/>
    <w:rsid w:val="00FB44A6"/>
    <w:rsid w:val="00FB507B"/>
    <w:rsid w:val="00FB7331"/>
    <w:rsid w:val="00FC01FB"/>
    <w:rsid w:val="00FC12B0"/>
    <w:rsid w:val="00FC29C1"/>
    <w:rsid w:val="00FC3305"/>
    <w:rsid w:val="00FC4CE5"/>
    <w:rsid w:val="00FC67BC"/>
    <w:rsid w:val="00FC71D4"/>
    <w:rsid w:val="00FC79C3"/>
    <w:rsid w:val="00FC7CC0"/>
    <w:rsid w:val="00FD0215"/>
    <w:rsid w:val="00FD27FE"/>
    <w:rsid w:val="00FD2E4C"/>
    <w:rsid w:val="00FD3C3B"/>
    <w:rsid w:val="00FD4F2B"/>
    <w:rsid w:val="00FD685F"/>
    <w:rsid w:val="00FD68E6"/>
    <w:rsid w:val="00FD7AC1"/>
    <w:rsid w:val="00FD7C2A"/>
    <w:rsid w:val="00FD7CC1"/>
    <w:rsid w:val="00FE00C0"/>
    <w:rsid w:val="00FE168D"/>
    <w:rsid w:val="00FE2768"/>
    <w:rsid w:val="00FE467C"/>
    <w:rsid w:val="00FE46B8"/>
    <w:rsid w:val="00FE5713"/>
    <w:rsid w:val="00FE5CDA"/>
    <w:rsid w:val="00FE5DB7"/>
    <w:rsid w:val="00FE62A3"/>
    <w:rsid w:val="00FE65FE"/>
    <w:rsid w:val="00FE7C5C"/>
    <w:rsid w:val="00FF210C"/>
    <w:rsid w:val="00FF219B"/>
    <w:rsid w:val="00FF2C14"/>
    <w:rsid w:val="00FF2CA3"/>
    <w:rsid w:val="00FF36D8"/>
    <w:rsid w:val="00FF3CA1"/>
    <w:rsid w:val="00FF4F03"/>
    <w:rsid w:val="00FF614E"/>
    <w:rsid w:val="00FF6342"/>
    <w:rsid w:val="00FF6841"/>
    <w:rsid w:val="00FF6C0A"/>
    <w:rsid w:val="00FF74CE"/>
    <w:rsid w:val="00FF7696"/>
    <w:rsid w:val="00FF7BA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lim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uiPriority="99"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97CC3"/>
    <w:rPr>
      <w:sz w:val="24"/>
      <w:szCs w:val="24"/>
    </w:rPr>
  </w:style>
  <w:style w:type="paragraph" w:styleId="1">
    <w:name w:val="heading 1"/>
    <w:basedOn w:val="a"/>
    <w:next w:val="a"/>
    <w:link w:val="10"/>
    <w:qFormat/>
    <w:rsid w:val="00FF6342"/>
    <w:pPr>
      <w:keepNext/>
      <w:spacing w:before="240" w:after="60"/>
      <w:outlineLvl w:val="0"/>
    </w:pPr>
    <w:rPr>
      <w:rFonts w:ascii="Cambria" w:hAnsi="Cambria" w:cs="Cambria"/>
      <w:b/>
      <w:bCs/>
      <w:kern w:val="32"/>
      <w:sz w:val="32"/>
      <w:szCs w:val="32"/>
    </w:rPr>
  </w:style>
  <w:style w:type="paragraph" w:styleId="2">
    <w:name w:val="heading 2"/>
    <w:basedOn w:val="a"/>
    <w:next w:val="a"/>
    <w:link w:val="20"/>
    <w:qFormat/>
    <w:rsid w:val="004C7FAD"/>
    <w:pPr>
      <w:keepNext/>
      <w:outlineLvl w:val="1"/>
    </w:pPr>
    <w:rPr>
      <w:szCs w:val="20"/>
    </w:rPr>
  </w:style>
  <w:style w:type="paragraph" w:styleId="3">
    <w:name w:val="heading 3"/>
    <w:basedOn w:val="a"/>
    <w:next w:val="a"/>
    <w:link w:val="30"/>
    <w:qFormat/>
    <w:rsid w:val="004C7FAD"/>
    <w:pPr>
      <w:keepNext/>
      <w:spacing w:before="240" w:after="60"/>
      <w:outlineLvl w:val="2"/>
    </w:pPr>
    <w:rPr>
      <w:rFonts w:ascii="Arial" w:hAnsi="Arial" w:cs="Arial"/>
      <w:b/>
      <w:bCs/>
      <w:sz w:val="26"/>
      <w:szCs w:val="26"/>
    </w:rPr>
  </w:style>
  <w:style w:type="paragraph" w:styleId="6">
    <w:name w:val="heading 6"/>
    <w:basedOn w:val="a"/>
    <w:next w:val="a"/>
    <w:link w:val="60"/>
    <w:qFormat/>
    <w:rsid w:val="004C7FAD"/>
    <w:pPr>
      <w:spacing w:before="240" w:after="60"/>
      <w:outlineLvl w:val="5"/>
    </w:pPr>
    <w:rPr>
      <w:b/>
      <w:bCs/>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locked/>
    <w:rsid w:val="00FF6342"/>
    <w:rPr>
      <w:rFonts w:ascii="Cambria" w:hAnsi="Cambria" w:cs="Cambria"/>
      <w:b/>
      <w:bCs/>
      <w:kern w:val="32"/>
      <w:sz w:val="32"/>
      <w:szCs w:val="32"/>
      <w:lang w:val="ru-RU" w:eastAsia="ru-RU" w:bidi="ar-SA"/>
    </w:rPr>
  </w:style>
  <w:style w:type="paragraph" w:styleId="a3">
    <w:name w:val="Body Text"/>
    <w:aliases w:val="Основной текст Знак Знак,Основной текст Знак Знак Знак Знак Знак,Основной текст Знак Знак Знак Знак Знак Знак,Основной текст Знак Знак Знак,Основной текст Знак Знак Знак Знак,Основной текст Знак2,Основной текст Знак Знак1"/>
    <w:basedOn w:val="a"/>
    <w:link w:val="a4"/>
    <w:rsid w:val="00FF6342"/>
    <w:pPr>
      <w:jc w:val="both"/>
    </w:pPr>
    <w:rPr>
      <w:sz w:val="28"/>
      <w:szCs w:val="28"/>
    </w:rPr>
  </w:style>
  <w:style w:type="character" w:customStyle="1" w:styleId="a4">
    <w:name w:val="Основной текст Знак"/>
    <w:aliases w:val="Основной текст Знак Знак Знак1,Основной текст Знак Знак Знак Знак Знак Знак1,Основной текст Знак Знак Знак Знак Знак Знак Знак,Основной текст Знак Знак Знак Знак1,Основной текст Знак Знак Знак Знак Знак1,Основной текст Знак2 Знак"/>
    <w:link w:val="a3"/>
    <w:locked/>
    <w:rsid w:val="00FF6342"/>
    <w:rPr>
      <w:sz w:val="28"/>
      <w:szCs w:val="28"/>
      <w:lang w:val="ru-RU" w:eastAsia="ru-RU" w:bidi="ar-SA"/>
    </w:rPr>
  </w:style>
  <w:style w:type="paragraph" w:customStyle="1" w:styleId="11">
    <w:name w:val="Название1"/>
    <w:basedOn w:val="a"/>
    <w:link w:val="a5"/>
    <w:qFormat/>
    <w:rsid w:val="00FF6342"/>
    <w:pPr>
      <w:ind w:firstLine="900"/>
      <w:jc w:val="center"/>
    </w:pPr>
    <w:rPr>
      <w:b/>
      <w:bCs/>
      <w:sz w:val="28"/>
      <w:szCs w:val="28"/>
    </w:rPr>
  </w:style>
  <w:style w:type="character" w:customStyle="1" w:styleId="a5">
    <w:name w:val="Название Знак"/>
    <w:link w:val="11"/>
    <w:locked/>
    <w:rsid w:val="00FF6342"/>
    <w:rPr>
      <w:b/>
      <w:bCs/>
      <w:sz w:val="28"/>
      <w:szCs w:val="28"/>
      <w:lang w:val="ru-RU" w:eastAsia="ru-RU" w:bidi="ar-SA"/>
    </w:rPr>
  </w:style>
  <w:style w:type="paragraph" w:styleId="a6">
    <w:name w:val="Body Text Indent"/>
    <w:basedOn w:val="a"/>
    <w:link w:val="a7"/>
    <w:rsid w:val="00FF6342"/>
    <w:pPr>
      <w:spacing w:after="120"/>
      <w:ind w:left="283"/>
    </w:pPr>
  </w:style>
  <w:style w:type="character" w:customStyle="1" w:styleId="a7">
    <w:name w:val="Основной текст с отступом Знак"/>
    <w:link w:val="a6"/>
    <w:locked/>
    <w:rsid w:val="00FF6342"/>
    <w:rPr>
      <w:sz w:val="24"/>
      <w:szCs w:val="24"/>
      <w:lang w:val="ru-RU" w:eastAsia="ru-RU" w:bidi="ar-SA"/>
    </w:rPr>
  </w:style>
  <w:style w:type="paragraph" w:styleId="21">
    <w:name w:val="Body Text Indent 2"/>
    <w:aliases w:val="Знак2"/>
    <w:basedOn w:val="a"/>
    <w:link w:val="22"/>
    <w:rsid w:val="00FF6342"/>
    <w:pPr>
      <w:spacing w:after="120" w:line="480" w:lineRule="auto"/>
      <w:ind w:left="283"/>
    </w:pPr>
    <w:rPr>
      <w:sz w:val="28"/>
      <w:szCs w:val="28"/>
    </w:rPr>
  </w:style>
  <w:style w:type="character" w:customStyle="1" w:styleId="22">
    <w:name w:val="Основной текст с отступом 2 Знак"/>
    <w:aliases w:val="Знак2 Знак"/>
    <w:link w:val="21"/>
    <w:locked/>
    <w:rsid w:val="00FF6342"/>
    <w:rPr>
      <w:sz w:val="28"/>
      <w:szCs w:val="28"/>
      <w:lang w:val="ru-RU" w:eastAsia="ru-RU" w:bidi="ar-SA"/>
    </w:rPr>
  </w:style>
  <w:style w:type="paragraph" w:styleId="a8">
    <w:name w:val="footer"/>
    <w:basedOn w:val="a"/>
    <w:link w:val="a9"/>
    <w:uiPriority w:val="99"/>
    <w:rsid w:val="00FF6342"/>
    <w:pPr>
      <w:tabs>
        <w:tab w:val="center" w:pos="4153"/>
        <w:tab w:val="right" w:pos="8306"/>
      </w:tabs>
    </w:pPr>
    <w:rPr>
      <w:sz w:val="20"/>
      <w:szCs w:val="20"/>
    </w:rPr>
  </w:style>
  <w:style w:type="character" w:customStyle="1" w:styleId="a9">
    <w:name w:val="Нижний колонтитул Знак"/>
    <w:link w:val="a8"/>
    <w:uiPriority w:val="99"/>
    <w:locked/>
    <w:rsid w:val="00FF6342"/>
    <w:rPr>
      <w:lang w:val="ru-RU" w:eastAsia="ru-RU" w:bidi="ar-SA"/>
    </w:rPr>
  </w:style>
  <w:style w:type="paragraph" w:styleId="aa">
    <w:name w:val="header"/>
    <w:basedOn w:val="a"/>
    <w:link w:val="ab"/>
    <w:uiPriority w:val="99"/>
    <w:rsid w:val="00FF6342"/>
    <w:pPr>
      <w:tabs>
        <w:tab w:val="center" w:pos="4677"/>
        <w:tab w:val="right" w:pos="9355"/>
      </w:tabs>
    </w:pPr>
  </w:style>
  <w:style w:type="character" w:customStyle="1" w:styleId="ab">
    <w:name w:val="Верхний колонтитул Знак"/>
    <w:link w:val="aa"/>
    <w:uiPriority w:val="99"/>
    <w:locked/>
    <w:rsid w:val="00FF6342"/>
    <w:rPr>
      <w:sz w:val="24"/>
      <w:szCs w:val="24"/>
      <w:lang w:val="ru-RU" w:eastAsia="ru-RU" w:bidi="ar-SA"/>
    </w:rPr>
  </w:style>
  <w:style w:type="character" w:styleId="ac">
    <w:name w:val="page number"/>
    <w:rsid w:val="00FF6342"/>
    <w:rPr>
      <w:rFonts w:cs="Times New Roman"/>
    </w:rPr>
  </w:style>
  <w:style w:type="paragraph" w:customStyle="1" w:styleId="12">
    <w:name w:val="Без интервала1"/>
    <w:link w:val="NoSpacingChar1"/>
    <w:rsid w:val="00FF6342"/>
    <w:pPr>
      <w:suppressAutoHyphens/>
    </w:pPr>
    <w:rPr>
      <w:rFonts w:ascii="Calibri" w:hAnsi="Calibri" w:cs="Calibri"/>
      <w:sz w:val="22"/>
      <w:szCs w:val="22"/>
      <w:lang w:eastAsia="ar-SA"/>
    </w:rPr>
  </w:style>
  <w:style w:type="character" w:customStyle="1" w:styleId="NoSpacingChar1">
    <w:name w:val="No Spacing Char1"/>
    <w:link w:val="12"/>
    <w:locked/>
    <w:rsid w:val="00FF6342"/>
    <w:rPr>
      <w:rFonts w:ascii="Calibri" w:hAnsi="Calibri" w:cs="Calibri"/>
      <w:sz w:val="22"/>
      <w:szCs w:val="22"/>
      <w:lang w:val="ru-RU" w:eastAsia="ar-SA" w:bidi="ar-SA"/>
    </w:rPr>
  </w:style>
  <w:style w:type="paragraph" w:customStyle="1" w:styleId="Style3">
    <w:name w:val="Style3"/>
    <w:basedOn w:val="a"/>
    <w:rsid w:val="00FF6342"/>
    <w:pPr>
      <w:widowControl w:val="0"/>
      <w:autoSpaceDE w:val="0"/>
      <w:autoSpaceDN w:val="0"/>
      <w:adjustRightInd w:val="0"/>
      <w:spacing w:line="331" w:lineRule="exact"/>
      <w:ind w:firstLine="701"/>
      <w:jc w:val="both"/>
    </w:pPr>
  </w:style>
  <w:style w:type="character" w:customStyle="1" w:styleId="FontStyle12">
    <w:name w:val="Font Style12"/>
    <w:rsid w:val="00FF6342"/>
    <w:rPr>
      <w:rFonts w:ascii="Times New Roman" w:hAnsi="Times New Roman"/>
      <w:sz w:val="26"/>
    </w:rPr>
  </w:style>
  <w:style w:type="paragraph" w:customStyle="1" w:styleId="23">
    <w:name w:val="Без интервала2"/>
    <w:rsid w:val="00FF6342"/>
    <w:rPr>
      <w:rFonts w:ascii="Calibri" w:hAnsi="Calibri" w:cs="Calibri"/>
      <w:sz w:val="22"/>
      <w:szCs w:val="22"/>
    </w:rPr>
  </w:style>
  <w:style w:type="paragraph" w:customStyle="1" w:styleId="Iauiue">
    <w:name w:val="Iau?iue"/>
    <w:rsid w:val="00FF6342"/>
    <w:rPr>
      <w:b/>
      <w:sz w:val="24"/>
    </w:rPr>
  </w:style>
  <w:style w:type="paragraph" w:customStyle="1" w:styleId="13">
    <w:name w:val="Абзац списка1"/>
    <w:basedOn w:val="a"/>
    <w:rsid w:val="00921D0F"/>
    <w:pPr>
      <w:ind w:left="720"/>
    </w:pPr>
    <w:rPr>
      <w:rFonts w:eastAsia="Calibri"/>
    </w:rPr>
  </w:style>
  <w:style w:type="character" w:styleId="ad">
    <w:name w:val="Hyperlink"/>
    <w:rsid w:val="00E30BDF"/>
    <w:rPr>
      <w:color w:val="0000FF"/>
      <w:u w:val="none"/>
      <w:effect w:val="none"/>
    </w:rPr>
  </w:style>
  <w:style w:type="paragraph" w:customStyle="1" w:styleId="210">
    <w:name w:val="Основной текст 21"/>
    <w:basedOn w:val="a"/>
    <w:rsid w:val="00255101"/>
    <w:pPr>
      <w:jc w:val="both"/>
    </w:pPr>
    <w:rPr>
      <w:sz w:val="26"/>
      <w:szCs w:val="20"/>
    </w:rPr>
  </w:style>
  <w:style w:type="table" w:styleId="ae">
    <w:name w:val="Table Grid"/>
    <w:basedOn w:val="a1"/>
    <w:rsid w:val="00E12D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List Paragraph"/>
    <w:basedOn w:val="a"/>
    <w:uiPriority w:val="99"/>
    <w:qFormat/>
    <w:rsid w:val="00E12D0F"/>
    <w:pPr>
      <w:ind w:left="720"/>
    </w:pPr>
  </w:style>
  <w:style w:type="paragraph" w:styleId="af0">
    <w:name w:val="No Spacing"/>
    <w:uiPriority w:val="1"/>
    <w:qFormat/>
    <w:rsid w:val="00E37E7F"/>
    <w:rPr>
      <w:rFonts w:ascii="Calibri" w:eastAsia="Calibri" w:hAnsi="Calibri"/>
      <w:sz w:val="22"/>
      <w:szCs w:val="22"/>
      <w:lang w:eastAsia="en-US"/>
    </w:rPr>
  </w:style>
  <w:style w:type="paragraph" w:styleId="af1">
    <w:name w:val="Balloon Text"/>
    <w:basedOn w:val="a"/>
    <w:link w:val="af2"/>
    <w:rsid w:val="00566486"/>
    <w:rPr>
      <w:rFonts w:ascii="Segoe UI" w:hAnsi="Segoe UI" w:cs="Segoe UI"/>
      <w:sz w:val="18"/>
      <w:szCs w:val="18"/>
    </w:rPr>
  </w:style>
  <w:style w:type="character" w:customStyle="1" w:styleId="af2">
    <w:name w:val="Текст выноски Знак"/>
    <w:link w:val="af1"/>
    <w:rsid w:val="00566486"/>
    <w:rPr>
      <w:rFonts w:ascii="Segoe UI" w:hAnsi="Segoe UI" w:cs="Segoe UI"/>
      <w:sz w:val="18"/>
      <w:szCs w:val="18"/>
    </w:rPr>
  </w:style>
  <w:style w:type="paragraph" w:styleId="af3">
    <w:name w:val="Normal (Web)"/>
    <w:aliases w:val="Обычный (Web)"/>
    <w:basedOn w:val="a"/>
    <w:link w:val="af4"/>
    <w:uiPriority w:val="99"/>
    <w:rsid w:val="00860E3D"/>
    <w:pPr>
      <w:spacing w:before="100" w:beforeAutospacing="1" w:after="100" w:afterAutospacing="1"/>
      <w:jc w:val="both"/>
    </w:pPr>
    <w:rPr>
      <w:rFonts w:ascii="Arial" w:hAnsi="Arial"/>
      <w:color w:val="000000"/>
      <w:sz w:val="16"/>
      <w:szCs w:val="16"/>
    </w:rPr>
  </w:style>
  <w:style w:type="paragraph" w:styleId="af5">
    <w:name w:val="caption"/>
    <w:basedOn w:val="a"/>
    <w:next w:val="a"/>
    <w:uiPriority w:val="99"/>
    <w:qFormat/>
    <w:rsid w:val="00860E3D"/>
  </w:style>
  <w:style w:type="character" w:customStyle="1" w:styleId="af4">
    <w:name w:val="Обычный (веб) Знак"/>
    <w:aliases w:val="Обычный (Web) Знак"/>
    <w:link w:val="af3"/>
    <w:locked/>
    <w:rsid w:val="00860E3D"/>
    <w:rPr>
      <w:rFonts w:ascii="Arial" w:hAnsi="Arial"/>
      <w:color w:val="000000"/>
      <w:sz w:val="16"/>
      <w:szCs w:val="16"/>
    </w:rPr>
  </w:style>
  <w:style w:type="character" w:customStyle="1" w:styleId="20">
    <w:name w:val="Заголовок 2 Знак"/>
    <w:basedOn w:val="a0"/>
    <w:link w:val="2"/>
    <w:rsid w:val="004C7FAD"/>
    <w:rPr>
      <w:sz w:val="24"/>
    </w:rPr>
  </w:style>
  <w:style w:type="character" w:customStyle="1" w:styleId="30">
    <w:name w:val="Заголовок 3 Знак"/>
    <w:basedOn w:val="a0"/>
    <w:link w:val="3"/>
    <w:rsid w:val="004C7FAD"/>
    <w:rPr>
      <w:rFonts w:ascii="Arial" w:hAnsi="Arial" w:cs="Arial"/>
      <w:b/>
      <w:bCs/>
      <w:sz w:val="26"/>
      <w:szCs w:val="26"/>
    </w:rPr>
  </w:style>
  <w:style w:type="character" w:customStyle="1" w:styleId="60">
    <w:name w:val="Заголовок 6 Знак"/>
    <w:basedOn w:val="a0"/>
    <w:link w:val="6"/>
    <w:rsid w:val="004C7FAD"/>
    <w:rPr>
      <w:b/>
      <w:bCs/>
      <w:sz w:val="22"/>
      <w:szCs w:val="22"/>
    </w:rPr>
  </w:style>
  <w:style w:type="character" w:styleId="af6">
    <w:name w:val="Intense Emphasis"/>
    <w:basedOn w:val="a0"/>
    <w:uiPriority w:val="21"/>
    <w:qFormat/>
    <w:rsid w:val="004C7FAD"/>
    <w:rPr>
      <w:i/>
      <w:iCs/>
      <w:color w:val="5B9BD5" w:themeColor="accent1"/>
    </w:rPr>
  </w:style>
  <w:style w:type="paragraph" w:styleId="24">
    <w:name w:val="Body Text 2"/>
    <w:basedOn w:val="a"/>
    <w:link w:val="25"/>
    <w:rsid w:val="004C7FAD"/>
    <w:pPr>
      <w:spacing w:after="120" w:line="480" w:lineRule="auto"/>
    </w:pPr>
    <w:rPr>
      <w:rFonts w:ascii="Arial" w:hAnsi="Arial"/>
      <w:sz w:val="22"/>
      <w:szCs w:val="22"/>
    </w:rPr>
  </w:style>
  <w:style w:type="character" w:customStyle="1" w:styleId="25">
    <w:name w:val="Основной текст 2 Знак"/>
    <w:basedOn w:val="a0"/>
    <w:link w:val="24"/>
    <w:rsid w:val="004C7FAD"/>
    <w:rPr>
      <w:rFonts w:ascii="Arial" w:hAnsi="Arial"/>
      <w:sz w:val="22"/>
      <w:szCs w:val="22"/>
    </w:rPr>
  </w:style>
  <w:style w:type="paragraph" w:styleId="31">
    <w:name w:val="Body Text 3"/>
    <w:basedOn w:val="a"/>
    <w:link w:val="32"/>
    <w:rsid w:val="004C7FAD"/>
    <w:pPr>
      <w:spacing w:after="120"/>
    </w:pPr>
    <w:rPr>
      <w:rFonts w:ascii="Arial" w:hAnsi="Arial"/>
      <w:sz w:val="16"/>
      <w:szCs w:val="16"/>
    </w:rPr>
  </w:style>
  <w:style w:type="character" w:customStyle="1" w:styleId="32">
    <w:name w:val="Основной текст 3 Знак"/>
    <w:basedOn w:val="a0"/>
    <w:link w:val="31"/>
    <w:rsid w:val="004C7FAD"/>
    <w:rPr>
      <w:rFonts w:ascii="Arial" w:hAnsi="Arial"/>
      <w:sz w:val="16"/>
      <w:szCs w:val="16"/>
    </w:rPr>
  </w:style>
  <w:style w:type="paragraph" w:styleId="af7">
    <w:name w:val="Title"/>
    <w:basedOn w:val="a"/>
    <w:link w:val="14"/>
    <w:qFormat/>
    <w:rsid w:val="004C7FAD"/>
    <w:pPr>
      <w:jc w:val="center"/>
    </w:pPr>
    <w:rPr>
      <w:sz w:val="28"/>
      <w:szCs w:val="20"/>
    </w:rPr>
  </w:style>
  <w:style w:type="character" w:customStyle="1" w:styleId="14">
    <w:name w:val="Название Знак1"/>
    <w:basedOn w:val="a0"/>
    <w:link w:val="af7"/>
    <w:rsid w:val="004C7FAD"/>
    <w:rPr>
      <w:sz w:val="28"/>
    </w:rPr>
  </w:style>
  <w:style w:type="paragraph" w:customStyle="1" w:styleId="15">
    <w:name w:val="заголовок 1"/>
    <w:basedOn w:val="a"/>
    <w:next w:val="a"/>
    <w:rsid w:val="004C7FAD"/>
    <w:pPr>
      <w:keepNext/>
      <w:autoSpaceDE w:val="0"/>
      <w:autoSpaceDN w:val="0"/>
      <w:jc w:val="center"/>
      <w:outlineLvl w:val="0"/>
    </w:pPr>
    <w:rPr>
      <w:b/>
      <w:bCs/>
      <w:i/>
      <w:iCs/>
    </w:rPr>
  </w:style>
  <w:style w:type="paragraph" w:customStyle="1" w:styleId="26">
    <w:name w:val="заголовок 2"/>
    <w:basedOn w:val="a"/>
    <w:next w:val="a"/>
    <w:rsid w:val="004C7FAD"/>
    <w:pPr>
      <w:keepNext/>
      <w:autoSpaceDE w:val="0"/>
      <w:autoSpaceDN w:val="0"/>
      <w:jc w:val="center"/>
    </w:pPr>
  </w:style>
  <w:style w:type="paragraph" w:customStyle="1" w:styleId="33">
    <w:name w:val="заголовок 3"/>
    <w:basedOn w:val="a"/>
    <w:next w:val="a"/>
    <w:rsid w:val="004C7FAD"/>
    <w:pPr>
      <w:keepNext/>
      <w:autoSpaceDE w:val="0"/>
      <w:autoSpaceDN w:val="0"/>
    </w:pPr>
  </w:style>
  <w:style w:type="paragraph" w:customStyle="1" w:styleId="4">
    <w:name w:val="заголовок 4"/>
    <w:basedOn w:val="a"/>
    <w:next w:val="a"/>
    <w:rsid w:val="004C7FAD"/>
    <w:pPr>
      <w:keepNext/>
      <w:autoSpaceDE w:val="0"/>
      <w:autoSpaceDN w:val="0"/>
      <w:jc w:val="center"/>
    </w:pPr>
    <w:rPr>
      <w:b/>
      <w:bCs/>
      <w:i/>
      <w:iCs/>
      <w:sz w:val="20"/>
      <w:szCs w:val="20"/>
    </w:rPr>
  </w:style>
  <w:style w:type="character" w:customStyle="1" w:styleId="af8">
    <w:name w:val="Основной шрифт"/>
    <w:rsid w:val="004C7FAD"/>
  </w:style>
  <w:style w:type="character" w:customStyle="1" w:styleId="af9">
    <w:name w:val="номер страницы"/>
    <w:basedOn w:val="af8"/>
    <w:rsid w:val="004C7FAD"/>
  </w:style>
  <w:style w:type="paragraph" w:customStyle="1" w:styleId="BodyText21">
    <w:name w:val="Body Text 21"/>
    <w:basedOn w:val="a"/>
    <w:rsid w:val="004C7FAD"/>
    <w:pPr>
      <w:autoSpaceDE w:val="0"/>
      <w:autoSpaceDN w:val="0"/>
      <w:jc w:val="both"/>
    </w:pPr>
  </w:style>
  <w:style w:type="paragraph" w:styleId="34">
    <w:name w:val="Body Text Indent 3"/>
    <w:basedOn w:val="a"/>
    <w:link w:val="35"/>
    <w:rsid w:val="004C7FAD"/>
    <w:pPr>
      <w:autoSpaceDE w:val="0"/>
      <w:autoSpaceDN w:val="0"/>
      <w:ind w:firstLine="360"/>
      <w:jc w:val="both"/>
    </w:pPr>
    <w:rPr>
      <w:szCs w:val="20"/>
    </w:rPr>
  </w:style>
  <w:style w:type="character" w:customStyle="1" w:styleId="35">
    <w:name w:val="Основной текст с отступом 3 Знак"/>
    <w:basedOn w:val="a0"/>
    <w:link w:val="34"/>
    <w:rsid w:val="004C7FAD"/>
    <w:rPr>
      <w:sz w:val="24"/>
    </w:rPr>
  </w:style>
  <w:style w:type="paragraph" w:customStyle="1" w:styleId="16">
    <w:name w:val="Обычный1"/>
    <w:rsid w:val="004C7FAD"/>
    <w:pPr>
      <w:widowControl w:val="0"/>
      <w:snapToGrid w:val="0"/>
      <w:ind w:firstLine="300"/>
    </w:pPr>
    <w:rPr>
      <w:sz w:val="16"/>
    </w:rPr>
  </w:style>
  <w:style w:type="paragraph" w:customStyle="1" w:styleId="ConsNormal">
    <w:name w:val="ConsNormal"/>
    <w:rsid w:val="004C7FAD"/>
    <w:pPr>
      <w:widowControl w:val="0"/>
      <w:overflowPunct w:val="0"/>
      <w:autoSpaceDE w:val="0"/>
      <w:autoSpaceDN w:val="0"/>
      <w:adjustRightInd w:val="0"/>
      <w:ind w:firstLine="720"/>
    </w:pPr>
    <w:rPr>
      <w:rFonts w:ascii="Arial" w:hAnsi="Arial"/>
    </w:rPr>
  </w:style>
  <w:style w:type="paragraph" w:customStyle="1" w:styleId="ConsNonformat">
    <w:name w:val="ConsNonformat"/>
    <w:rsid w:val="004C7FAD"/>
    <w:pPr>
      <w:widowControl w:val="0"/>
      <w:overflowPunct w:val="0"/>
      <w:autoSpaceDE w:val="0"/>
      <w:autoSpaceDN w:val="0"/>
      <w:adjustRightInd w:val="0"/>
    </w:pPr>
    <w:rPr>
      <w:rFonts w:ascii="Courier New" w:hAnsi="Courier New"/>
    </w:rPr>
  </w:style>
  <w:style w:type="paragraph" w:customStyle="1" w:styleId="ConsTitle">
    <w:name w:val="ConsTitle"/>
    <w:rsid w:val="004C7FAD"/>
    <w:pPr>
      <w:widowControl w:val="0"/>
      <w:overflowPunct w:val="0"/>
      <w:autoSpaceDE w:val="0"/>
      <w:autoSpaceDN w:val="0"/>
      <w:adjustRightInd w:val="0"/>
    </w:pPr>
    <w:rPr>
      <w:rFonts w:ascii="Arial" w:hAnsi="Arial"/>
      <w:b/>
      <w:sz w:val="16"/>
    </w:rPr>
  </w:style>
  <w:style w:type="paragraph" w:customStyle="1" w:styleId="ConsCell">
    <w:name w:val="ConsCell"/>
    <w:rsid w:val="004C7FAD"/>
    <w:pPr>
      <w:widowControl w:val="0"/>
      <w:overflowPunct w:val="0"/>
      <w:autoSpaceDE w:val="0"/>
      <w:autoSpaceDN w:val="0"/>
      <w:adjustRightInd w:val="0"/>
    </w:pPr>
    <w:rPr>
      <w:rFonts w:ascii="Arial" w:hAnsi="Arial"/>
    </w:rPr>
  </w:style>
  <w:style w:type="paragraph" w:customStyle="1" w:styleId="afa">
    <w:name w:val="Знак Знак Знак Знак Знак Знак Знак"/>
    <w:basedOn w:val="a"/>
    <w:rsid w:val="004C7FAD"/>
    <w:pPr>
      <w:widowControl w:val="0"/>
      <w:adjustRightInd w:val="0"/>
      <w:spacing w:after="160" w:line="240" w:lineRule="exact"/>
      <w:jc w:val="right"/>
    </w:pPr>
    <w:rPr>
      <w:sz w:val="20"/>
      <w:szCs w:val="20"/>
      <w:lang w:val="en-GB" w:eastAsia="en-US"/>
    </w:rPr>
  </w:style>
  <w:style w:type="paragraph" w:customStyle="1" w:styleId="17">
    <w:name w:val="Знак Знак Знак Знак Знак Знак Знак1"/>
    <w:basedOn w:val="a"/>
    <w:rsid w:val="004C7FAD"/>
    <w:pPr>
      <w:widowControl w:val="0"/>
      <w:adjustRightInd w:val="0"/>
      <w:spacing w:after="160" w:line="240" w:lineRule="exact"/>
      <w:jc w:val="right"/>
    </w:pPr>
    <w:rPr>
      <w:sz w:val="20"/>
      <w:szCs w:val="20"/>
      <w:lang w:val="en-GB" w:eastAsia="en-US"/>
    </w:rPr>
  </w:style>
  <w:style w:type="paragraph" w:customStyle="1" w:styleId="8">
    <w:name w:val="заголовок 8"/>
    <w:basedOn w:val="a"/>
    <w:next w:val="a"/>
    <w:rsid w:val="004C7FAD"/>
    <w:pPr>
      <w:keepNext/>
      <w:autoSpaceDE w:val="0"/>
      <w:autoSpaceDN w:val="0"/>
      <w:jc w:val="center"/>
    </w:pPr>
    <w:rPr>
      <w:i/>
      <w:iCs/>
    </w:rPr>
  </w:style>
  <w:style w:type="paragraph" w:customStyle="1" w:styleId="afb">
    <w:name w:val="Знак Знак Знак Знак"/>
    <w:basedOn w:val="a"/>
    <w:rsid w:val="004C7FAD"/>
    <w:pPr>
      <w:widowControl w:val="0"/>
      <w:adjustRightInd w:val="0"/>
      <w:spacing w:after="160" w:line="240" w:lineRule="exact"/>
      <w:jc w:val="right"/>
    </w:pPr>
    <w:rPr>
      <w:sz w:val="20"/>
      <w:szCs w:val="20"/>
      <w:lang w:val="en-GB" w:eastAsia="en-US"/>
    </w:rPr>
  </w:style>
  <w:style w:type="paragraph" w:customStyle="1" w:styleId="afc">
    <w:name w:val="Диаграмма"/>
    <w:basedOn w:val="af5"/>
    <w:link w:val="afd"/>
    <w:qFormat/>
    <w:rsid w:val="004C7FAD"/>
    <w:pPr>
      <w:jc w:val="center"/>
    </w:pPr>
    <w:rPr>
      <w:rFonts w:eastAsia="MS Mincho"/>
      <w:b/>
      <w:bCs/>
      <w:sz w:val="28"/>
      <w:szCs w:val="28"/>
    </w:rPr>
  </w:style>
  <w:style w:type="character" w:customStyle="1" w:styleId="afd">
    <w:name w:val="Диаграмма Знак"/>
    <w:link w:val="afc"/>
    <w:rsid w:val="004C7FAD"/>
    <w:rPr>
      <w:rFonts w:eastAsia="MS Mincho"/>
      <w:b/>
      <w:bCs/>
      <w:sz w:val="28"/>
      <w:szCs w:val="28"/>
    </w:rPr>
  </w:style>
  <w:style w:type="character" w:customStyle="1" w:styleId="apple-style-span">
    <w:name w:val="apple-style-span"/>
    <w:basedOn w:val="a0"/>
    <w:rsid w:val="004C7FA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uiPriority="99"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97CC3"/>
    <w:rPr>
      <w:sz w:val="24"/>
      <w:szCs w:val="24"/>
    </w:rPr>
  </w:style>
  <w:style w:type="paragraph" w:styleId="1">
    <w:name w:val="heading 1"/>
    <w:basedOn w:val="a"/>
    <w:next w:val="a"/>
    <w:link w:val="10"/>
    <w:qFormat/>
    <w:rsid w:val="00FF6342"/>
    <w:pPr>
      <w:keepNext/>
      <w:spacing w:before="240" w:after="60"/>
      <w:outlineLvl w:val="0"/>
    </w:pPr>
    <w:rPr>
      <w:rFonts w:ascii="Cambria" w:hAnsi="Cambria" w:cs="Cambria"/>
      <w:b/>
      <w:bCs/>
      <w:kern w:val="32"/>
      <w:sz w:val="32"/>
      <w:szCs w:val="32"/>
    </w:rPr>
  </w:style>
  <w:style w:type="paragraph" w:styleId="2">
    <w:name w:val="heading 2"/>
    <w:basedOn w:val="a"/>
    <w:next w:val="a"/>
    <w:link w:val="20"/>
    <w:qFormat/>
    <w:rsid w:val="004C7FAD"/>
    <w:pPr>
      <w:keepNext/>
      <w:outlineLvl w:val="1"/>
    </w:pPr>
    <w:rPr>
      <w:szCs w:val="20"/>
    </w:rPr>
  </w:style>
  <w:style w:type="paragraph" w:styleId="3">
    <w:name w:val="heading 3"/>
    <w:basedOn w:val="a"/>
    <w:next w:val="a"/>
    <w:link w:val="30"/>
    <w:qFormat/>
    <w:rsid w:val="004C7FAD"/>
    <w:pPr>
      <w:keepNext/>
      <w:spacing w:before="240" w:after="60"/>
      <w:outlineLvl w:val="2"/>
    </w:pPr>
    <w:rPr>
      <w:rFonts w:ascii="Arial" w:hAnsi="Arial" w:cs="Arial"/>
      <w:b/>
      <w:bCs/>
      <w:sz w:val="26"/>
      <w:szCs w:val="26"/>
    </w:rPr>
  </w:style>
  <w:style w:type="paragraph" w:styleId="6">
    <w:name w:val="heading 6"/>
    <w:basedOn w:val="a"/>
    <w:next w:val="a"/>
    <w:link w:val="60"/>
    <w:qFormat/>
    <w:rsid w:val="004C7FAD"/>
    <w:pPr>
      <w:spacing w:before="240" w:after="60"/>
      <w:outlineLvl w:val="5"/>
    </w:pPr>
    <w:rPr>
      <w:b/>
      <w:bCs/>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locked/>
    <w:rsid w:val="00FF6342"/>
    <w:rPr>
      <w:rFonts w:ascii="Cambria" w:hAnsi="Cambria" w:cs="Cambria"/>
      <w:b/>
      <w:bCs/>
      <w:kern w:val="32"/>
      <w:sz w:val="32"/>
      <w:szCs w:val="32"/>
      <w:lang w:val="ru-RU" w:eastAsia="ru-RU" w:bidi="ar-SA"/>
    </w:rPr>
  </w:style>
  <w:style w:type="paragraph" w:styleId="a3">
    <w:name w:val="Body Text"/>
    <w:aliases w:val="Основной текст Знак Знак,Основной текст Знак Знак Знак Знак Знак,Основной текст Знак Знак Знак Знак Знак Знак,Основной текст Знак Знак Знак,Основной текст Знак Знак Знак Знак,Основной текст Знак2,Основной текст Знак Знак1"/>
    <w:basedOn w:val="a"/>
    <w:link w:val="a4"/>
    <w:rsid w:val="00FF6342"/>
    <w:pPr>
      <w:jc w:val="both"/>
    </w:pPr>
    <w:rPr>
      <w:sz w:val="28"/>
      <w:szCs w:val="28"/>
    </w:rPr>
  </w:style>
  <w:style w:type="character" w:customStyle="1" w:styleId="a4">
    <w:name w:val="Основной текст Знак"/>
    <w:aliases w:val="Основной текст Знак Знак Знак1,Основной текст Знак Знак Знак Знак Знак Знак1,Основной текст Знак Знак Знак Знак Знак Знак Знак,Основной текст Знак Знак Знак Знак1,Основной текст Знак Знак Знак Знак Знак1,Основной текст Знак2 Знак"/>
    <w:link w:val="a3"/>
    <w:locked/>
    <w:rsid w:val="00FF6342"/>
    <w:rPr>
      <w:sz w:val="28"/>
      <w:szCs w:val="28"/>
      <w:lang w:val="ru-RU" w:eastAsia="ru-RU" w:bidi="ar-SA"/>
    </w:rPr>
  </w:style>
  <w:style w:type="paragraph" w:customStyle="1" w:styleId="11">
    <w:name w:val="Название1"/>
    <w:basedOn w:val="a"/>
    <w:link w:val="a5"/>
    <w:qFormat/>
    <w:rsid w:val="00FF6342"/>
    <w:pPr>
      <w:ind w:firstLine="900"/>
      <w:jc w:val="center"/>
    </w:pPr>
    <w:rPr>
      <w:b/>
      <w:bCs/>
      <w:sz w:val="28"/>
      <w:szCs w:val="28"/>
    </w:rPr>
  </w:style>
  <w:style w:type="character" w:customStyle="1" w:styleId="a5">
    <w:name w:val="Название Знак"/>
    <w:link w:val="11"/>
    <w:locked/>
    <w:rsid w:val="00FF6342"/>
    <w:rPr>
      <w:b/>
      <w:bCs/>
      <w:sz w:val="28"/>
      <w:szCs w:val="28"/>
      <w:lang w:val="ru-RU" w:eastAsia="ru-RU" w:bidi="ar-SA"/>
    </w:rPr>
  </w:style>
  <w:style w:type="paragraph" w:styleId="a6">
    <w:name w:val="Body Text Indent"/>
    <w:basedOn w:val="a"/>
    <w:link w:val="a7"/>
    <w:rsid w:val="00FF6342"/>
    <w:pPr>
      <w:spacing w:after="120"/>
      <w:ind w:left="283"/>
    </w:pPr>
  </w:style>
  <w:style w:type="character" w:customStyle="1" w:styleId="a7">
    <w:name w:val="Основной текст с отступом Знак"/>
    <w:link w:val="a6"/>
    <w:locked/>
    <w:rsid w:val="00FF6342"/>
    <w:rPr>
      <w:sz w:val="24"/>
      <w:szCs w:val="24"/>
      <w:lang w:val="ru-RU" w:eastAsia="ru-RU" w:bidi="ar-SA"/>
    </w:rPr>
  </w:style>
  <w:style w:type="paragraph" w:styleId="21">
    <w:name w:val="Body Text Indent 2"/>
    <w:aliases w:val="Знак2"/>
    <w:basedOn w:val="a"/>
    <w:link w:val="22"/>
    <w:rsid w:val="00FF6342"/>
    <w:pPr>
      <w:spacing w:after="120" w:line="480" w:lineRule="auto"/>
      <w:ind w:left="283"/>
    </w:pPr>
    <w:rPr>
      <w:sz w:val="28"/>
      <w:szCs w:val="28"/>
    </w:rPr>
  </w:style>
  <w:style w:type="character" w:customStyle="1" w:styleId="22">
    <w:name w:val="Основной текст с отступом 2 Знак"/>
    <w:aliases w:val="Знак2 Знак"/>
    <w:link w:val="21"/>
    <w:locked/>
    <w:rsid w:val="00FF6342"/>
    <w:rPr>
      <w:sz w:val="28"/>
      <w:szCs w:val="28"/>
      <w:lang w:val="ru-RU" w:eastAsia="ru-RU" w:bidi="ar-SA"/>
    </w:rPr>
  </w:style>
  <w:style w:type="paragraph" w:styleId="a8">
    <w:name w:val="footer"/>
    <w:basedOn w:val="a"/>
    <w:link w:val="a9"/>
    <w:uiPriority w:val="99"/>
    <w:rsid w:val="00FF6342"/>
    <w:pPr>
      <w:tabs>
        <w:tab w:val="center" w:pos="4153"/>
        <w:tab w:val="right" w:pos="8306"/>
      </w:tabs>
    </w:pPr>
    <w:rPr>
      <w:sz w:val="20"/>
      <w:szCs w:val="20"/>
    </w:rPr>
  </w:style>
  <w:style w:type="character" w:customStyle="1" w:styleId="a9">
    <w:name w:val="Нижний колонтитул Знак"/>
    <w:link w:val="a8"/>
    <w:uiPriority w:val="99"/>
    <w:locked/>
    <w:rsid w:val="00FF6342"/>
    <w:rPr>
      <w:lang w:val="ru-RU" w:eastAsia="ru-RU" w:bidi="ar-SA"/>
    </w:rPr>
  </w:style>
  <w:style w:type="paragraph" w:styleId="aa">
    <w:name w:val="header"/>
    <w:basedOn w:val="a"/>
    <w:link w:val="ab"/>
    <w:uiPriority w:val="99"/>
    <w:rsid w:val="00FF6342"/>
    <w:pPr>
      <w:tabs>
        <w:tab w:val="center" w:pos="4677"/>
        <w:tab w:val="right" w:pos="9355"/>
      </w:tabs>
    </w:pPr>
  </w:style>
  <w:style w:type="character" w:customStyle="1" w:styleId="ab">
    <w:name w:val="Верхний колонтитул Знак"/>
    <w:link w:val="aa"/>
    <w:uiPriority w:val="99"/>
    <w:locked/>
    <w:rsid w:val="00FF6342"/>
    <w:rPr>
      <w:sz w:val="24"/>
      <w:szCs w:val="24"/>
      <w:lang w:val="ru-RU" w:eastAsia="ru-RU" w:bidi="ar-SA"/>
    </w:rPr>
  </w:style>
  <w:style w:type="character" w:styleId="ac">
    <w:name w:val="page number"/>
    <w:rsid w:val="00FF6342"/>
    <w:rPr>
      <w:rFonts w:cs="Times New Roman"/>
    </w:rPr>
  </w:style>
  <w:style w:type="paragraph" w:customStyle="1" w:styleId="12">
    <w:name w:val="Без интервала1"/>
    <w:link w:val="NoSpacingChar1"/>
    <w:rsid w:val="00FF6342"/>
    <w:pPr>
      <w:suppressAutoHyphens/>
    </w:pPr>
    <w:rPr>
      <w:rFonts w:ascii="Calibri" w:hAnsi="Calibri" w:cs="Calibri"/>
      <w:sz w:val="22"/>
      <w:szCs w:val="22"/>
      <w:lang w:eastAsia="ar-SA"/>
    </w:rPr>
  </w:style>
  <w:style w:type="character" w:customStyle="1" w:styleId="NoSpacingChar1">
    <w:name w:val="No Spacing Char1"/>
    <w:link w:val="12"/>
    <w:locked/>
    <w:rsid w:val="00FF6342"/>
    <w:rPr>
      <w:rFonts w:ascii="Calibri" w:hAnsi="Calibri" w:cs="Calibri"/>
      <w:sz w:val="22"/>
      <w:szCs w:val="22"/>
      <w:lang w:val="ru-RU" w:eastAsia="ar-SA" w:bidi="ar-SA"/>
    </w:rPr>
  </w:style>
  <w:style w:type="paragraph" w:customStyle="1" w:styleId="Style3">
    <w:name w:val="Style3"/>
    <w:basedOn w:val="a"/>
    <w:rsid w:val="00FF6342"/>
    <w:pPr>
      <w:widowControl w:val="0"/>
      <w:autoSpaceDE w:val="0"/>
      <w:autoSpaceDN w:val="0"/>
      <w:adjustRightInd w:val="0"/>
      <w:spacing w:line="331" w:lineRule="exact"/>
      <w:ind w:firstLine="701"/>
      <w:jc w:val="both"/>
    </w:pPr>
  </w:style>
  <w:style w:type="character" w:customStyle="1" w:styleId="FontStyle12">
    <w:name w:val="Font Style12"/>
    <w:rsid w:val="00FF6342"/>
    <w:rPr>
      <w:rFonts w:ascii="Times New Roman" w:hAnsi="Times New Roman"/>
      <w:sz w:val="26"/>
    </w:rPr>
  </w:style>
  <w:style w:type="paragraph" w:customStyle="1" w:styleId="23">
    <w:name w:val="Без интервала2"/>
    <w:rsid w:val="00FF6342"/>
    <w:rPr>
      <w:rFonts w:ascii="Calibri" w:hAnsi="Calibri" w:cs="Calibri"/>
      <w:sz w:val="22"/>
      <w:szCs w:val="22"/>
    </w:rPr>
  </w:style>
  <w:style w:type="paragraph" w:customStyle="1" w:styleId="Iauiue">
    <w:name w:val="Iau?iue"/>
    <w:rsid w:val="00FF6342"/>
    <w:rPr>
      <w:b/>
      <w:sz w:val="24"/>
    </w:rPr>
  </w:style>
  <w:style w:type="paragraph" w:customStyle="1" w:styleId="13">
    <w:name w:val="Абзац списка1"/>
    <w:basedOn w:val="a"/>
    <w:rsid w:val="00921D0F"/>
    <w:pPr>
      <w:ind w:left="720"/>
    </w:pPr>
    <w:rPr>
      <w:rFonts w:eastAsia="Calibri"/>
    </w:rPr>
  </w:style>
  <w:style w:type="character" w:styleId="ad">
    <w:name w:val="Hyperlink"/>
    <w:rsid w:val="00E30BDF"/>
    <w:rPr>
      <w:color w:val="0000FF"/>
      <w:u w:val="none"/>
      <w:effect w:val="none"/>
    </w:rPr>
  </w:style>
  <w:style w:type="paragraph" w:customStyle="1" w:styleId="210">
    <w:name w:val="Основной текст 21"/>
    <w:basedOn w:val="a"/>
    <w:rsid w:val="00255101"/>
    <w:pPr>
      <w:jc w:val="both"/>
    </w:pPr>
    <w:rPr>
      <w:sz w:val="26"/>
      <w:szCs w:val="20"/>
    </w:rPr>
  </w:style>
  <w:style w:type="table" w:styleId="ae">
    <w:name w:val="Table Grid"/>
    <w:basedOn w:val="a1"/>
    <w:rsid w:val="00E12D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List Paragraph"/>
    <w:basedOn w:val="a"/>
    <w:uiPriority w:val="99"/>
    <w:qFormat/>
    <w:rsid w:val="00E12D0F"/>
    <w:pPr>
      <w:ind w:left="720"/>
    </w:pPr>
  </w:style>
  <w:style w:type="paragraph" w:styleId="af0">
    <w:name w:val="No Spacing"/>
    <w:uiPriority w:val="1"/>
    <w:qFormat/>
    <w:rsid w:val="00E37E7F"/>
    <w:rPr>
      <w:rFonts w:ascii="Calibri" w:eastAsia="Calibri" w:hAnsi="Calibri"/>
      <w:sz w:val="22"/>
      <w:szCs w:val="22"/>
      <w:lang w:eastAsia="en-US"/>
    </w:rPr>
  </w:style>
  <w:style w:type="paragraph" w:styleId="af1">
    <w:name w:val="Balloon Text"/>
    <w:basedOn w:val="a"/>
    <w:link w:val="af2"/>
    <w:rsid w:val="00566486"/>
    <w:rPr>
      <w:rFonts w:ascii="Segoe UI" w:hAnsi="Segoe UI" w:cs="Segoe UI"/>
      <w:sz w:val="18"/>
      <w:szCs w:val="18"/>
    </w:rPr>
  </w:style>
  <w:style w:type="character" w:customStyle="1" w:styleId="af2">
    <w:name w:val="Текст выноски Знак"/>
    <w:link w:val="af1"/>
    <w:rsid w:val="00566486"/>
    <w:rPr>
      <w:rFonts w:ascii="Segoe UI" w:hAnsi="Segoe UI" w:cs="Segoe UI"/>
      <w:sz w:val="18"/>
      <w:szCs w:val="18"/>
    </w:rPr>
  </w:style>
  <w:style w:type="paragraph" w:styleId="af3">
    <w:name w:val="Normal (Web)"/>
    <w:aliases w:val="Обычный (Web)"/>
    <w:basedOn w:val="a"/>
    <w:link w:val="af4"/>
    <w:uiPriority w:val="99"/>
    <w:rsid w:val="00860E3D"/>
    <w:pPr>
      <w:spacing w:before="100" w:beforeAutospacing="1" w:after="100" w:afterAutospacing="1"/>
      <w:jc w:val="both"/>
    </w:pPr>
    <w:rPr>
      <w:rFonts w:ascii="Arial" w:hAnsi="Arial"/>
      <w:color w:val="000000"/>
      <w:sz w:val="16"/>
      <w:szCs w:val="16"/>
    </w:rPr>
  </w:style>
  <w:style w:type="paragraph" w:styleId="af5">
    <w:name w:val="caption"/>
    <w:basedOn w:val="a"/>
    <w:next w:val="a"/>
    <w:uiPriority w:val="99"/>
    <w:qFormat/>
    <w:rsid w:val="00860E3D"/>
  </w:style>
  <w:style w:type="character" w:customStyle="1" w:styleId="af4">
    <w:name w:val="Обычный (веб) Знак"/>
    <w:aliases w:val="Обычный (Web) Знак"/>
    <w:link w:val="af3"/>
    <w:locked/>
    <w:rsid w:val="00860E3D"/>
    <w:rPr>
      <w:rFonts w:ascii="Arial" w:hAnsi="Arial"/>
      <w:color w:val="000000"/>
      <w:sz w:val="16"/>
      <w:szCs w:val="16"/>
    </w:rPr>
  </w:style>
  <w:style w:type="character" w:customStyle="1" w:styleId="20">
    <w:name w:val="Заголовок 2 Знак"/>
    <w:basedOn w:val="a0"/>
    <w:link w:val="2"/>
    <w:rsid w:val="004C7FAD"/>
    <w:rPr>
      <w:sz w:val="24"/>
    </w:rPr>
  </w:style>
  <w:style w:type="character" w:customStyle="1" w:styleId="30">
    <w:name w:val="Заголовок 3 Знак"/>
    <w:basedOn w:val="a0"/>
    <w:link w:val="3"/>
    <w:rsid w:val="004C7FAD"/>
    <w:rPr>
      <w:rFonts w:ascii="Arial" w:hAnsi="Arial" w:cs="Arial"/>
      <w:b/>
      <w:bCs/>
      <w:sz w:val="26"/>
      <w:szCs w:val="26"/>
    </w:rPr>
  </w:style>
  <w:style w:type="character" w:customStyle="1" w:styleId="60">
    <w:name w:val="Заголовок 6 Знак"/>
    <w:basedOn w:val="a0"/>
    <w:link w:val="6"/>
    <w:rsid w:val="004C7FAD"/>
    <w:rPr>
      <w:b/>
      <w:bCs/>
      <w:sz w:val="22"/>
      <w:szCs w:val="22"/>
    </w:rPr>
  </w:style>
  <w:style w:type="character" w:styleId="af6">
    <w:name w:val="Intense Emphasis"/>
    <w:basedOn w:val="a0"/>
    <w:uiPriority w:val="21"/>
    <w:qFormat/>
    <w:rsid w:val="004C7FAD"/>
    <w:rPr>
      <w:i/>
      <w:iCs/>
      <w:color w:val="5B9BD5" w:themeColor="accent1"/>
    </w:rPr>
  </w:style>
  <w:style w:type="paragraph" w:styleId="24">
    <w:name w:val="Body Text 2"/>
    <w:basedOn w:val="a"/>
    <w:link w:val="25"/>
    <w:rsid w:val="004C7FAD"/>
    <w:pPr>
      <w:spacing w:after="120" w:line="480" w:lineRule="auto"/>
    </w:pPr>
    <w:rPr>
      <w:rFonts w:ascii="Arial" w:hAnsi="Arial"/>
      <w:sz w:val="22"/>
      <w:szCs w:val="22"/>
    </w:rPr>
  </w:style>
  <w:style w:type="character" w:customStyle="1" w:styleId="25">
    <w:name w:val="Основной текст 2 Знак"/>
    <w:basedOn w:val="a0"/>
    <w:link w:val="24"/>
    <w:rsid w:val="004C7FAD"/>
    <w:rPr>
      <w:rFonts w:ascii="Arial" w:hAnsi="Arial"/>
      <w:sz w:val="22"/>
      <w:szCs w:val="22"/>
    </w:rPr>
  </w:style>
  <w:style w:type="paragraph" w:styleId="31">
    <w:name w:val="Body Text 3"/>
    <w:basedOn w:val="a"/>
    <w:link w:val="32"/>
    <w:rsid w:val="004C7FAD"/>
    <w:pPr>
      <w:spacing w:after="120"/>
    </w:pPr>
    <w:rPr>
      <w:rFonts w:ascii="Arial" w:hAnsi="Arial"/>
      <w:sz w:val="16"/>
      <w:szCs w:val="16"/>
    </w:rPr>
  </w:style>
  <w:style w:type="character" w:customStyle="1" w:styleId="32">
    <w:name w:val="Основной текст 3 Знак"/>
    <w:basedOn w:val="a0"/>
    <w:link w:val="31"/>
    <w:rsid w:val="004C7FAD"/>
    <w:rPr>
      <w:rFonts w:ascii="Arial" w:hAnsi="Arial"/>
      <w:sz w:val="16"/>
      <w:szCs w:val="16"/>
    </w:rPr>
  </w:style>
  <w:style w:type="paragraph" w:styleId="af7">
    <w:name w:val="Title"/>
    <w:basedOn w:val="a"/>
    <w:link w:val="14"/>
    <w:qFormat/>
    <w:rsid w:val="004C7FAD"/>
    <w:pPr>
      <w:jc w:val="center"/>
    </w:pPr>
    <w:rPr>
      <w:sz w:val="28"/>
      <w:szCs w:val="20"/>
    </w:rPr>
  </w:style>
  <w:style w:type="character" w:customStyle="1" w:styleId="14">
    <w:name w:val="Название Знак1"/>
    <w:basedOn w:val="a0"/>
    <w:link w:val="af7"/>
    <w:rsid w:val="004C7FAD"/>
    <w:rPr>
      <w:sz w:val="28"/>
    </w:rPr>
  </w:style>
  <w:style w:type="paragraph" w:customStyle="1" w:styleId="15">
    <w:name w:val="заголовок 1"/>
    <w:basedOn w:val="a"/>
    <w:next w:val="a"/>
    <w:rsid w:val="004C7FAD"/>
    <w:pPr>
      <w:keepNext/>
      <w:autoSpaceDE w:val="0"/>
      <w:autoSpaceDN w:val="0"/>
      <w:jc w:val="center"/>
      <w:outlineLvl w:val="0"/>
    </w:pPr>
    <w:rPr>
      <w:b/>
      <w:bCs/>
      <w:i/>
      <w:iCs/>
    </w:rPr>
  </w:style>
  <w:style w:type="paragraph" w:customStyle="1" w:styleId="26">
    <w:name w:val="заголовок 2"/>
    <w:basedOn w:val="a"/>
    <w:next w:val="a"/>
    <w:rsid w:val="004C7FAD"/>
    <w:pPr>
      <w:keepNext/>
      <w:autoSpaceDE w:val="0"/>
      <w:autoSpaceDN w:val="0"/>
      <w:jc w:val="center"/>
    </w:pPr>
  </w:style>
  <w:style w:type="paragraph" w:customStyle="1" w:styleId="33">
    <w:name w:val="заголовок 3"/>
    <w:basedOn w:val="a"/>
    <w:next w:val="a"/>
    <w:rsid w:val="004C7FAD"/>
    <w:pPr>
      <w:keepNext/>
      <w:autoSpaceDE w:val="0"/>
      <w:autoSpaceDN w:val="0"/>
    </w:pPr>
  </w:style>
  <w:style w:type="paragraph" w:customStyle="1" w:styleId="4">
    <w:name w:val="заголовок 4"/>
    <w:basedOn w:val="a"/>
    <w:next w:val="a"/>
    <w:rsid w:val="004C7FAD"/>
    <w:pPr>
      <w:keepNext/>
      <w:autoSpaceDE w:val="0"/>
      <w:autoSpaceDN w:val="0"/>
      <w:jc w:val="center"/>
    </w:pPr>
    <w:rPr>
      <w:b/>
      <w:bCs/>
      <w:i/>
      <w:iCs/>
      <w:sz w:val="20"/>
      <w:szCs w:val="20"/>
    </w:rPr>
  </w:style>
  <w:style w:type="character" w:customStyle="1" w:styleId="af8">
    <w:name w:val="Основной шрифт"/>
    <w:rsid w:val="004C7FAD"/>
  </w:style>
  <w:style w:type="character" w:customStyle="1" w:styleId="af9">
    <w:name w:val="номер страницы"/>
    <w:basedOn w:val="af8"/>
    <w:rsid w:val="004C7FAD"/>
  </w:style>
  <w:style w:type="paragraph" w:customStyle="1" w:styleId="BodyText21">
    <w:name w:val="Body Text 21"/>
    <w:basedOn w:val="a"/>
    <w:rsid w:val="004C7FAD"/>
    <w:pPr>
      <w:autoSpaceDE w:val="0"/>
      <w:autoSpaceDN w:val="0"/>
      <w:jc w:val="both"/>
    </w:pPr>
  </w:style>
  <w:style w:type="paragraph" w:styleId="34">
    <w:name w:val="Body Text Indent 3"/>
    <w:basedOn w:val="a"/>
    <w:link w:val="35"/>
    <w:rsid w:val="004C7FAD"/>
    <w:pPr>
      <w:autoSpaceDE w:val="0"/>
      <w:autoSpaceDN w:val="0"/>
      <w:ind w:firstLine="360"/>
      <w:jc w:val="both"/>
    </w:pPr>
    <w:rPr>
      <w:szCs w:val="20"/>
    </w:rPr>
  </w:style>
  <w:style w:type="character" w:customStyle="1" w:styleId="35">
    <w:name w:val="Основной текст с отступом 3 Знак"/>
    <w:basedOn w:val="a0"/>
    <w:link w:val="34"/>
    <w:rsid w:val="004C7FAD"/>
    <w:rPr>
      <w:sz w:val="24"/>
    </w:rPr>
  </w:style>
  <w:style w:type="paragraph" w:customStyle="1" w:styleId="16">
    <w:name w:val="Обычный1"/>
    <w:rsid w:val="004C7FAD"/>
    <w:pPr>
      <w:widowControl w:val="0"/>
      <w:snapToGrid w:val="0"/>
      <w:ind w:firstLine="300"/>
    </w:pPr>
    <w:rPr>
      <w:sz w:val="16"/>
    </w:rPr>
  </w:style>
  <w:style w:type="paragraph" w:customStyle="1" w:styleId="ConsNormal">
    <w:name w:val="ConsNormal"/>
    <w:rsid w:val="004C7FAD"/>
    <w:pPr>
      <w:widowControl w:val="0"/>
      <w:overflowPunct w:val="0"/>
      <w:autoSpaceDE w:val="0"/>
      <w:autoSpaceDN w:val="0"/>
      <w:adjustRightInd w:val="0"/>
      <w:ind w:firstLine="720"/>
    </w:pPr>
    <w:rPr>
      <w:rFonts w:ascii="Arial" w:hAnsi="Arial"/>
    </w:rPr>
  </w:style>
  <w:style w:type="paragraph" w:customStyle="1" w:styleId="ConsNonformat">
    <w:name w:val="ConsNonformat"/>
    <w:rsid w:val="004C7FAD"/>
    <w:pPr>
      <w:widowControl w:val="0"/>
      <w:overflowPunct w:val="0"/>
      <w:autoSpaceDE w:val="0"/>
      <w:autoSpaceDN w:val="0"/>
      <w:adjustRightInd w:val="0"/>
    </w:pPr>
    <w:rPr>
      <w:rFonts w:ascii="Courier New" w:hAnsi="Courier New"/>
    </w:rPr>
  </w:style>
  <w:style w:type="paragraph" w:customStyle="1" w:styleId="ConsTitle">
    <w:name w:val="ConsTitle"/>
    <w:rsid w:val="004C7FAD"/>
    <w:pPr>
      <w:widowControl w:val="0"/>
      <w:overflowPunct w:val="0"/>
      <w:autoSpaceDE w:val="0"/>
      <w:autoSpaceDN w:val="0"/>
      <w:adjustRightInd w:val="0"/>
    </w:pPr>
    <w:rPr>
      <w:rFonts w:ascii="Arial" w:hAnsi="Arial"/>
      <w:b/>
      <w:sz w:val="16"/>
    </w:rPr>
  </w:style>
  <w:style w:type="paragraph" w:customStyle="1" w:styleId="ConsCell">
    <w:name w:val="ConsCell"/>
    <w:rsid w:val="004C7FAD"/>
    <w:pPr>
      <w:widowControl w:val="0"/>
      <w:overflowPunct w:val="0"/>
      <w:autoSpaceDE w:val="0"/>
      <w:autoSpaceDN w:val="0"/>
      <w:adjustRightInd w:val="0"/>
    </w:pPr>
    <w:rPr>
      <w:rFonts w:ascii="Arial" w:hAnsi="Arial"/>
    </w:rPr>
  </w:style>
  <w:style w:type="paragraph" w:customStyle="1" w:styleId="afa">
    <w:name w:val="Знак Знак Знак Знак Знак Знак Знак"/>
    <w:basedOn w:val="a"/>
    <w:rsid w:val="004C7FAD"/>
    <w:pPr>
      <w:widowControl w:val="0"/>
      <w:adjustRightInd w:val="0"/>
      <w:spacing w:after="160" w:line="240" w:lineRule="exact"/>
      <w:jc w:val="right"/>
    </w:pPr>
    <w:rPr>
      <w:sz w:val="20"/>
      <w:szCs w:val="20"/>
      <w:lang w:val="en-GB" w:eastAsia="en-US"/>
    </w:rPr>
  </w:style>
  <w:style w:type="paragraph" w:customStyle="1" w:styleId="17">
    <w:name w:val="Знак Знак Знак Знак Знак Знак Знак1"/>
    <w:basedOn w:val="a"/>
    <w:rsid w:val="004C7FAD"/>
    <w:pPr>
      <w:widowControl w:val="0"/>
      <w:adjustRightInd w:val="0"/>
      <w:spacing w:after="160" w:line="240" w:lineRule="exact"/>
      <w:jc w:val="right"/>
    </w:pPr>
    <w:rPr>
      <w:sz w:val="20"/>
      <w:szCs w:val="20"/>
      <w:lang w:val="en-GB" w:eastAsia="en-US"/>
    </w:rPr>
  </w:style>
  <w:style w:type="paragraph" w:customStyle="1" w:styleId="8">
    <w:name w:val="заголовок 8"/>
    <w:basedOn w:val="a"/>
    <w:next w:val="a"/>
    <w:rsid w:val="004C7FAD"/>
    <w:pPr>
      <w:keepNext/>
      <w:autoSpaceDE w:val="0"/>
      <w:autoSpaceDN w:val="0"/>
      <w:jc w:val="center"/>
    </w:pPr>
    <w:rPr>
      <w:i/>
      <w:iCs/>
    </w:rPr>
  </w:style>
  <w:style w:type="paragraph" w:customStyle="1" w:styleId="afb">
    <w:name w:val="Знак Знак Знак Знак"/>
    <w:basedOn w:val="a"/>
    <w:rsid w:val="004C7FAD"/>
    <w:pPr>
      <w:widowControl w:val="0"/>
      <w:adjustRightInd w:val="0"/>
      <w:spacing w:after="160" w:line="240" w:lineRule="exact"/>
      <w:jc w:val="right"/>
    </w:pPr>
    <w:rPr>
      <w:sz w:val="20"/>
      <w:szCs w:val="20"/>
      <w:lang w:val="en-GB" w:eastAsia="en-US"/>
    </w:rPr>
  </w:style>
  <w:style w:type="paragraph" w:customStyle="1" w:styleId="afc">
    <w:name w:val="Диаграмма"/>
    <w:basedOn w:val="af5"/>
    <w:link w:val="afd"/>
    <w:qFormat/>
    <w:rsid w:val="004C7FAD"/>
    <w:pPr>
      <w:jc w:val="center"/>
    </w:pPr>
    <w:rPr>
      <w:rFonts w:eastAsia="MS Mincho"/>
      <w:b/>
      <w:bCs/>
      <w:sz w:val="28"/>
      <w:szCs w:val="28"/>
    </w:rPr>
  </w:style>
  <w:style w:type="character" w:customStyle="1" w:styleId="afd">
    <w:name w:val="Диаграмма Знак"/>
    <w:link w:val="afc"/>
    <w:rsid w:val="004C7FAD"/>
    <w:rPr>
      <w:rFonts w:eastAsia="MS Mincho"/>
      <w:b/>
      <w:bCs/>
      <w:sz w:val="28"/>
      <w:szCs w:val="28"/>
    </w:rPr>
  </w:style>
  <w:style w:type="character" w:customStyle="1" w:styleId="apple-style-span">
    <w:name w:val="apple-style-span"/>
    <w:basedOn w:val="a0"/>
    <w:rsid w:val="004C7FA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565614">
      <w:bodyDiv w:val="1"/>
      <w:marLeft w:val="0"/>
      <w:marRight w:val="0"/>
      <w:marTop w:val="0"/>
      <w:marBottom w:val="0"/>
      <w:divBdr>
        <w:top w:val="none" w:sz="0" w:space="0" w:color="auto"/>
        <w:left w:val="none" w:sz="0" w:space="0" w:color="auto"/>
        <w:bottom w:val="none" w:sz="0" w:space="0" w:color="auto"/>
        <w:right w:val="none" w:sz="0" w:space="0" w:color="auto"/>
      </w:divBdr>
    </w:div>
    <w:div w:id="205333663">
      <w:bodyDiv w:val="1"/>
      <w:marLeft w:val="0"/>
      <w:marRight w:val="0"/>
      <w:marTop w:val="0"/>
      <w:marBottom w:val="0"/>
      <w:divBdr>
        <w:top w:val="none" w:sz="0" w:space="0" w:color="auto"/>
        <w:left w:val="none" w:sz="0" w:space="0" w:color="auto"/>
        <w:bottom w:val="none" w:sz="0" w:space="0" w:color="auto"/>
        <w:right w:val="none" w:sz="0" w:space="0" w:color="auto"/>
      </w:divBdr>
    </w:div>
    <w:div w:id="327565008">
      <w:bodyDiv w:val="1"/>
      <w:marLeft w:val="0"/>
      <w:marRight w:val="0"/>
      <w:marTop w:val="0"/>
      <w:marBottom w:val="0"/>
      <w:divBdr>
        <w:top w:val="none" w:sz="0" w:space="0" w:color="auto"/>
        <w:left w:val="none" w:sz="0" w:space="0" w:color="auto"/>
        <w:bottom w:val="none" w:sz="0" w:space="0" w:color="auto"/>
        <w:right w:val="none" w:sz="0" w:space="0" w:color="auto"/>
      </w:divBdr>
    </w:div>
    <w:div w:id="722565334">
      <w:bodyDiv w:val="1"/>
      <w:marLeft w:val="0"/>
      <w:marRight w:val="0"/>
      <w:marTop w:val="0"/>
      <w:marBottom w:val="0"/>
      <w:divBdr>
        <w:top w:val="none" w:sz="0" w:space="0" w:color="auto"/>
        <w:left w:val="none" w:sz="0" w:space="0" w:color="auto"/>
        <w:bottom w:val="none" w:sz="0" w:space="0" w:color="auto"/>
        <w:right w:val="none" w:sz="0" w:space="0" w:color="auto"/>
      </w:divBdr>
    </w:div>
    <w:div w:id="850412454">
      <w:bodyDiv w:val="1"/>
      <w:marLeft w:val="0"/>
      <w:marRight w:val="0"/>
      <w:marTop w:val="0"/>
      <w:marBottom w:val="0"/>
      <w:divBdr>
        <w:top w:val="none" w:sz="0" w:space="0" w:color="auto"/>
        <w:left w:val="none" w:sz="0" w:space="0" w:color="auto"/>
        <w:bottom w:val="none" w:sz="0" w:space="0" w:color="auto"/>
        <w:right w:val="none" w:sz="0" w:space="0" w:color="auto"/>
      </w:divBdr>
      <w:divsChild>
        <w:div w:id="36394725">
          <w:marLeft w:val="547"/>
          <w:marRight w:val="0"/>
          <w:marTop w:val="0"/>
          <w:marBottom w:val="0"/>
          <w:divBdr>
            <w:top w:val="none" w:sz="0" w:space="0" w:color="auto"/>
            <w:left w:val="none" w:sz="0" w:space="0" w:color="auto"/>
            <w:bottom w:val="none" w:sz="0" w:space="0" w:color="auto"/>
            <w:right w:val="none" w:sz="0" w:space="0" w:color="auto"/>
          </w:divBdr>
        </w:div>
      </w:divsChild>
    </w:div>
    <w:div w:id="904874397">
      <w:bodyDiv w:val="1"/>
      <w:marLeft w:val="0"/>
      <w:marRight w:val="0"/>
      <w:marTop w:val="0"/>
      <w:marBottom w:val="0"/>
      <w:divBdr>
        <w:top w:val="none" w:sz="0" w:space="0" w:color="auto"/>
        <w:left w:val="none" w:sz="0" w:space="0" w:color="auto"/>
        <w:bottom w:val="none" w:sz="0" w:space="0" w:color="auto"/>
        <w:right w:val="none" w:sz="0" w:space="0" w:color="auto"/>
      </w:divBdr>
    </w:div>
    <w:div w:id="1511488459">
      <w:bodyDiv w:val="1"/>
      <w:marLeft w:val="0"/>
      <w:marRight w:val="0"/>
      <w:marTop w:val="0"/>
      <w:marBottom w:val="0"/>
      <w:divBdr>
        <w:top w:val="none" w:sz="0" w:space="0" w:color="auto"/>
        <w:left w:val="none" w:sz="0" w:space="0" w:color="auto"/>
        <w:bottom w:val="none" w:sz="0" w:space="0" w:color="auto"/>
        <w:right w:val="none" w:sz="0" w:space="0" w:color="auto"/>
      </w:divBdr>
    </w:div>
    <w:div w:id="1549996734">
      <w:bodyDiv w:val="1"/>
      <w:marLeft w:val="0"/>
      <w:marRight w:val="0"/>
      <w:marTop w:val="0"/>
      <w:marBottom w:val="0"/>
      <w:divBdr>
        <w:top w:val="none" w:sz="0" w:space="0" w:color="auto"/>
        <w:left w:val="none" w:sz="0" w:space="0" w:color="auto"/>
        <w:bottom w:val="none" w:sz="0" w:space="0" w:color="auto"/>
        <w:right w:val="none" w:sz="0" w:space="0" w:color="auto"/>
      </w:divBdr>
      <w:divsChild>
        <w:div w:id="1317220391">
          <w:marLeft w:val="547"/>
          <w:marRight w:val="0"/>
          <w:marTop w:val="0"/>
          <w:marBottom w:val="0"/>
          <w:divBdr>
            <w:top w:val="none" w:sz="0" w:space="0" w:color="auto"/>
            <w:left w:val="none" w:sz="0" w:space="0" w:color="auto"/>
            <w:bottom w:val="none" w:sz="0" w:space="0" w:color="auto"/>
            <w:right w:val="none" w:sz="0" w:space="0" w:color="auto"/>
          </w:divBdr>
        </w:div>
      </w:divsChild>
    </w:div>
    <w:div w:id="1601645229">
      <w:bodyDiv w:val="1"/>
      <w:marLeft w:val="0"/>
      <w:marRight w:val="0"/>
      <w:marTop w:val="0"/>
      <w:marBottom w:val="0"/>
      <w:divBdr>
        <w:top w:val="none" w:sz="0" w:space="0" w:color="auto"/>
        <w:left w:val="none" w:sz="0" w:space="0" w:color="auto"/>
        <w:bottom w:val="none" w:sz="0" w:space="0" w:color="auto"/>
        <w:right w:val="none" w:sz="0" w:space="0" w:color="auto"/>
      </w:divBdr>
    </w:div>
    <w:div w:id="16149019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diagramData" Target="diagrams/data21.xml"/><Relationship Id="rId21" Type="http://schemas.openxmlformats.org/officeDocument/2006/relationships/diagramData" Target="diagrams/data3.xml"/><Relationship Id="rId42" Type="http://schemas.microsoft.com/office/2007/relationships/diagramDrawing" Target="diagrams/drawing6.xml"/><Relationship Id="rId63" Type="http://schemas.microsoft.com/office/2007/relationships/diagramDrawing" Target="diagrams/drawing10.xml"/><Relationship Id="rId84" Type="http://schemas.microsoft.com/office/2007/relationships/diagramDrawing" Target="diagrams/drawing14.xml"/><Relationship Id="rId138" Type="http://schemas.openxmlformats.org/officeDocument/2006/relationships/diagramData" Target="diagrams/data25.xml"/><Relationship Id="rId159" Type="http://schemas.openxmlformats.org/officeDocument/2006/relationships/diagramData" Target="diagrams/data29.xml"/><Relationship Id="rId170" Type="http://schemas.openxmlformats.org/officeDocument/2006/relationships/diagramLayout" Target="diagrams/layout31.xml"/><Relationship Id="rId191" Type="http://schemas.openxmlformats.org/officeDocument/2006/relationships/diagramLayout" Target="diagrams/layout35.xml"/><Relationship Id="rId205" Type="http://schemas.openxmlformats.org/officeDocument/2006/relationships/chart" Target="charts/chart10.xml"/><Relationship Id="rId226" Type="http://schemas.openxmlformats.org/officeDocument/2006/relationships/diagramColors" Target="diagrams/colors41.xml"/><Relationship Id="rId247" Type="http://schemas.openxmlformats.org/officeDocument/2006/relationships/diagramQuickStyle" Target="diagrams/quickStyle45.xml"/><Relationship Id="rId107" Type="http://schemas.openxmlformats.org/officeDocument/2006/relationships/diagramLayout" Target="diagrams/layout19.xml"/><Relationship Id="rId268" Type="http://schemas.openxmlformats.org/officeDocument/2006/relationships/diagramLayout" Target="diagrams/layout49.xml"/><Relationship Id="rId11" Type="http://schemas.openxmlformats.org/officeDocument/2006/relationships/diagramData" Target="diagrams/data1.xml"/><Relationship Id="rId32" Type="http://schemas.openxmlformats.org/officeDocument/2006/relationships/chart" Target="charts/chart2.xml"/><Relationship Id="rId53" Type="http://schemas.openxmlformats.org/officeDocument/2006/relationships/chart" Target="charts/chart3.xml"/><Relationship Id="rId74" Type="http://schemas.openxmlformats.org/officeDocument/2006/relationships/chart" Target="charts/chart4.xml"/><Relationship Id="rId128" Type="http://schemas.openxmlformats.org/officeDocument/2006/relationships/diagramLayout" Target="diagrams/layout23.xml"/><Relationship Id="rId149" Type="http://schemas.openxmlformats.org/officeDocument/2006/relationships/diagramLayout" Target="diagrams/layout27.xml"/><Relationship Id="rId5" Type="http://schemas.openxmlformats.org/officeDocument/2006/relationships/settings" Target="settings.xml"/><Relationship Id="rId95" Type="http://schemas.openxmlformats.org/officeDocument/2006/relationships/chart" Target="charts/chart5.xml"/><Relationship Id="rId160" Type="http://schemas.openxmlformats.org/officeDocument/2006/relationships/diagramLayout" Target="diagrams/layout29.xml"/><Relationship Id="rId181" Type="http://schemas.openxmlformats.org/officeDocument/2006/relationships/diagramQuickStyle" Target="diagrams/quickStyle33.xml"/><Relationship Id="rId216" Type="http://schemas.openxmlformats.org/officeDocument/2006/relationships/diagramColors" Target="diagrams/colors39.xml"/><Relationship Id="rId237" Type="http://schemas.openxmlformats.org/officeDocument/2006/relationships/diagramQuickStyle" Target="diagrams/quickStyle43.xml"/><Relationship Id="rId258" Type="http://schemas.openxmlformats.org/officeDocument/2006/relationships/diagramLayout" Target="diagrams/layout47.xml"/><Relationship Id="rId279" Type="http://schemas.openxmlformats.org/officeDocument/2006/relationships/footer" Target="footer1.xml"/><Relationship Id="rId22" Type="http://schemas.openxmlformats.org/officeDocument/2006/relationships/diagramLayout" Target="diagrams/layout3.xml"/><Relationship Id="rId43" Type="http://schemas.openxmlformats.org/officeDocument/2006/relationships/diagramData" Target="diagrams/data7.xml"/><Relationship Id="rId64" Type="http://schemas.openxmlformats.org/officeDocument/2006/relationships/diagramData" Target="diagrams/data11.xml"/><Relationship Id="rId118" Type="http://schemas.openxmlformats.org/officeDocument/2006/relationships/diagramLayout" Target="diagrams/layout21.xml"/><Relationship Id="rId139" Type="http://schemas.openxmlformats.org/officeDocument/2006/relationships/diagramLayout" Target="diagrams/layout25.xml"/><Relationship Id="rId85" Type="http://schemas.openxmlformats.org/officeDocument/2006/relationships/diagramData" Target="diagrams/data15.xml"/><Relationship Id="rId150" Type="http://schemas.openxmlformats.org/officeDocument/2006/relationships/diagramQuickStyle" Target="diagrams/quickStyle27.xml"/><Relationship Id="rId171" Type="http://schemas.openxmlformats.org/officeDocument/2006/relationships/diagramQuickStyle" Target="diagrams/quickStyle31.xml"/><Relationship Id="rId192" Type="http://schemas.openxmlformats.org/officeDocument/2006/relationships/diagramQuickStyle" Target="diagrams/quickStyle35.xml"/><Relationship Id="rId206" Type="http://schemas.openxmlformats.org/officeDocument/2006/relationships/chart" Target="charts/chart11.xml"/><Relationship Id="rId227" Type="http://schemas.microsoft.com/office/2007/relationships/diagramDrawing" Target="diagrams/drawing41.xml"/><Relationship Id="rId248" Type="http://schemas.openxmlformats.org/officeDocument/2006/relationships/diagramColors" Target="diagrams/colors45.xml"/><Relationship Id="rId269" Type="http://schemas.openxmlformats.org/officeDocument/2006/relationships/diagramQuickStyle" Target="diagrams/quickStyle49.xml"/><Relationship Id="rId12" Type="http://schemas.openxmlformats.org/officeDocument/2006/relationships/diagramLayout" Target="diagrams/layout1.xml"/><Relationship Id="rId33" Type="http://schemas.openxmlformats.org/officeDocument/2006/relationships/diagramData" Target="diagrams/data5.xml"/><Relationship Id="rId108" Type="http://schemas.openxmlformats.org/officeDocument/2006/relationships/diagramQuickStyle" Target="diagrams/quickStyle19.xml"/><Relationship Id="rId129" Type="http://schemas.openxmlformats.org/officeDocument/2006/relationships/diagramQuickStyle" Target="diagrams/quickStyle23.xml"/><Relationship Id="rId280" Type="http://schemas.openxmlformats.org/officeDocument/2006/relationships/fontTable" Target="fontTable.xml"/><Relationship Id="rId54" Type="http://schemas.openxmlformats.org/officeDocument/2006/relationships/diagramData" Target="diagrams/data9.xml"/><Relationship Id="rId75" Type="http://schemas.openxmlformats.org/officeDocument/2006/relationships/diagramData" Target="diagrams/data13.xml"/><Relationship Id="rId96" Type="http://schemas.openxmlformats.org/officeDocument/2006/relationships/diagramData" Target="diagrams/data17.xml"/><Relationship Id="rId140" Type="http://schemas.openxmlformats.org/officeDocument/2006/relationships/diagramQuickStyle" Target="diagrams/quickStyle25.xml"/><Relationship Id="rId161" Type="http://schemas.openxmlformats.org/officeDocument/2006/relationships/diagramQuickStyle" Target="diagrams/quickStyle29.xml"/><Relationship Id="rId182" Type="http://schemas.openxmlformats.org/officeDocument/2006/relationships/diagramColors" Target="diagrams/colors33.xml"/><Relationship Id="rId217" Type="http://schemas.microsoft.com/office/2007/relationships/diagramDrawing" Target="diagrams/drawing39.xml"/><Relationship Id="rId6" Type="http://schemas.openxmlformats.org/officeDocument/2006/relationships/webSettings" Target="webSettings.xml"/><Relationship Id="rId238" Type="http://schemas.openxmlformats.org/officeDocument/2006/relationships/diagramColors" Target="diagrams/colors43.xml"/><Relationship Id="rId259" Type="http://schemas.openxmlformats.org/officeDocument/2006/relationships/diagramQuickStyle" Target="diagrams/quickStyle47.xml"/><Relationship Id="rId23" Type="http://schemas.openxmlformats.org/officeDocument/2006/relationships/diagramQuickStyle" Target="diagrams/quickStyle3.xml"/><Relationship Id="rId119" Type="http://schemas.openxmlformats.org/officeDocument/2006/relationships/diagramQuickStyle" Target="diagrams/quickStyle21.xml"/><Relationship Id="rId270" Type="http://schemas.openxmlformats.org/officeDocument/2006/relationships/diagramColors" Target="diagrams/colors49.xml"/><Relationship Id="rId44" Type="http://schemas.openxmlformats.org/officeDocument/2006/relationships/diagramLayout" Target="diagrams/layout7.xml"/><Relationship Id="rId65" Type="http://schemas.openxmlformats.org/officeDocument/2006/relationships/diagramLayout" Target="diagrams/layout11.xml"/><Relationship Id="rId86" Type="http://schemas.openxmlformats.org/officeDocument/2006/relationships/diagramLayout" Target="diagrams/layout15.xml"/><Relationship Id="rId130" Type="http://schemas.openxmlformats.org/officeDocument/2006/relationships/diagramColors" Target="diagrams/colors23.xml"/><Relationship Id="rId151" Type="http://schemas.openxmlformats.org/officeDocument/2006/relationships/diagramColors" Target="diagrams/colors27.xml"/><Relationship Id="rId172" Type="http://schemas.openxmlformats.org/officeDocument/2006/relationships/diagramColors" Target="diagrams/colors31.xml"/><Relationship Id="rId193" Type="http://schemas.openxmlformats.org/officeDocument/2006/relationships/diagramColors" Target="diagrams/colors35.xml"/><Relationship Id="rId202" Type="http://schemas.openxmlformats.org/officeDocument/2006/relationships/diagramQuickStyle" Target="diagrams/quickStyle37.xml"/><Relationship Id="rId207" Type="http://schemas.openxmlformats.org/officeDocument/2006/relationships/chart" Target="charts/chart12.xml"/><Relationship Id="rId223" Type="http://schemas.openxmlformats.org/officeDocument/2006/relationships/diagramData" Target="diagrams/data41.xml"/><Relationship Id="rId228" Type="http://schemas.openxmlformats.org/officeDocument/2006/relationships/chart" Target="charts/chart13.xml"/><Relationship Id="rId244" Type="http://schemas.microsoft.com/office/2007/relationships/diagramDrawing" Target="diagrams/drawing44.xml"/><Relationship Id="rId249" Type="http://schemas.microsoft.com/office/2007/relationships/diagramDrawing" Target="diagrams/drawing45.xml"/><Relationship Id="rId13" Type="http://schemas.openxmlformats.org/officeDocument/2006/relationships/diagramQuickStyle" Target="diagrams/quickStyle1.xml"/><Relationship Id="rId18" Type="http://schemas.openxmlformats.org/officeDocument/2006/relationships/diagramQuickStyle" Target="diagrams/quickStyle2.xml"/><Relationship Id="rId39" Type="http://schemas.openxmlformats.org/officeDocument/2006/relationships/diagramLayout" Target="diagrams/layout6.xml"/><Relationship Id="rId109" Type="http://schemas.openxmlformats.org/officeDocument/2006/relationships/diagramColors" Target="diagrams/colors19.xml"/><Relationship Id="rId260" Type="http://schemas.openxmlformats.org/officeDocument/2006/relationships/diagramColors" Target="diagrams/colors47.xml"/><Relationship Id="rId265" Type="http://schemas.openxmlformats.org/officeDocument/2006/relationships/diagramColors" Target="diagrams/colors48.xml"/><Relationship Id="rId281" Type="http://schemas.openxmlformats.org/officeDocument/2006/relationships/theme" Target="theme/theme1.xml"/><Relationship Id="rId34" Type="http://schemas.openxmlformats.org/officeDocument/2006/relationships/diagramLayout" Target="diagrams/layout5.xml"/><Relationship Id="rId50" Type="http://schemas.openxmlformats.org/officeDocument/2006/relationships/diagramQuickStyle" Target="diagrams/quickStyle8.xml"/><Relationship Id="rId55" Type="http://schemas.openxmlformats.org/officeDocument/2006/relationships/diagramLayout" Target="diagrams/layout9.xml"/><Relationship Id="rId76" Type="http://schemas.openxmlformats.org/officeDocument/2006/relationships/diagramLayout" Target="diagrams/layout13.xml"/><Relationship Id="rId97" Type="http://schemas.openxmlformats.org/officeDocument/2006/relationships/diagramLayout" Target="diagrams/layout17.xml"/><Relationship Id="rId104" Type="http://schemas.openxmlformats.org/officeDocument/2006/relationships/diagramColors" Target="diagrams/colors18.xml"/><Relationship Id="rId120" Type="http://schemas.openxmlformats.org/officeDocument/2006/relationships/diagramColors" Target="diagrams/colors21.xml"/><Relationship Id="rId125" Type="http://schemas.openxmlformats.org/officeDocument/2006/relationships/diagramColors" Target="diagrams/colors22.xml"/><Relationship Id="rId141" Type="http://schemas.openxmlformats.org/officeDocument/2006/relationships/diagramColors" Target="diagrams/colors25.xml"/><Relationship Id="rId146" Type="http://schemas.openxmlformats.org/officeDocument/2006/relationships/diagramColors" Target="diagrams/colors26.xml"/><Relationship Id="rId167" Type="http://schemas.openxmlformats.org/officeDocument/2006/relationships/diagramColors" Target="diagrams/colors30.xml"/><Relationship Id="rId188" Type="http://schemas.openxmlformats.org/officeDocument/2006/relationships/diagramColors" Target="diagrams/colors34.xml"/><Relationship Id="rId7" Type="http://schemas.openxmlformats.org/officeDocument/2006/relationships/footnotes" Target="footnotes.xml"/><Relationship Id="rId71" Type="http://schemas.openxmlformats.org/officeDocument/2006/relationships/diagramQuickStyle" Target="diagrams/quickStyle12.xml"/><Relationship Id="rId92" Type="http://schemas.openxmlformats.org/officeDocument/2006/relationships/diagramQuickStyle" Target="diagrams/quickStyle16.xml"/><Relationship Id="rId162" Type="http://schemas.openxmlformats.org/officeDocument/2006/relationships/diagramColors" Target="diagrams/colors29.xml"/><Relationship Id="rId183" Type="http://schemas.microsoft.com/office/2007/relationships/diagramDrawing" Target="diagrams/drawing33.xml"/><Relationship Id="rId213" Type="http://schemas.openxmlformats.org/officeDocument/2006/relationships/diagramData" Target="diagrams/data39.xml"/><Relationship Id="rId218" Type="http://schemas.openxmlformats.org/officeDocument/2006/relationships/diagramData" Target="diagrams/data40.xml"/><Relationship Id="rId234" Type="http://schemas.microsoft.com/office/2007/relationships/diagramDrawing" Target="diagrams/drawing42.xml"/><Relationship Id="rId239" Type="http://schemas.microsoft.com/office/2007/relationships/diagramDrawing" Target="diagrams/drawing43.xml"/><Relationship Id="rId2" Type="http://schemas.openxmlformats.org/officeDocument/2006/relationships/numbering" Target="numbering.xml"/><Relationship Id="rId29" Type="http://schemas.openxmlformats.org/officeDocument/2006/relationships/diagramColors" Target="diagrams/colors4.xml"/><Relationship Id="rId250" Type="http://schemas.openxmlformats.org/officeDocument/2006/relationships/diagramData" Target="diagrams/data46.xml"/><Relationship Id="rId255" Type="http://schemas.openxmlformats.org/officeDocument/2006/relationships/chart" Target="charts/chart15.xml"/><Relationship Id="rId271" Type="http://schemas.microsoft.com/office/2007/relationships/diagramDrawing" Target="diagrams/drawing49.xml"/><Relationship Id="rId276" Type="http://schemas.microsoft.com/office/2007/relationships/diagramDrawing" Target="diagrams/drawing50.xml"/><Relationship Id="rId24" Type="http://schemas.openxmlformats.org/officeDocument/2006/relationships/diagramColors" Target="diagrams/colors3.xml"/><Relationship Id="rId40" Type="http://schemas.openxmlformats.org/officeDocument/2006/relationships/diagramQuickStyle" Target="diagrams/quickStyle6.xml"/><Relationship Id="rId45" Type="http://schemas.openxmlformats.org/officeDocument/2006/relationships/diagramQuickStyle" Target="diagrams/quickStyle7.xml"/><Relationship Id="rId66" Type="http://schemas.openxmlformats.org/officeDocument/2006/relationships/diagramQuickStyle" Target="diagrams/quickStyle11.xml"/><Relationship Id="rId87" Type="http://schemas.openxmlformats.org/officeDocument/2006/relationships/diagramQuickStyle" Target="diagrams/quickStyle15.xml"/><Relationship Id="rId110" Type="http://schemas.microsoft.com/office/2007/relationships/diagramDrawing" Target="diagrams/drawing19.xml"/><Relationship Id="rId115" Type="http://schemas.microsoft.com/office/2007/relationships/diagramDrawing" Target="diagrams/drawing20.xml"/><Relationship Id="rId131" Type="http://schemas.microsoft.com/office/2007/relationships/diagramDrawing" Target="diagrams/drawing23.xml"/><Relationship Id="rId136" Type="http://schemas.microsoft.com/office/2007/relationships/diagramDrawing" Target="diagrams/drawing24.xml"/><Relationship Id="rId157" Type="http://schemas.microsoft.com/office/2007/relationships/diagramDrawing" Target="diagrams/drawing28.xml"/><Relationship Id="rId178" Type="http://schemas.microsoft.com/office/2007/relationships/diagramDrawing" Target="diagrams/drawing32.xml"/><Relationship Id="rId61" Type="http://schemas.openxmlformats.org/officeDocument/2006/relationships/diagramQuickStyle" Target="diagrams/quickStyle10.xml"/><Relationship Id="rId82" Type="http://schemas.openxmlformats.org/officeDocument/2006/relationships/diagramQuickStyle" Target="diagrams/quickStyle14.xml"/><Relationship Id="rId152" Type="http://schemas.microsoft.com/office/2007/relationships/diagramDrawing" Target="diagrams/drawing27.xml"/><Relationship Id="rId173" Type="http://schemas.microsoft.com/office/2007/relationships/diagramDrawing" Target="diagrams/drawing31.xml"/><Relationship Id="rId194" Type="http://schemas.microsoft.com/office/2007/relationships/diagramDrawing" Target="diagrams/drawing35.xml"/><Relationship Id="rId199" Type="http://schemas.microsoft.com/office/2007/relationships/diagramDrawing" Target="diagrams/drawing36.xml"/><Relationship Id="rId203" Type="http://schemas.openxmlformats.org/officeDocument/2006/relationships/diagramColors" Target="diagrams/colors37.xml"/><Relationship Id="rId208" Type="http://schemas.openxmlformats.org/officeDocument/2006/relationships/diagramData" Target="diagrams/data38.xml"/><Relationship Id="rId229" Type="http://schemas.openxmlformats.org/officeDocument/2006/relationships/chart" Target="charts/chart14.xml"/><Relationship Id="rId19" Type="http://schemas.openxmlformats.org/officeDocument/2006/relationships/diagramColors" Target="diagrams/colors2.xml"/><Relationship Id="rId224" Type="http://schemas.openxmlformats.org/officeDocument/2006/relationships/diagramLayout" Target="diagrams/layout41.xml"/><Relationship Id="rId240" Type="http://schemas.openxmlformats.org/officeDocument/2006/relationships/diagramData" Target="diagrams/data44.xml"/><Relationship Id="rId245" Type="http://schemas.openxmlformats.org/officeDocument/2006/relationships/diagramData" Target="diagrams/data45.xml"/><Relationship Id="rId261" Type="http://schemas.microsoft.com/office/2007/relationships/diagramDrawing" Target="diagrams/drawing47.xml"/><Relationship Id="rId266" Type="http://schemas.microsoft.com/office/2007/relationships/diagramDrawing" Target="diagrams/drawing48.xml"/><Relationship Id="rId14" Type="http://schemas.openxmlformats.org/officeDocument/2006/relationships/diagramColors" Target="diagrams/colors1.xml"/><Relationship Id="rId30" Type="http://schemas.microsoft.com/office/2007/relationships/diagramDrawing" Target="diagrams/drawing4.xml"/><Relationship Id="rId35" Type="http://schemas.openxmlformats.org/officeDocument/2006/relationships/diagramQuickStyle" Target="diagrams/quickStyle5.xml"/><Relationship Id="rId56" Type="http://schemas.openxmlformats.org/officeDocument/2006/relationships/diagramQuickStyle" Target="diagrams/quickStyle9.xml"/><Relationship Id="rId77" Type="http://schemas.openxmlformats.org/officeDocument/2006/relationships/diagramQuickStyle" Target="diagrams/quickStyle13.xml"/><Relationship Id="rId100" Type="http://schemas.microsoft.com/office/2007/relationships/diagramDrawing" Target="diagrams/drawing17.xml"/><Relationship Id="rId105" Type="http://schemas.microsoft.com/office/2007/relationships/diagramDrawing" Target="diagrams/drawing18.xml"/><Relationship Id="rId126" Type="http://schemas.microsoft.com/office/2007/relationships/diagramDrawing" Target="diagrams/drawing22.xml"/><Relationship Id="rId147" Type="http://schemas.microsoft.com/office/2007/relationships/diagramDrawing" Target="diagrams/drawing26.xml"/><Relationship Id="rId168" Type="http://schemas.microsoft.com/office/2007/relationships/diagramDrawing" Target="diagrams/drawing30.xml"/><Relationship Id="rId8" Type="http://schemas.openxmlformats.org/officeDocument/2006/relationships/endnotes" Target="endnotes.xml"/><Relationship Id="rId51" Type="http://schemas.openxmlformats.org/officeDocument/2006/relationships/diagramColors" Target="diagrams/colors8.xml"/><Relationship Id="rId72" Type="http://schemas.openxmlformats.org/officeDocument/2006/relationships/diagramColors" Target="diagrams/colors12.xml"/><Relationship Id="rId93" Type="http://schemas.openxmlformats.org/officeDocument/2006/relationships/diagramColors" Target="diagrams/colors16.xml"/><Relationship Id="rId98" Type="http://schemas.openxmlformats.org/officeDocument/2006/relationships/diagramQuickStyle" Target="diagrams/quickStyle17.xml"/><Relationship Id="rId121" Type="http://schemas.microsoft.com/office/2007/relationships/diagramDrawing" Target="diagrams/drawing21.xml"/><Relationship Id="rId142" Type="http://schemas.microsoft.com/office/2007/relationships/diagramDrawing" Target="diagrams/drawing25.xml"/><Relationship Id="rId163" Type="http://schemas.microsoft.com/office/2007/relationships/diagramDrawing" Target="diagrams/drawing29.xml"/><Relationship Id="rId184" Type="http://schemas.openxmlformats.org/officeDocument/2006/relationships/chart" Target="charts/chart9.xml"/><Relationship Id="rId189" Type="http://schemas.microsoft.com/office/2007/relationships/diagramDrawing" Target="diagrams/drawing34.xml"/><Relationship Id="rId219" Type="http://schemas.openxmlformats.org/officeDocument/2006/relationships/diagramLayout" Target="diagrams/layout40.xml"/><Relationship Id="rId3" Type="http://schemas.openxmlformats.org/officeDocument/2006/relationships/styles" Target="styles.xml"/><Relationship Id="rId214" Type="http://schemas.openxmlformats.org/officeDocument/2006/relationships/diagramLayout" Target="diagrams/layout39.xml"/><Relationship Id="rId230" Type="http://schemas.openxmlformats.org/officeDocument/2006/relationships/diagramData" Target="diagrams/data42.xml"/><Relationship Id="rId235" Type="http://schemas.openxmlformats.org/officeDocument/2006/relationships/diagramData" Target="diagrams/data43.xml"/><Relationship Id="rId251" Type="http://schemas.openxmlformats.org/officeDocument/2006/relationships/diagramLayout" Target="diagrams/layout46.xml"/><Relationship Id="rId256" Type="http://schemas.openxmlformats.org/officeDocument/2006/relationships/chart" Target="charts/chart16.xml"/><Relationship Id="rId277" Type="http://schemas.openxmlformats.org/officeDocument/2006/relationships/chart" Target="charts/chart17.xml"/><Relationship Id="rId25" Type="http://schemas.microsoft.com/office/2007/relationships/diagramDrawing" Target="diagrams/drawing3.xml"/><Relationship Id="rId46" Type="http://schemas.openxmlformats.org/officeDocument/2006/relationships/diagramColors" Target="diagrams/colors7.xml"/><Relationship Id="rId67" Type="http://schemas.openxmlformats.org/officeDocument/2006/relationships/diagramColors" Target="diagrams/colors11.xml"/><Relationship Id="rId116" Type="http://schemas.openxmlformats.org/officeDocument/2006/relationships/chart" Target="charts/chart6.xml"/><Relationship Id="rId137" Type="http://schemas.openxmlformats.org/officeDocument/2006/relationships/chart" Target="charts/chart7.xml"/><Relationship Id="rId158" Type="http://schemas.openxmlformats.org/officeDocument/2006/relationships/chart" Target="charts/chart8.xml"/><Relationship Id="rId272" Type="http://schemas.openxmlformats.org/officeDocument/2006/relationships/diagramData" Target="diagrams/data50.xml"/><Relationship Id="rId20" Type="http://schemas.microsoft.com/office/2007/relationships/diagramDrawing" Target="diagrams/drawing2.xml"/><Relationship Id="rId41" Type="http://schemas.openxmlformats.org/officeDocument/2006/relationships/diagramColors" Target="diagrams/colors6.xml"/><Relationship Id="rId62" Type="http://schemas.openxmlformats.org/officeDocument/2006/relationships/diagramColors" Target="diagrams/colors10.xml"/><Relationship Id="rId83" Type="http://schemas.openxmlformats.org/officeDocument/2006/relationships/diagramColors" Target="diagrams/colors14.xml"/><Relationship Id="rId88" Type="http://schemas.openxmlformats.org/officeDocument/2006/relationships/diagramColors" Target="diagrams/colors15.xml"/><Relationship Id="rId111" Type="http://schemas.openxmlformats.org/officeDocument/2006/relationships/diagramData" Target="diagrams/data20.xml"/><Relationship Id="rId132" Type="http://schemas.openxmlformats.org/officeDocument/2006/relationships/diagramData" Target="diagrams/data24.xml"/><Relationship Id="rId153" Type="http://schemas.openxmlformats.org/officeDocument/2006/relationships/diagramData" Target="diagrams/data28.xml"/><Relationship Id="rId174" Type="http://schemas.openxmlformats.org/officeDocument/2006/relationships/diagramData" Target="diagrams/data32.xml"/><Relationship Id="rId179" Type="http://schemas.openxmlformats.org/officeDocument/2006/relationships/diagramData" Target="diagrams/data33.xml"/><Relationship Id="rId195" Type="http://schemas.openxmlformats.org/officeDocument/2006/relationships/diagramData" Target="diagrams/data36.xml"/><Relationship Id="rId209" Type="http://schemas.openxmlformats.org/officeDocument/2006/relationships/diagramLayout" Target="diagrams/layout38.xml"/><Relationship Id="rId190" Type="http://schemas.openxmlformats.org/officeDocument/2006/relationships/diagramData" Target="diagrams/data35.xml"/><Relationship Id="rId204" Type="http://schemas.microsoft.com/office/2007/relationships/diagramDrawing" Target="diagrams/drawing37.xml"/><Relationship Id="rId220" Type="http://schemas.openxmlformats.org/officeDocument/2006/relationships/diagramQuickStyle" Target="diagrams/quickStyle40.xml"/><Relationship Id="rId225" Type="http://schemas.openxmlformats.org/officeDocument/2006/relationships/diagramQuickStyle" Target="diagrams/quickStyle41.xml"/><Relationship Id="rId241" Type="http://schemas.openxmlformats.org/officeDocument/2006/relationships/diagramLayout" Target="diagrams/layout44.xml"/><Relationship Id="rId246" Type="http://schemas.openxmlformats.org/officeDocument/2006/relationships/diagramLayout" Target="diagrams/layout45.xml"/><Relationship Id="rId267" Type="http://schemas.openxmlformats.org/officeDocument/2006/relationships/diagramData" Target="diagrams/data49.xml"/><Relationship Id="rId15" Type="http://schemas.microsoft.com/office/2007/relationships/diagramDrawing" Target="diagrams/drawing1.xml"/><Relationship Id="rId36" Type="http://schemas.openxmlformats.org/officeDocument/2006/relationships/diagramColors" Target="diagrams/colors5.xml"/><Relationship Id="rId57" Type="http://schemas.openxmlformats.org/officeDocument/2006/relationships/diagramColors" Target="diagrams/colors9.xml"/><Relationship Id="rId106" Type="http://schemas.openxmlformats.org/officeDocument/2006/relationships/diagramData" Target="diagrams/data19.xml"/><Relationship Id="rId127" Type="http://schemas.openxmlformats.org/officeDocument/2006/relationships/diagramData" Target="diagrams/data23.xml"/><Relationship Id="rId262" Type="http://schemas.openxmlformats.org/officeDocument/2006/relationships/diagramData" Target="diagrams/data48.xml"/><Relationship Id="rId10" Type="http://schemas.openxmlformats.org/officeDocument/2006/relationships/image" Target="media/image2.gif"/><Relationship Id="rId31" Type="http://schemas.openxmlformats.org/officeDocument/2006/relationships/chart" Target="charts/chart1.xml"/><Relationship Id="rId52" Type="http://schemas.microsoft.com/office/2007/relationships/diagramDrawing" Target="diagrams/drawing8.xml"/><Relationship Id="rId73" Type="http://schemas.microsoft.com/office/2007/relationships/diagramDrawing" Target="diagrams/drawing12.xml"/><Relationship Id="rId78" Type="http://schemas.openxmlformats.org/officeDocument/2006/relationships/diagramColors" Target="diagrams/colors13.xml"/><Relationship Id="rId94" Type="http://schemas.microsoft.com/office/2007/relationships/diagramDrawing" Target="diagrams/drawing16.xml"/><Relationship Id="rId99" Type="http://schemas.openxmlformats.org/officeDocument/2006/relationships/diagramColors" Target="diagrams/colors17.xml"/><Relationship Id="rId101" Type="http://schemas.openxmlformats.org/officeDocument/2006/relationships/diagramData" Target="diagrams/data18.xml"/><Relationship Id="rId122" Type="http://schemas.openxmlformats.org/officeDocument/2006/relationships/diagramData" Target="diagrams/data22.xml"/><Relationship Id="rId143" Type="http://schemas.openxmlformats.org/officeDocument/2006/relationships/diagramData" Target="diagrams/data26.xml"/><Relationship Id="rId148" Type="http://schemas.openxmlformats.org/officeDocument/2006/relationships/diagramData" Target="diagrams/data27.xml"/><Relationship Id="rId164" Type="http://schemas.openxmlformats.org/officeDocument/2006/relationships/diagramData" Target="diagrams/data30.xml"/><Relationship Id="rId169" Type="http://schemas.openxmlformats.org/officeDocument/2006/relationships/diagramData" Target="diagrams/data31.xml"/><Relationship Id="rId185" Type="http://schemas.openxmlformats.org/officeDocument/2006/relationships/diagramData" Target="diagrams/data34.xml"/><Relationship Id="rId4" Type="http://schemas.microsoft.com/office/2007/relationships/stylesWithEffects" Target="stylesWithEffects.xml"/><Relationship Id="rId9" Type="http://schemas.openxmlformats.org/officeDocument/2006/relationships/image" Target="media/image1.png"/><Relationship Id="rId180" Type="http://schemas.openxmlformats.org/officeDocument/2006/relationships/diagramLayout" Target="diagrams/layout33.xml"/><Relationship Id="rId210" Type="http://schemas.openxmlformats.org/officeDocument/2006/relationships/diagramQuickStyle" Target="diagrams/quickStyle38.xml"/><Relationship Id="rId215" Type="http://schemas.openxmlformats.org/officeDocument/2006/relationships/diagramQuickStyle" Target="diagrams/quickStyle39.xml"/><Relationship Id="rId236" Type="http://schemas.openxmlformats.org/officeDocument/2006/relationships/diagramLayout" Target="diagrams/layout43.xml"/><Relationship Id="rId257" Type="http://schemas.openxmlformats.org/officeDocument/2006/relationships/diagramData" Target="diagrams/data47.xml"/><Relationship Id="rId278" Type="http://schemas.openxmlformats.org/officeDocument/2006/relationships/header" Target="header1.xml"/><Relationship Id="rId26" Type="http://schemas.openxmlformats.org/officeDocument/2006/relationships/diagramData" Target="diagrams/data4.xml"/><Relationship Id="rId231" Type="http://schemas.openxmlformats.org/officeDocument/2006/relationships/diagramLayout" Target="diagrams/layout42.xml"/><Relationship Id="rId252" Type="http://schemas.openxmlformats.org/officeDocument/2006/relationships/diagramQuickStyle" Target="diagrams/quickStyle46.xml"/><Relationship Id="rId273" Type="http://schemas.openxmlformats.org/officeDocument/2006/relationships/diagramLayout" Target="diagrams/layout50.xml"/><Relationship Id="rId47" Type="http://schemas.microsoft.com/office/2007/relationships/diagramDrawing" Target="diagrams/drawing7.xml"/><Relationship Id="rId68" Type="http://schemas.microsoft.com/office/2007/relationships/diagramDrawing" Target="diagrams/drawing11.xml"/><Relationship Id="rId89" Type="http://schemas.microsoft.com/office/2007/relationships/diagramDrawing" Target="diagrams/drawing15.xml"/><Relationship Id="rId112" Type="http://schemas.openxmlformats.org/officeDocument/2006/relationships/diagramLayout" Target="diagrams/layout20.xml"/><Relationship Id="rId133" Type="http://schemas.openxmlformats.org/officeDocument/2006/relationships/diagramLayout" Target="diagrams/layout24.xml"/><Relationship Id="rId154" Type="http://schemas.openxmlformats.org/officeDocument/2006/relationships/diagramLayout" Target="diagrams/layout28.xml"/><Relationship Id="rId175" Type="http://schemas.openxmlformats.org/officeDocument/2006/relationships/diagramLayout" Target="diagrams/layout32.xml"/><Relationship Id="rId196" Type="http://schemas.openxmlformats.org/officeDocument/2006/relationships/diagramLayout" Target="diagrams/layout36.xml"/><Relationship Id="rId200" Type="http://schemas.openxmlformats.org/officeDocument/2006/relationships/diagramData" Target="diagrams/data37.xml"/><Relationship Id="rId16" Type="http://schemas.openxmlformats.org/officeDocument/2006/relationships/diagramData" Target="diagrams/data2.xml"/><Relationship Id="rId221" Type="http://schemas.openxmlformats.org/officeDocument/2006/relationships/diagramColors" Target="diagrams/colors40.xml"/><Relationship Id="rId242" Type="http://schemas.openxmlformats.org/officeDocument/2006/relationships/diagramQuickStyle" Target="diagrams/quickStyle44.xml"/><Relationship Id="rId263" Type="http://schemas.openxmlformats.org/officeDocument/2006/relationships/diagramLayout" Target="diagrams/layout48.xml"/><Relationship Id="rId37" Type="http://schemas.microsoft.com/office/2007/relationships/diagramDrawing" Target="diagrams/drawing5.xml"/><Relationship Id="rId58" Type="http://schemas.microsoft.com/office/2007/relationships/diagramDrawing" Target="diagrams/drawing9.xml"/><Relationship Id="rId79" Type="http://schemas.microsoft.com/office/2007/relationships/diagramDrawing" Target="diagrams/drawing13.xml"/><Relationship Id="rId102" Type="http://schemas.openxmlformats.org/officeDocument/2006/relationships/diagramLayout" Target="diagrams/layout18.xml"/><Relationship Id="rId123" Type="http://schemas.openxmlformats.org/officeDocument/2006/relationships/diagramLayout" Target="diagrams/layout22.xml"/><Relationship Id="rId144" Type="http://schemas.openxmlformats.org/officeDocument/2006/relationships/diagramLayout" Target="diagrams/layout26.xml"/><Relationship Id="rId90" Type="http://schemas.openxmlformats.org/officeDocument/2006/relationships/diagramData" Target="diagrams/data16.xml"/><Relationship Id="rId165" Type="http://schemas.openxmlformats.org/officeDocument/2006/relationships/diagramLayout" Target="diagrams/layout30.xml"/><Relationship Id="rId186" Type="http://schemas.openxmlformats.org/officeDocument/2006/relationships/diagramLayout" Target="diagrams/layout34.xml"/><Relationship Id="rId211" Type="http://schemas.openxmlformats.org/officeDocument/2006/relationships/diagramColors" Target="diagrams/colors38.xml"/><Relationship Id="rId232" Type="http://schemas.openxmlformats.org/officeDocument/2006/relationships/diagramQuickStyle" Target="diagrams/quickStyle42.xml"/><Relationship Id="rId253" Type="http://schemas.openxmlformats.org/officeDocument/2006/relationships/diagramColors" Target="diagrams/colors46.xml"/><Relationship Id="rId274" Type="http://schemas.openxmlformats.org/officeDocument/2006/relationships/diagramQuickStyle" Target="diagrams/quickStyle50.xml"/><Relationship Id="rId27" Type="http://schemas.openxmlformats.org/officeDocument/2006/relationships/diagramLayout" Target="diagrams/layout4.xml"/><Relationship Id="rId48" Type="http://schemas.openxmlformats.org/officeDocument/2006/relationships/diagramData" Target="diagrams/data8.xml"/><Relationship Id="rId69" Type="http://schemas.openxmlformats.org/officeDocument/2006/relationships/diagramData" Target="diagrams/data12.xml"/><Relationship Id="rId113" Type="http://schemas.openxmlformats.org/officeDocument/2006/relationships/diagramQuickStyle" Target="diagrams/quickStyle20.xml"/><Relationship Id="rId134" Type="http://schemas.openxmlformats.org/officeDocument/2006/relationships/diagramQuickStyle" Target="diagrams/quickStyle24.xml"/><Relationship Id="rId80" Type="http://schemas.openxmlformats.org/officeDocument/2006/relationships/diagramData" Target="diagrams/data14.xml"/><Relationship Id="rId155" Type="http://schemas.openxmlformats.org/officeDocument/2006/relationships/diagramQuickStyle" Target="diagrams/quickStyle28.xml"/><Relationship Id="rId176" Type="http://schemas.openxmlformats.org/officeDocument/2006/relationships/diagramQuickStyle" Target="diagrams/quickStyle32.xml"/><Relationship Id="rId197" Type="http://schemas.openxmlformats.org/officeDocument/2006/relationships/diagramQuickStyle" Target="diagrams/quickStyle36.xml"/><Relationship Id="rId201" Type="http://schemas.openxmlformats.org/officeDocument/2006/relationships/diagramLayout" Target="diagrams/layout37.xml"/><Relationship Id="rId222" Type="http://schemas.microsoft.com/office/2007/relationships/diagramDrawing" Target="diagrams/drawing40.xml"/><Relationship Id="rId243" Type="http://schemas.openxmlformats.org/officeDocument/2006/relationships/diagramColors" Target="diagrams/colors44.xml"/><Relationship Id="rId264" Type="http://schemas.openxmlformats.org/officeDocument/2006/relationships/diagramQuickStyle" Target="diagrams/quickStyle48.xml"/><Relationship Id="rId17" Type="http://schemas.openxmlformats.org/officeDocument/2006/relationships/diagramLayout" Target="diagrams/layout2.xml"/><Relationship Id="rId38" Type="http://schemas.openxmlformats.org/officeDocument/2006/relationships/diagramData" Target="diagrams/data6.xml"/><Relationship Id="rId59" Type="http://schemas.openxmlformats.org/officeDocument/2006/relationships/diagramData" Target="diagrams/data10.xml"/><Relationship Id="rId103" Type="http://schemas.openxmlformats.org/officeDocument/2006/relationships/diagramQuickStyle" Target="diagrams/quickStyle18.xml"/><Relationship Id="rId124" Type="http://schemas.openxmlformats.org/officeDocument/2006/relationships/diagramQuickStyle" Target="diagrams/quickStyle22.xml"/><Relationship Id="rId70" Type="http://schemas.openxmlformats.org/officeDocument/2006/relationships/diagramLayout" Target="diagrams/layout12.xml"/><Relationship Id="rId91" Type="http://schemas.openxmlformats.org/officeDocument/2006/relationships/diagramLayout" Target="diagrams/layout16.xml"/><Relationship Id="rId145" Type="http://schemas.openxmlformats.org/officeDocument/2006/relationships/diagramQuickStyle" Target="diagrams/quickStyle26.xml"/><Relationship Id="rId166" Type="http://schemas.openxmlformats.org/officeDocument/2006/relationships/diagramQuickStyle" Target="diagrams/quickStyle30.xml"/><Relationship Id="rId187" Type="http://schemas.openxmlformats.org/officeDocument/2006/relationships/diagramQuickStyle" Target="diagrams/quickStyle34.xml"/><Relationship Id="rId1" Type="http://schemas.openxmlformats.org/officeDocument/2006/relationships/customXml" Target="../customXml/item1.xml"/><Relationship Id="rId212" Type="http://schemas.microsoft.com/office/2007/relationships/diagramDrawing" Target="diagrams/drawing38.xml"/><Relationship Id="rId233" Type="http://schemas.openxmlformats.org/officeDocument/2006/relationships/diagramColors" Target="diagrams/colors42.xml"/><Relationship Id="rId254" Type="http://schemas.microsoft.com/office/2007/relationships/diagramDrawing" Target="diagrams/drawing46.xml"/><Relationship Id="rId28" Type="http://schemas.openxmlformats.org/officeDocument/2006/relationships/diagramQuickStyle" Target="diagrams/quickStyle4.xml"/><Relationship Id="rId49" Type="http://schemas.openxmlformats.org/officeDocument/2006/relationships/diagramLayout" Target="diagrams/layout8.xml"/><Relationship Id="rId114" Type="http://schemas.openxmlformats.org/officeDocument/2006/relationships/diagramColors" Target="diagrams/colors20.xml"/><Relationship Id="rId275" Type="http://schemas.openxmlformats.org/officeDocument/2006/relationships/diagramColors" Target="diagrams/colors50.xml"/><Relationship Id="rId60" Type="http://schemas.openxmlformats.org/officeDocument/2006/relationships/diagramLayout" Target="diagrams/layout10.xml"/><Relationship Id="rId81" Type="http://schemas.openxmlformats.org/officeDocument/2006/relationships/diagramLayout" Target="diagrams/layout14.xml"/><Relationship Id="rId135" Type="http://schemas.openxmlformats.org/officeDocument/2006/relationships/diagramColors" Target="diagrams/colors24.xml"/><Relationship Id="rId156" Type="http://schemas.openxmlformats.org/officeDocument/2006/relationships/diagramColors" Target="diagrams/colors28.xml"/><Relationship Id="rId177" Type="http://schemas.openxmlformats.org/officeDocument/2006/relationships/diagramColors" Target="diagrams/colors32.xml"/><Relationship Id="rId198" Type="http://schemas.openxmlformats.org/officeDocument/2006/relationships/diagramColors" Target="diagrams/colors36.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14.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15.xlsx"/><Relationship Id="rId2" Type="http://schemas.openxmlformats.org/officeDocument/2006/relationships/image" Target="../media/image3.png"/><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Worksheet16.xlsx"/><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Excel_Worksheet17.xlsx"/><Relationship Id="rId1" Type="http://schemas.openxmlformats.org/officeDocument/2006/relationships/themeOverride" Target="../theme/themeOverride17.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openxmlformats.org/officeDocument/2006/relationships/image" Target="../media/image3.png"/><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5.9383621932503225E-2"/>
          <c:y val="4.2594030829606291E-2"/>
          <c:w val="0.92050450707235887"/>
          <c:h val="0.89590635395174456"/>
        </c:manualLayout>
      </c:layout>
      <c:bar3DChart>
        <c:barDir val="col"/>
        <c:grouping val="clustered"/>
        <c:varyColors val="0"/>
        <c:ser>
          <c:idx val="0"/>
          <c:order val="0"/>
          <c:tx>
            <c:strRef>
              <c:f>Лист1!$B$1</c:f>
              <c:strCache>
                <c:ptCount val="1"/>
                <c:pt idx="0">
                  <c:v>2021</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dLbl>
              <c:idx val="0"/>
              <c:layout>
                <c:manualLayout>
                  <c:x val="6.0332668411812304E-3"/>
                  <c:y val="-6.2399833942508882E-3"/>
                </c:manualLayout>
              </c:layout>
              <c:tx>
                <c:rich>
                  <a:bodyPr/>
                  <a:lstStyle/>
                  <a:p>
                    <a:r>
                      <a:rPr lang="ru-RU"/>
                      <a:t>31</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8E97-4C82-9108-9FE9D0ED94BB}"/>
                </c:ext>
              </c:extLst>
            </c:dLbl>
            <c:dLbl>
              <c:idx val="1"/>
              <c:layout>
                <c:manualLayout>
                  <c:x val="1.0055304172951198E-2"/>
                  <c:y val="-2.4040310469213042E-2"/>
                </c:manualLayout>
              </c:layout>
              <c:tx>
                <c:rich>
                  <a:bodyPr/>
                  <a:lstStyle/>
                  <a:p>
                    <a:r>
                      <a:rPr lang="ru-RU"/>
                      <a:t>0</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8E97-4C82-9108-9FE9D0ED94BB}"/>
                </c:ext>
              </c:extLst>
            </c:dLbl>
            <c:dLbl>
              <c:idx val="2"/>
              <c:layout>
                <c:manualLayout>
                  <c:x val="2.2616592706564513E-2"/>
                  <c:y val="-2.4403298915534246E-2"/>
                </c:manualLayout>
              </c:layout>
              <c:tx>
                <c:rich>
                  <a:bodyPr/>
                  <a:lstStyle/>
                  <a:p>
                    <a:r>
                      <a:rPr lang="ru-RU"/>
                      <a:t>1</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8E97-4C82-9108-9FE9D0ED94BB}"/>
                </c:ext>
              </c:extLst>
            </c:dLbl>
            <c:dLbl>
              <c:idx val="3"/>
              <c:layout>
                <c:manualLayout>
                  <c:x val="1.5157851502900245E-3"/>
                  <c:y val="-2.4345132441890422E-2"/>
                </c:manualLayout>
              </c:layout>
              <c:tx>
                <c:rich>
                  <a:bodyPr/>
                  <a:lstStyle/>
                  <a:p>
                    <a:r>
                      <a:rPr lang="ru-RU"/>
                      <a:t>5</a:t>
                    </a:r>
                    <a:r>
                      <a:rPr lang="ru-RU" baseline="0"/>
                      <a:t> 086 066</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8E97-4C82-9108-9FE9D0ED94BB}"/>
                </c:ext>
              </c:extLst>
            </c:dLbl>
            <c:spPr>
              <a:noFill/>
              <a:ln>
                <a:noFill/>
              </a:ln>
              <a:effectLst/>
            </c:spPr>
            <c:txPr>
              <a:bodyPr rot="0" spcFirstLastPara="1" vertOverflow="ellipsis" vert="horz" wrap="square" lIns="36000" tIns="0" rIns="720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Лист1!$A$2:$A$5</c:f>
              <c:strCache>
                <c:ptCount val="4"/>
                <c:pt idx="0">
                  <c:v>Пожары</c:v>
                </c:pt>
                <c:pt idx="1">
                  <c:v>Гибель</c:v>
                </c:pt>
                <c:pt idx="2">
                  <c:v>Травмы</c:v>
                </c:pt>
                <c:pt idx="3">
                  <c:v>Ущерб (руб.)</c:v>
                </c:pt>
              </c:strCache>
            </c:strRef>
          </c:cat>
          <c:val>
            <c:numRef>
              <c:f>Лист1!$B$2:$B$5</c:f>
              <c:numCache>
                <c:formatCode>General</c:formatCode>
                <c:ptCount val="4"/>
                <c:pt idx="0">
                  <c:v>31</c:v>
                </c:pt>
                <c:pt idx="1">
                  <c:v>0</c:v>
                </c:pt>
                <c:pt idx="2">
                  <c:v>1</c:v>
                </c:pt>
                <c:pt idx="3">
                  <c:v>50</c:v>
                </c:pt>
              </c:numCache>
            </c:numRef>
          </c:val>
          <c:extLst xmlns:c16r2="http://schemas.microsoft.com/office/drawing/2015/06/chart">
            <c:ext xmlns:c16="http://schemas.microsoft.com/office/drawing/2014/chart" uri="{C3380CC4-5D6E-409C-BE32-E72D297353CC}">
              <c16:uniqueId val="{00000004-8E97-4C82-9108-9FE9D0ED94BB}"/>
            </c:ext>
          </c:extLst>
        </c:ser>
        <c:ser>
          <c:idx val="1"/>
          <c:order val="1"/>
          <c:tx>
            <c:strRef>
              <c:f>Лист1!$C$1</c:f>
              <c:strCache>
                <c:ptCount val="1"/>
                <c:pt idx="0">
                  <c:v>2022</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dLbl>
              <c:idx val="0"/>
              <c:layout>
                <c:manualLayout>
                  <c:x val="2.3981273865033001E-2"/>
                  <c:y val="-1.2429823023606831E-2"/>
                </c:manualLayout>
              </c:layout>
              <c:tx>
                <c:rich>
                  <a:bodyPr/>
                  <a:lstStyle/>
                  <a:p>
                    <a:r>
                      <a:rPr lang="ru-RU"/>
                      <a:t>18</a:t>
                    </a:r>
                    <a:endParaRPr lang="en-US"/>
                  </a:p>
                </c:rich>
              </c:tx>
              <c:showLegendKey val="0"/>
              <c:showVal val="1"/>
              <c:showCatName val="0"/>
              <c:showSerName val="0"/>
              <c:showPercent val="0"/>
              <c:showBubbleSize val="0"/>
            </c:dLbl>
            <c:dLbl>
              <c:idx val="1"/>
              <c:layout>
                <c:manualLayout>
                  <c:x val="1.6088486676721969E-2"/>
                  <c:y val="-3.0255028281892651E-2"/>
                </c:manualLayout>
              </c:layout>
              <c:tx>
                <c:rich>
                  <a:bodyPr/>
                  <a:lstStyle/>
                  <a:p>
                    <a:r>
                      <a:rPr lang="ru-RU"/>
                      <a:t>0</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8E97-4C82-9108-9FE9D0ED94BB}"/>
                </c:ext>
              </c:extLst>
            </c:dLbl>
            <c:dLbl>
              <c:idx val="2"/>
              <c:layout>
                <c:manualLayout>
                  <c:x val="1.6088486676722143E-2"/>
                  <c:y val="-2.3430039159543611E-2"/>
                </c:manualLayout>
              </c:layout>
              <c:tx>
                <c:rich>
                  <a:bodyPr rot="0" spcFirstLastPara="1" vertOverflow="clip" horzOverflow="clip" vert="horz" wrap="square" lIns="38100" tIns="19050" rIns="38100" bIns="19050" anchor="ctr" anchorCtr="1">
                    <a:spAutoFit/>
                  </a:bodyPr>
                  <a:lstStyle/>
                  <a:p>
                    <a:pPr>
                      <a:defRPr sz="1000" b="0" i="0" u="none" strike="noStrike" kern="1200" baseline="0">
                        <a:ln>
                          <a:noFill/>
                        </a:ln>
                        <a:solidFill>
                          <a:schemeClr val="tx1">
                            <a:lumMod val="75000"/>
                            <a:lumOff val="25000"/>
                          </a:schemeClr>
                        </a:solidFill>
                        <a:latin typeface="+mn-lt"/>
                        <a:ea typeface="+mn-ea"/>
                        <a:cs typeface="+mn-cs"/>
                      </a:defRPr>
                    </a:pPr>
                    <a:r>
                      <a:rPr lang="ru-RU" sz="1000">
                        <a:ln>
                          <a:noFill/>
                        </a:ln>
                        <a:solidFill>
                          <a:schemeClr val="tx1">
                            <a:lumMod val="75000"/>
                            <a:lumOff val="25000"/>
                          </a:schemeClr>
                        </a:solidFill>
                      </a:rPr>
                      <a:t>0</a:t>
                    </a:r>
                    <a:endParaRPr lang="en-US" sz="1000">
                      <a:ln>
                        <a:noFill/>
                      </a:ln>
                      <a:solidFill>
                        <a:schemeClr val="tx1">
                          <a:lumMod val="75000"/>
                          <a:lumOff val="25000"/>
                        </a:schemeClr>
                      </a:solidFill>
                    </a:endParaRPr>
                  </a:p>
                </c:rich>
              </c:tx>
              <c:spPr>
                <a:noFill/>
                <a:ln>
                  <a:noFill/>
                </a:ln>
                <a:effectLst/>
              </c:spPr>
              <c:showLegendKey val="0"/>
              <c:showVal val="1"/>
              <c:showCatName val="0"/>
              <c:showSerName val="0"/>
              <c:showPercent val="0"/>
              <c:showBubbleSize val="0"/>
            </c:dLbl>
            <c:dLbl>
              <c:idx val="3"/>
              <c:layout>
                <c:manualLayout>
                  <c:x val="3.7189488761872891E-2"/>
                  <c:y val="-2.7159720843577762E-2"/>
                </c:manualLayout>
              </c:layout>
              <c:tx>
                <c:rich>
                  <a:bodyPr/>
                  <a:lstStyle/>
                  <a:p>
                    <a:r>
                      <a:rPr lang="ru-RU"/>
                      <a:t>4 142 243</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8E97-4C82-9108-9FE9D0ED94BB}"/>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ln>
                      <a:noFill/>
                    </a:ln>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Пожары</c:v>
                </c:pt>
                <c:pt idx="1">
                  <c:v>Гибель</c:v>
                </c:pt>
                <c:pt idx="2">
                  <c:v>Травмы</c:v>
                </c:pt>
                <c:pt idx="3">
                  <c:v>Ущерб (руб.)</c:v>
                </c:pt>
              </c:strCache>
            </c:strRef>
          </c:cat>
          <c:val>
            <c:numRef>
              <c:f>Лист1!$C$2:$C$5</c:f>
              <c:numCache>
                <c:formatCode>General</c:formatCode>
                <c:ptCount val="4"/>
                <c:pt idx="0">
                  <c:v>18</c:v>
                </c:pt>
                <c:pt idx="1">
                  <c:v>0</c:v>
                </c:pt>
                <c:pt idx="2">
                  <c:v>0</c:v>
                </c:pt>
                <c:pt idx="3" formatCode="#,##0.00">
                  <c:v>20</c:v>
                </c:pt>
              </c:numCache>
            </c:numRef>
          </c:val>
          <c:extLst xmlns:c16r2="http://schemas.microsoft.com/office/drawing/2015/06/chart">
            <c:ext xmlns:c16="http://schemas.microsoft.com/office/drawing/2014/chart" uri="{C3380CC4-5D6E-409C-BE32-E72D297353CC}">
              <c16:uniqueId val="{00000009-8E97-4C82-9108-9FE9D0ED94BB}"/>
            </c:ext>
          </c:extLst>
        </c:ser>
        <c:dLbls>
          <c:showLegendKey val="0"/>
          <c:showVal val="0"/>
          <c:showCatName val="0"/>
          <c:showSerName val="0"/>
          <c:showPercent val="0"/>
          <c:showBubbleSize val="0"/>
        </c:dLbls>
        <c:gapWidth val="150"/>
        <c:shape val="box"/>
        <c:axId val="217305856"/>
        <c:axId val="217307392"/>
        <c:axId val="0"/>
      </c:bar3DChart>
      <c:catAx>
        <c:axId val="21730585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7307392"/>
        <c:crosses val="autoZero"/>
        <c:auto val="1"/>
        <c:lblAlgn val="ctr"/>
        <c:lblOffset val="100"/>
        <c:noMultiLvlLbl val="0"/>
      </c:catAx>
      <c:valAx>
        <c:axId val="217307392"/>
        <c:scaling>
          <c:orientation val="minMax"/>
          <c:max val="4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7305856"/>
        <c:crosses val="autoZero"/>
        <c:crossBetween val="between"/>
      </c:valAx>
      <c:spPr>
        <a:noFill/>
        <a:ln>
          <a:noFill/>
        </a:ln>
        <a:effectLst/>
      </c:spPr>
    </c:plotArea>
    <c:legend>
      <c:legendPos val="b"/>
      <c:layout>
        <c:manualLayout>
          <c:xMode val="edge"/>
          <c:yMode val="edge"/>
          <c:x val="0.50535749367054883"/>
          <c:y val="6.2666747007154883E-2"/>
          <c:w val="0.16086012627944718"/>
          <c:h val="8.3306285501494146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ideWall>
    <c:backWall>
      <c:thickness val="0"/>
    </c:backWall>
    <c:plotArea>
      <c:layout>
        <c:manualLayout>
          <c:layoutTarget val="inner"/>
          <c:xMode val="edge"/>
          <c:yMode val="edge"/>
          <c:x val="6.8230304170763936E-2"/>
          <c:y val="6.6035758867516517E-2"/>
          <c:w val="0.90386881561024679"/>
          <c:h val="0.83800702080708145"/>
        </c:manualLayout>
      </c:layout>
      <c:bar3DChart>
        <c:barDir val="col"/>
        <c:grouping val="clustered"/>
        <c:varyColors val="0"/>
        <c:ser>
          <c:idx val="0"/>
          <c:order val="0"/>
          <c:tx>
            <c:strRef>
              <c:f>Лист1!$B$1</c:f>
              <c:strCache>
                <c:ptCount val="1"/>
                <c:pt idx="0">
                  <c:v>2021</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dLbl>
              <c:idx val="0"/>
              <c:layout>
                <c:manualLayout>
                  <c:x val="1.0127991580723096E-2"/>
                  <c:y val="-8.0226680060221066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8E97-4C82-9108-9FE9D0ED94BB}"/>
                </c:ext>
              </c:extLst>
            </c:dLbl>
            <c:dLbl>
              <c:idx val="1"/>
              <c:layout>
                <c:manualLayout>
                  <c:x val="1.2102710535123204E-2"/>
                  <c:y val="-3.1993905266727622E-2"/>
                </c:manualLayout>
              </c:layout>
              <c:tx>
                <c:rich>
                  <a:bodyPr/>
                  <a:lstStyle/>
                  <a:p>
                    <a:r>
                      <a:rPr lang="ru-RU"/>
                      <a:t>0</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8E97-4C82-9108-9FE9D0ED94BB}"/>
                </c:ext>
              </c:extLst>
            </c:dLbl>
            <c:dLbl>
              <c:idx val="2"/>
              <c:layout>
                <c:manualLayout>
                  <c:x val="1.2066365007541479E-2"/>
                  <c:y val="-2.9339853300733493E-2"/>
                </c:manualLayout>
              </c:layout>
              <c:tx>
                <c:rich>
                  <a:bodyPr/>
                  <a:lstStyle/>
                  <a:p>
                    <a:r>
                      <a:rPr lang="ru-RU"/>
                      <a:t>0</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8E97-4C82-9108-9FE9D0ED94BB}"/>
                </c:ext>
              </c:extLst>
            </c:dLbl>
            <c:dLbl>
              <c:idx val="3"/>
              <c:layout>
                <c:manualLayout>
                  <c:x val="1.2066365007541479E-2"/>
                  <c:y val="-2.4345165410473848E-2"/>
                </c:manualLayout>
              </c:layout>
              <c:tx>
                <c:rich>
                  <a:bodyPr/>
                  <a:lstStyle/>
                  <a:p>
                    <a:r>
                      <a:rPr lang="ru-RU"/>
                      <a:t>190 530 </a:t>
                    </a:r>
                    <a:endParaRPr lang="en-US"/>
                  </a:p>
                </c:rich>
              </c:tx>
              <c:showLegendKey val="0"/>
              <c:showVal val="1"/>
              <c:showCatName val="0"/>
              <c:showSerName val="0"/>
              <c:showPercent val="0"/>
              <c:showBubbleSize val="0"/>
            </c:dLbl>
            <c:spPr>
              <a:noFill/>
              <a:ln>
                <a:noFill/>
              </a:ln>
              <a:effectLst/>
            </c:spPr>
            <c:txPr>
              <a:bodyPr rot="0" spcFirstLastPara="1" vertOverflow="ellipsis" vert="horz" wrap="square" lIns="36000" tIns="0" rIns="720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Лист1!$A$2:$A$5</c:f>
              <c:strCache>
                <c:ptCount val="4"/>
                <c:pt idx="0">
                  <c:v>Пожары</c:v>
                </c:pt>
                <c:pt idx="1">
                  <c:v>Гибель</c:v>
                </c:pt>
                <c:pt idx="2">
                  <c:v>Травмы</c:v>
                </c:pt>
                <c:pt idx="3">
                  <c:v>Ущерб (руб.)</c:v>
                </c:pt>
              </c:strCache>
            </c:strRef>
          </c:cat>
          <c:val>
            <c:numRef>
              <c:f>Лист1!$B$2:$B$5</c:f>
              <c:numCache>
                <c:formatCode>General</c:formatCode>
                <c:ptCount val="4"/>
                <c:pt idx="0">
                  <c:v>3</c:v>
                </c:pt>
                <c:pt idx="1">
                  <c:v>0</c:v>
                </c:pt>
                <c:pt idx="2">
                  <c:v>0</c:v>
                </c:pt>
                <c:pt idx="3">
                  <c:v>190530</c:v>
                </c:pt>
              </c:numCache>
            </c:numRef>
          </c:val>
          <c:extLst xmlns:c16r2="http://schemas.microsoft.com/office/drawing/2015/06/chart">
            <c:ext xmlns:c16="http://schemas.microsoft.com/office/drawing/2014/chart" uri="{C3380CC4-5D6E-409C-BE32-E72D297353CC}">
              <c16:uniqueId val="{00000004-8E97-4C82-9108-9FE9D0ED94BB}"/>
            </c:ext>
          </c:extLst>
        </c:ser>
        <c:ser>
          <c:idx val="1"/>
          <c:order val="1"/>
          <c:tx>
            <c:strRef>
              <c:f>Лист1!$C$1</c:f>
              <c:strCache>
                <c:ptCount val="1"/>
                <c:pt idx="0">
                  <c:v>2022</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dLbl>
              <c:idx val="0"/>
              <c:layout>
                <c:manualLayout>
                  <c:x val="1.2066365007541479E-2"/>
                  <c:y val="-1.2429716338933569E-2"/>
                </c:manualLayout>
              </c:layout>
              <c:tx>
                <c:rich>
                  <a:bodyPr/>
                  <a:lstStyle/>
                  <a:p>
                    <a:r>
                      <a:rPr lang="ru-RU"/>
                      <a:t>1</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8E97-4C82-9108-9FE9D0ED94BB}"/>
                </c:ext>
              </c:extLst>
            </c:dLbl>
            <c:dLbl>
              <c:idx val="1"/>
              <c:layout>
                <c:manualLayout>
                  <c:x val="1.6088486676721969E-2"/>
                  <c:y val="-3.0255028281892651E-2"/>
                </c:manualLayout>
              </c:layout>
              <c:tx>
                <c:rich>
                  <a:bodyPr/>
                  <a:lstStyle/>
                  <a:p>
                    <a:r>
                      <a:rPr lang="ru-RU"/>
                      <a:t>0</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8E97-4C82-9108-9FE9D0ED94BB}"/>
                </c:ext>
              </c:extLst>
            </c:dLbl>
            <c:dLbl>
              <c:idx val="2"/>
              <c:layout>
                <c:manualLayout>
                  <c:x val="1.6088486676722125E-2"/>
                  <c:y val="-2.3430039159543611E-2"/>
                </c:manualLayout>
              </c:layout>
              <c:tx>
                <c:rich>
                  <a:bodyPr rot="0" spcFirstLastPara="1" vertOverflow="clip" horzOverflow="clip" vert="horz" wrap="square" lIns="38100" tIns="19050" rIns="38100" bIns="19050" anchor="ctr" anchorCtr="1">
                    <a:spAutoFit/>
                  </a:bodyPr>
                  <a:lstStyle/>
                  <a:p>
                    <a:pPr>
                      <a:defRPr sz="1000" b="0" i="0" u="none" strike="noStrike" kern="1200" baseline="0">
                        <a:ln>
                          <a:noFill/>
                        </a:ln>
                        <a:solidFill>
                          <a:schemeClr val="tx1">
                            <a:lumMod val="75000"/>
                            <a:lumOff val="25000"/>
                          </a:schemeClr>
                        </a:solidFill>
                        <a:latin typeface="+mn-lt"/>
                        <a:ea typeface="+mn-ea"/>
                        <a:cs typeface="+mn-cs"/>
                      </a:defRPr>
                    </a:pPr>
                    <a:r>
                      <a:rPr lang="ru-RU" sz="1000">
                        <a:ln>
                          <a:noFill/>
                        </a:ln>
                        <a:solidFill>
                          <a:schemeClr val="tx1">
                            <a:lumMod val="75000"/>
                            <a:lumOff val="25000"/>
                          </a:schemeClr>
                        </a:solidFill>
                      </a:rPr>
                      <a:t>0</a:t>
                    </a:r>
                    <a:endParaRPr lang="en-US" sz="1000">
                      <a:ln>
                        <a:noFill/>
                      </a:ln>
                      <a:solidFill>
                        <a:schemeClr val="tx1">
                          <a:lumMod val="75000"/>
                          <a:lumOff val="25000"/>
                        </a:schemeClr>
                      </a:solidFill>
                    </a:endParaRPr>
                  </a:p>
                </c:rich>
              </c:tx>
              <c:spPr>
                <a:noFill/>
                <a:ln>
                  <a:noFill/>
                </a:ln>
                <a:effectLst/>
              </c:spPr>
              <c:showLegendKey val="0"/>
              <c:showVal val="1"/>
              <c:showCatName val="0"/>
              <c:showSerName val="0"/>
              <c:showPercent val="0"/>
              <c:showBubbleSize val="0"/>
              <c:extLst xmlns:c16r2="http://schemas.microsoft.com/office/drawing/2015/06/char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7-8E97-4C82-9108-9FE9D0ED94BB}"/>
                </c:ext>
              </c:extLst>
            </c:dLbl>
            <c:dLbl>
              <c:idx val="3"/>
              <c:layout>
                <c:manualLayout>
                  <c:x val="2.2433249542257658E-2"/>
                  <c:y val="-2.9492126713420792E-2"/>
                </c:manualLayout>
              </c:layout>
              <c:tx>
                <c:rich>
                  <a:bodyPr/>
                  <a:lstStyle/>
                  <a:p>
                    <a:r>
                      <a:rPr lang="ru-RU"/>
                      <a:t>0</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8E97-4C82-9108-9FE9D0ED94BB}"/>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ln>
                      <a:noFill/>
                    </a:ln>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Пожары</c:v>
                </c:pt>
                <c:pt idx="1">
                  <c:v>Гибель</c:v>
                </c:pt>
                <c:pt idx="2">
                  <c:v>Травмы</c:v>
                </c:pt>
                <c:pt idx="3">
                  <c:v>Ущерб (руб.)</c:v>
                </c:pt>
              </c:strCache>
            </c:strRef>
          </c:cat>
          <c:val>
            <c:numRef>
              <c:f>Лист1!$C$2:$C$5</c:f>
              <c:numCache>
                <c:formatCode>General</c:formatCode>
                <c:ptCount val="4"/>
                <c:pt idx="0">
                  <c:v>1</c:v>
                </c:pt>
                <c:pt idx="1">
                  <c:v>0</c:v>
                </c:pt>
                <c:pt idx="2">
                  <c:v>0</c:v>
                </c:pt>
                <c:pt idx="3">
                  <c:v>0</c:v>
                </c:pt>
              </c:numCache>
            </c:numRef>
          </c:val>
          <c:extLst xmlns:c16r2="http://schemas.microsoft.com/office/drawing/2015/06/chart">
            <c:ext xmlns:c16="http://schemas.microsoft.com/office/drawing/2014/chart" uri="{C3380CC4-5D6E-409C-BE32-E72D297353CC}">
              <c16:uniqueId val="{00000009-8E97-4C82-9108-9FE9D0ED94BB}"/>
            </c:ext>
          </c:extLst>
        </c:ser>
        <c:dLbls>
          <c:showLegendKey val="0"/>
          <c:showVal val="0"/>
          <c:showCatName val="0"/>
          <c:showSerName val="0"/>
          <c:showPercent val="0"/>
          <c:showBubbleSize val="0"/>
        </c:dLbls>
        <c:gapWidth val="150"/>
        <c:shape val="box"/>
        <c:axId val="218709376"/>
        <c:axId val="218723456"/>
        <c:axId val="0"/>
      </c:bar3DChart>
      <c:catAx>
        <c:axId val="21870937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8723456"/>
        <c:crosses val="autoZero"/>
        <c:auto val="1"/>
        <c:lblAlgn val="ctr"/>
        <c:lblOffset val="100"/>
        <c:noMultiLvlLbl val="0"/>
      </c:catAx>
      <c:valAx>
        <c:axId val="218723456"/>
        <c:scaling>
          <c:orientation val="minMax"/>
          <c:max val="1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8709376"/>
        <c:crosses val="autoZero"/>
        <c:crossBetween val="between"/>
      </c:valAx>
      <c:spPr>
        <a:noFill/>
        <a:ln>
          <a:noFill/>
        </a:ln>
        <a:effectLst/>
      </c:spPr>
    </c:plotArea>
    <c:legend>
      <c:legendPos val="b"/>
      <c:layout>
        <c:manualLayout>
          <c:xMode val="edge"/>
          <c:yMode val="edge"/>
          <c:x val="0.42142592483116198"/>
          <c:y val="4.4805751205924962E-2"/>
          <c:w val="0.14037066345874055"/>
          <c:h val="8.8970163938509567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214"/>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22859446740128558"/>
          <c:y val="0.32777542513068214"/>
          <c:w val="0.5717868790843097"/>
          <c:h val="0.4399819584117583"/>
        </c:manualLayout>
      </c:layout>
      <c:pie3DChart>
        <c:varyColors val="1"/>
        <c:ser>
          <c:idx val="0"/>
          <c:order val="0"/>
          <c:tx>
            <c:strRef>
              <c:f>Лист1!$B$1</c:f>
              <c:strCache>
                <c:ptCount val="1"/>
                <c:pt idx="0">
                  <c:v>2022</c:v>
                </c:pt>
              </c:strCache>
            </c:strRef>
          </c:tx>
          <c:dPt>
            <c:idx val="0"/>
            <c:bubble3D val="0"/>
            <c:explosion val="5"/>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1-633D-4CF1-9951-755D054149B4}"/>
              </c:ext>
            </c:extLst>
          </c:dPt>
          <c:dPt>
            <c:idx val="1"/>
            <c:bubble3D val="0"/>
            <c:explosion val="1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3-633D-4CF1-9951-755D054149B4}"/>
              </c:ext>
            </c:extLst>
          </c:dPt>
          <c:dPt>
            <c:idx val="2"/>
            <c:bubble3D val="0"/>
            <c:explosion val="1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5-633D-4CF1-9951-755D054149B4}"/>
              </c:ext>
            </c:extLst>
          </c:dPt>
          <c:dPt>
            <c:idx val="3"/>
            <c:bubble3D val="0"/>
            <c:explosion val="1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7-633D-4CF1-9951-755D054149B4}"/>
              </c:ext>
            </c:extLst>
          </c:dPt>
          <c:dLbls>
            <c:dLbl>
              <c:idx val="0"/>
              <c:layout>
                <c:manualLayout>
                  <c:x val="-7.7606940618304254E-2"/>
                  <c:y val="0.1209265873015873"/>
                </c:manualLayout>
              </c:layout>
              <c:tx>
                <c:rich>
                  <a:bodyPr/>
                  <a:lstStyle/>
                  <a:p>
                    <a:r>
                      <a:rPr lang="ru-RU">
                        <a:latin typeface="Times New Roman" panose="02020603050405020304" pitchFamily="18" charset="0"/>
                        <a:cs typeface="Times New Roman" panose="02020603050405020304" pitchFamily="18" charset="0"/>
                      </a:rPr>
                      <a:t>НПУиЭ электрооборудования</a:t>
                    </a:r>
                  </a:p>
                  <a:p>
                    <a:r>
                      <a:rPr lang="ru-RU">
                        <a:latin typeface="Times New Roman" panose="02020603050405020304" pitchFamily="18" charset="0"/>
                        <a:cs typeface="Times New Roman" panose="02020603050405020304" pitchFamily="18" charset="0"/>
                      </a:rPr>
                      <a:t>3</a:t>
                    </a:r>
                  </a:p>
                  <a:p>
                    <a:r>
                      <a:rPr lang="ru-RU">
                        <a:latin typeface="Times New Roman" panose="02020603050405020304" pitchFamily="18" charset="0"/>
                        <a:cs typeface="Times New Roman" panose="02020603050405020304" pitchFamily="18" charset="0"/>
                      </a:rPr>
                      <a:t>16,7%</a:t>
                    </a:r>
                    <a:endParaRPr lang="ru-RU"/>
                  </a:p>
                </c:rich>
              </c:tx>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1-633D-4CF1-9951-755D054149B4}"/>
                </c:ext>
              </c:extLst>
            </c:dLbl>
            <c:dLbl>
              <c:idx val="1"/>
              <c:layout>
                <c:manualLayout>
                  <c:x val="-3.5632460973370063E-2"/>
                  <c:y val="-0.16578802910052909"/>
                </c:manualLayout>
              </c:layout>
              <c:tx>
                <c:rich>
                  <a:bodyPr/>
                  <a:lstStyle/>
                  <a:p>
                    <a:r>
                      <a:rPr lang="ru-RU" baseline="0">
                        <a:latin typeface="Times New Roman" panose="02020603050405020304" pitchFamily="18" charset="0"/>
                        <a:cs typeface="Times New Roman" panose="02020603050405020304" pitchFamily="18" charset="0"/>
                      </a:rPr>
                      <a:t>НПУиЭ печей</a:t>
                    </a:r>
                  </a:p>
                  <a:p>
                    <a:r>
                      <a:rPr lang="ru-RU" baseline="0">
                        <a:latin typeface="Times New Roman" panose="02020603050405020304" pitchFamily="18" charset="0"/>
                        <a:cs typeface="Times New Roman" panose="02020603050405020304" pitchFamily="18" charset="0"/>
                      </a:rPr>
                      <a:t>3
16,7%</a:t>
                    </a:r>
                    <a:endParaRPr lang="ru-RU" baseline="0"/>
                  </a:p>
                </c:rich>
              </c:tx>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3-633D-4CF1-9951-755D054149B4}"/>
                </c:ext>
              </c:extLst>
            </c:dLbl>
            <c:dLbl>
              <c:idx val="2"/>
              <c:layout>
                <c:manualLayout>
                  <c:x val="0.10047520661157025"/>
                  <c:y val="-6.0883267195767192E-2"/>
                </c:manualLayout>
              </c:layout>
              <c:tx>
                <c:rich>
                  <a:bodyPr/>
                  <a:lstStyle/>
                  <a:p>
                    <a:r>
                      <a:rPr lang="ru-RU" baseline="0">
                        <a:latin typeface="Times New Roman" panose="02020603050405020304" pitchFamily="18" charset="0"/>
                        <a:cs typeface="Times New Roman" panose="02020603050405020304" pitchFamily="18" charset="0"/>
                      </a:rPr>
                      <a:t>НПУиЭ транспортных средств</a:t>
                    </a:r>
                  </a:p>
                  <a:p>
                    <a:r>
                      <a:rPr lang="ru-RU" baseline="0">
                        <a:latin typeface="Times New Roman" panose="02020603050405020304" pitchFamily="18" charset="0"/>
                        <a:cs typeface="Times New Roman" panose="02020603050405020304" pitchFamily="18" charset="0"/>
                      </a:rPr>
                      <a:t>4
22,2%</a:t>
                    </a:r>
                    <a:endParaRPr lang="ru-RU" baseline="0"/>
                  </a:p>
                </c:rich>
              </c:tx>
              <c:dLblPos val="bestFit"/>
              <c:showLegendKey val="0"/>
              <c:showVal val="0"/>
              <c:showCatName val="1"/>
              <c:showSerName val="0"/>
              <c:showPercent val="1"/>
              <c:showBubbleSize val="0"/>
            </c:dLbl>
            <c:dLbl>
              <c:idx val="3"/>
              <c:layout>
                <c:manualLayout>
                  <c:x val="5.7781477635231837E-2"/>
                  <c:y val="0.10783928289401375"/>
                </c:manualLayout>
              </c:layout>
              <c:tx>
                <c:rich>
                  <a:bodyPr/>
                  <a:lstStyle/>
                  <a:p>
                    <a:r>
                      <a:rPr lang="ru-RU">
                        <a:latin typeface="Times New Roman" panose="02020603050405020304" pitchFamily="18" charset="0"/>
                        <a:cs typeface="Times New Roman" panose="02020603050405020304" pitchFamily="18" charset="0"/>
                      </a:rPr>
                      <a:t>Прочие причины пожаров </a:t>
                    </a:r>
                  </a:p>
                  <a:p>
                    <a:r>
                      <a:rPr lang="ru-RU">
                        <a:latin typeface="Times New Roman" panose="02020603050405020304" pitchFamily="18" charset="0"/>
                        <a:cs typeface="Times New Roman" panose="02020603050405020304" pitchFamily="18" charset="0"/>
                      </a:rPr>
                      <a:t>8</a:t>
                    </a:r>
                  </a:p>
                  <a:p>
                    <a:r>
                      <a:rPr lang="ru-RU">
                        <a:latin typeface="Times New Roman" panose="02020603050405020304" pitchFamily="18" charset="0"/>
                        <a:cs typeface="Times New Roman" panose="02020603050405020304" pitchFamily="18" charset="0"/>
                      </a:rPr>
                      <a:t>44,4%</a:t>
                    </a:r>
                  </a:p>
                </c:rich>
              </c:tx>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7-633D-4CF1-9951-755D054149B4}"/>
                </c:ext>
              </c:extLst>
            </c:dLbl>
            <c:dLbl>
              <c:idx val="4"/>
              <c:layout>
                <c:manualLayout>
                  <c:x val="9.1277264955990145E-2"/>
                  <c:y val="0.18703995207143007"/>
                </c:manualLayout>
              </c:layout>
              <c:tx>
                <c:rich>
                  <a:bodyPr/>
                  <a:lstStyle/>
                  <a:p>
                    <a:r>
                      <a:rPr lang="ru-RU">
                        <a:latin typeface="Times New Roman" panose="02020603050405020304" pitchFamily="18" charset="0"/>
                        <a:cs typeface="Times New Roman" panose="02020603050405020304" pitchFamily="18" charset="0"/>
                      </a:rPr>
                      <a:t>НПУиЭ газового оборудования</a:t>
                    </a:r>
                  </a:p>
                  <a:p>
                    <a:r>
                      <a:rPr lang="ru-RU">
                        <a:latin typeface="Times New Roman" panose="02020603050405020304" pitchFamily="18" charset="0"/>
                        <a:cs typeface="Times New Roman" panose="02020603050405020304" pitchFamily="18" charset="0"/>
                      </a:rPr>
                      <a:t>1
1,4%</a:t>
                    </a:r>
                    <a:endParaRPr lang="ru-RU"/>
                  </a:p>
                </c:rich>
              </c:tx>
              <c:dLblPos val="bestFit"/>
              <c:showLegendKey val="0"/>
              <c:showVal val="0"/>
              <c:showCatName val="1"/>
              <c:showSerName val="0"/>
              <c:showPercent val="1"/>
              <c:showBubbleSize val="0"/>
            </c:dLbl>
            <c:dLbl>
              <c:idx val="5"/>
              <c:layout>
                <c:manualLayout>
                  <c:x val="-7.2442421745217431E-3"/>
                  <c:y val="0.11881285660497135"/>
                </c:manualLayout>
              </c:layout>
              <c:tx>
                <c:rich>
                  <a:bodyPr/>
                  <a:lstStyle/>
                  <a:p>
                    <a:r>
                      <a:rPr lang="ru-RU">
                        <a:latin typeface="Times New Roman" panose="02020603050405020304" pitchFamily="18" charset="0"/>
                        <a:cs typeface="Times New Roman" panose="02020603050405020304" pitchFamily="18" charset="0"/>
                      </a:rPr>
                      <a:t>Неосторожное обращение с огнём</a:t>
                    </a:r>
                  </a:p>
                  <a:p>
                    <a:r>
                      <a:rPr lang="ru-RU">
                        <a:latin typeface="Times New Roman" panose="02020603050405020304" pitchFamily="18" charset="0"/>
                        <a:cs typeface="Times New Roman" panose="02020603050405020304" pitchFamily="18" charset="0"/>
                      </a:rPr>
                      <a:t>17
24,6%</a:t>
                    </a:r>
                    <a:endParaRPr lang="ru-RU"/>
                  </a:p>
                </c:rich>
              </c:tx>
              <c:dLblPos val="bestFit"/>
              <c:showLegendKey val="0"/>
              <c:showVal val="0"/>
              <c:showCatName val="1"/>
              <c:showSerName val="0"/>
              <c:showPercent val="1"/>
              <c:showBubbleSize val="0"/>
            </c:dLbl>
            <c:dLbl>
              <c:idx val="6"/>
              <c:layout>
                <c:manualLayout>
                  <c:x val="-6.6670574511861286E-2"/>
                  <c:y val="0.10868840261135775"/>
                </c:manualLayout>
              </c:layout>
              <c:tx>
                <c:rich>
                  <a:bodyPr/>
                  <a:lstStyle/>
                  <a:p>
                    <a:r>
                      <a:rPr lang="ru-RU">
                        <a:latin typeface="Times New Roman" panose="02020603050405020304" pitchFamily="18" charset="0"/>
                        <a:cs typeface="Times New Roman" panose="02020603050405020304" pitchFamily="18" charset="0"/>
                      </a:rPr>
                      <a:t>Поджог</a:t>
                    </a:r>
                  </a:p>
                  <a:p>
                    <a:r>
                      <a:rPr lang="ru-RU">
                        <a:latin typeface="Times New Roman" panose="02020603050405020304" pitchFamily="18" charset="0"/>
                        <a:cs typeface="Times New Roman" panose="02020603050405020304" pitchFamily="18" charset="0"/>
                      </a:rPr>
                      <a:t>1
1,4%</a:t>
                    </a:r>
                    <a:endParaRPr lang="ru-RU"/>
                  </a:p>
                </c:rich>
              </c:tx>
              <c:dLblPos val="bestFit"/>
              <c:showLegendKey val="0"/>
              <c:showVal val="0"/>
              <c:showCatName val="1"/>
              <c:showSerName val="0"/>
              <c:showPercent val="1"/>
              <c:showBubbleSize val="0"/>
            </c:dLbl>
            <c:dLbl>
              <c:idx val="7"/>
              <c:layout>
                <c:manualLayout>
                  <c:x val="1.8677038310635916E-2"/>
                  <c:y val="6.1367491748629953E-2"/>
                </c:manualLayout>
              </c:layout>
              <c:tx>
                <c:rich>
                  <a:bodyPr/>
                  <a:lstStyle/>
                  <a:p>
                    <a:r>
                      <a:rPr lang="ru-RU">
                        <a:latin typeface="Times New Roman" panose="02020603050405020304" pitchFamily="18" charset="0"/>
                        <a:cs typeface="Times New Roman" panose="02020603050405020304" pitchFamily="18" charset="0"/>
                      </a:rPr>
                      <a:t>Прочие причины,</a:t>
                    </a:r>
                  </a:p>
                  <a:p>
                    <a:r>
                      <a:rPr lang="ru-RU">
                        <a:latin typeface="Times New Roman" panose="02020603050405020304" pitchFamily="18" charset="0"/>
                        <a:cs typeface="Times New Roman" panose="02020603050405020304" pitchFamily="18" charset="0"/>
                      </a:rPr>
                      <a:t>15
27%</a:t>
                    </a:r>
                    <a:endParaRPr lang="ru-RU"/>
                  </a:p>
                </c:rich>
              </c:tx>
              <c:dLblPos val="bestFit"/>
              <c:showLegendKey val="0"/>
              <c:showVal val="0"/>
              <c:showCatName val="1"/>
              <c:showSerName val="0"/>
              <c:showPercent val="1"/>
              <c:showBubbleSize val="0"/>
            </c:dLbl>
            <c:spPr>
              <a:noFill/>
              <a:ln>
                <a:solidFill>
                  <a:sysClr val="windowText" lastClr="000000"/>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Лист1!$A$2:$A$5</c:f>
              <c:strCache>
                <c:ptCount val="4"/>
                <c:pt idx="0">
                  <c:v>НПУиЭ электрооборудования</c:v>
                </c:pt>
                <c:pt idx="1">
                  <c:v>НПУиЭ печей</c:v>
                </c:pt>
                <c:pt idx="2">
                  <c:v>НПУиЭ транспортных средств</c:v>
                </c:pt>
                <c:pt idx="3">
                  <c:v>Прочие причины</c:v>
                </c:pt>
              </c:strCache>
            </c:strRef>
          </c:cat>
          <c:val>
            <c:numRef>
              <c:f>Лист1!$B$2:$B$5</c:f>
              <c:numCache>
                <c:formatCode>General</c:formatCode>
                <c:ptCount val="4"/>
                <c:pt idx="0">
                  <c:v>16.7</c:v>
                </c:pt>
                <c:pt idx="1">
                  <c:v>16.7</c:v>
                </c:pt>
                <c:pt idx="2">
                  <c:v>22.2</c:v>
                </c:pt>
                <c:pt idx="3">
                  <c:v>44.4</c:v>
                </c:pt>
              </c:numCache>
            </c:numRef>
          </c:val>
          <c:extLst xmlns:c16r2="http://schemas.microsoft.com/office/drawing/2015/06/chart">
            <c:ext xmlns:c16="http://schemas.microsoft.com/office/drawing/2014/chart" uri="{C3380CC4-5D6E-409C-BE32-E72D297353CC}">
              <c16:uniqueId val="{00000008-633D-4CF1-9951-755D054149B4}"/>
            </c:ext>
          </c:extLst>
        </c:ser>
        <c:dLbls>
          <c:showLegendKey val="0"/>
          <c:showVal val="0"/>
          <c:showCatName val="0"/>
          <c:showSerName val="0"/>
          <c:showPercent val="1"/>
          <c:showBubbleSize val="0"/>
          <c:showLeaderLines val="1"/>
        </c:dLbls>
      </c:pie3DChart>
      <c:spPr>
        <a:noFill/>
        <a:ln>
          <a:noFill/>
        </a:ln>
        <a:effectLst/>
      </c:spPr>
    </c:plotArea>
    <c:plotVisOnly val="1"/>
    <c:dispBlanksAs val="zero"/>
    <c:showDLblsOverMax val="0"/>
  </c:chart>
  <c:spPr>
    <a:solidFill>
      <a:schemeClr val="bg1"/>
    </a:solidFill>
    <a:ln w="9525" cap="flat" cmpd="sng" algn="ctr">
      <a:solidFill>
        <a:sysClr val="windowText" lastClr="000000"/>
      </a:solidFill>
      <a:round/>
    </a:ln>
    <a:effectLst/>
  </c:spPr>
  <c:txPr>
    <a:bodyPr/>
    <a:lstStyle/>
    <a:p>
      <a:pPr>
        <a:defRPr/>
      </a:pPr>
      <a:endParaRPr lang="ru-RU"/>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162"/>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5950664694331709"/>
          <c:y val="0.17337489386943333"/>
          <c:w val="0.73776497505874583"/>
          <c:h val="0.57450307633259323"/>
        </c:manualLayout>
      </c:layout>
      <c:pie3DChart>
        <c:varyColors val="1"/>
        <c:ser>
          <c:idx val="0"/>
          <c:order val="0"/>
          <c:tx>
            <c:strRef>
              <c:f>Лист1!$B$1</c:f>
              <c:strCache>
                <c:ptCount val="1"/>
                <c:pt idx="0">
                  <c:v>2022</c:v>
                </c:pt>
              </c:strCache>
            </c:strRef>
          </c:tx>
          <c:explosion val="3"/>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1-633D-4CF1-9951-755D054149B4}"/>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3-633D-4CF1-9951-755D054149B4}"/>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5-633D-4CF1-9951-755D054149B4}"/>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7-633D-4CF1-9951-755D054149B4}"/>
              </c:ext>
            </c:extLst>
          </c:dPt>
          <c:dLbls>
            <c:dLbl>
              <c:idx val="0"/>
              <c:layout>
                <c:manualLayout>
                  <c:x val="-5.7525218084899667E-2"/>
                  <c:y val="-4.2258839185637088E-2"/>
                </c:manualLayout>
              </c:layout>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r>
                      <a:rPr lang="ru-RU">
                        <a:latin typeface="Times New Roman" panose="02020603050405020304" pitchFamily="18" charset="0"/>
                        <a:cs typeface="Times New Roman" panose="02020603050405020304" pitchFamily="18" charset="0"/>
                      </a:rPr>
                      <a:t>Населённые</a:t>
                    </a:r>
                    <a:r>
                      <a:rPr lang="ru-RU" baseline="0">
                        <a:latin typeface="Times New Roman" panose="02020603050405020304" pitchFamily="18" charset="0"/>
                        <a:cs typeface="Times New Roman" panose="02020603050405020304" pitchFamily="18" charset="0"/>
                      </a:rPr>
                      <a:t> пункты</a:t>
                    </a:r>
                    <a:r>
                      <a:rPr lang="ru-RU">
                        <a:latin typeface="Times New Roman" panose="02020603050405020304" pitchFamily="18" charset="0"/>
                        <a:cs typeface="Times New Roman" panose="02020603050405020304" pitchFamily="18" charset="0"/>
                      </a:rPr>
                      <a:t>,
11</a:t>
                    </a:r>
                  </a:p>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r>
                      <a:rPr lang="ru-RU">
                        <a:latin typeface="Times New Roman" panose="02020603050405020304" pitchFamily="18" charset="0"/>
                        <a:cs typeface="Times New Roman" panose="02020603050405020304" pitchFamily="18" charset="0"/>
                      </a:rPr>
                      <a:t>61,1%</a:t>
                    </a:r>
                  </a:p>
                </c:rich>
              </c:tx>
              <c:spPr>
                <a:noFill/>
                <a:ln>
                  <a:solidFill>
                    <a:sysClr val="windowText" lastClr="000000"/>
                  </a:solidFill>
                </a:ln>
                <a:effectLst/>
              </c:spPr>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1-633D-4CF1-9951-755D054149B4}"/>
                </c:ext>
              </c:extLst>
            </c:dLbl>
            <c:dLbl>
              <c:idx val="1"/>
              <c:layout>
                <c:manualLayout>
                  <c:x val="3.9759936727644246E-2"/>
                  <c:y val="3.1329419328775081E-2"/>
                </c:manualLayout>
              </c:layout>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r>
                      <a:rPr lang="ru-RU" baseline="0">
                        <a:latin typeface="Times New Roman" panose="02020603050405020304" pitchFamily="18" charset="0"/>
                        <a:cs typeface="Times New Roman" panose="02020603050405020304" pitchFamily="18" charset="0"/>
                      </a:rPr>
                      <a:t>Межселенная территория,
7</a:t>
                    </a:r>
                  </a:p>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r>
                      <a:rPr lang="ru-RU" baseline="0">
                        <a:latin typeface="Times New Roman" panose="02020603050405020304" pitchFamily="18" charset="0"/>
                        <a:cs typeface="Times New Roman" panose="02020603050405020304" pitchFamily="18" charset="0"/>
                      </a:rPr>
                      <a:t>38,8%</a:t>
                    </a:r>
                  </a:p>
                </c:rich>
              </c:tx>
              <c:spPr>
                <a:noFill/>
                <a:ln>
                  <a:solidFill>
                    <a:sysClr val="windowText" lastClr="000000"/>
                  </a:solidFill>
                </a:ln>
                <a:effectLst/>
              </c:spPr>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3-633D-4CF1-9951-755D054149B4}"/>
                </c:ext>
              </c:extLst>
            </c:dLbl>
            <c:dLbl>
              <c:idx val="2"/>
              <c:layout>
                <c:manualLayout>
                  <c:x val="-7.5519849940223482E-2"/>
                  <c:y val="1.7139184132595589E-2"/>
                </c:manualLayout>
              </c:layout>
              <c:tx>
                <c:rich>
                  <a:bodyPr/>
                  <a:lstStyle/>
                  <a:p>
                    <a:r>
                      <a:rPr lang="ru-RU" baseline="0">
                        <a:latin typeface="Gabriola" panose="04040605051002020D02" pitchFamily="82" charset="0"/>
                      </a:rPr>
                      <a:t>Иное,
9,6%</a:t>
                    </a:r>
                    <a:endParaRPr lang="ru-RU" baseline="0"/>
                  </a:p>
                </c:rich>
              </c:tx>
              <c:dLblPos val="bestFit"/>
              <c:showLegendKey val="0"/>
              <c:showVal val="0"/>
              <c:showCatName val="1"/>
              <c:showSerName val="0"/>
              <c:showPercent val="1"/>
              <c:showBubbleSize val="0"/>
            </c:dLbl>
            <c:dLbl>
              <c:idx val="3"/>
              <c:layout>
                <c:manualLayout>
                  <c:x val="6.1687802121915956E-2"/>
                  <c:y val="-7.3989349330400661E-2"/>
                </c:manualLayout>
              </c:layout>
              <c:tx>
                <c:rich>
                  <a:bodyPr/>
                  <a:lstStyle/>
                  <a:p>
                    <a:r>
                      <a:rPr lang="ru-RU">
                        <a:latin typeface="Gabriola" panose="04040605051002020D02" pitchFamily="82" charset="0"/>
                      </a:rPr>
                      <a:t>Места открытого хранения в-в, сельхоз.угодья</a:t>
                    </a:r>
                    <a:r>
                      <a:rPr lang="ru-RU" baseline="0">
                        <a:latin typeface="Gabriola" panose="04040605051002020D02" pitchFamily="82" charset="0"/>
                      </a:rPr>
                      <a:t> и пр. открытые тер-ии</a:t>
                    </a:r>
                    <a:endParaRPr lang="ru-RU">
                      <a:latin typeface="Gabriola" panose="04040605051002020D02" pitchFamily="82" charset="0"/>
                    </a:endParaRPr>
                  </a:p>
                  <a:p>
                    <a:r>
                      <a:rPr lang="ru-RU" baseline="0">
                        <a:latin typeface="Gabriola" panose="04040605051002020D02" pitchFamily="82" charset="0"/>
                      </a:rPr>
                      <a:t>59,5%</a:t>
                    </a:r>
                    <a:endParaRPr lang="ru-RU"/>
                  </a:p>
                </c:rich>
              </c:tx>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7-633D-4CF1-9951-755D054149B4}"/>
                </c:ext>
              </c:extLst>
            </c:dLbl>
            <c:spPr>
              <a:noFill/>
              <a:ln>
                <a:solidFill>
                  <a:sysClr val="windowText" lastClr="000000"/>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Gabriola" panose="04040605051002020D02" pitchFamily="82" charset="0"/>
                    <a:ea typeface="+mn-ea"/>
                    <a:cs typeface="+mn-cs"/>
                  </a:defRPr>
                </a:pPr>
                <a:endParaRPr lang="ru-RU"/>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Лист1!$A$2:$A$3</c:f>
              <c:strCache>
                <c:ptCount val="2"/>
                <c:pt idx="0">
                  <c:v>Населённые пункты</c:v>
                </c:pt>
                <c:pt idx="1">
                  <c:v>Межселенная территория</c:v>
                </c:pt>
              </c:strCache>
            </c:strRef>
          </c:cat>
          <c:val>
            <c:numRef>
              <c:f>Лист1!$B$2:$B$3</c:f>
              <c:numCache>
                <c:formatCode>General</c:formatCode>
                <c:ptCount val="2"/>
                <c:pt idx="0">
                  <c:v>71.400000000000006</c:v>
                </c:pt>
                <c:pt idx="1">
                  <c:v>28.6</c:v>
                </c:pt>
              </c:numCache>
            </c:numRef>
          </c:val>
          <c:extLst xmlns:c16r2="http://schemas.microsoft.com/office/drawing/2015/06/chart">
            <c:ext xmlns:c16="http://schemas.microsoft.com/office/drawing/2014/chart" uri="{C3380CC4-5D6E-409C-BE32-E72D297353CC}">
              <c16:uniqueId val="{00000008-633D-4CF1-9951-755D054149B4}"/>
            </c:ext>
          </c:extLst>
        </c:ser>
        <c:dLbls>
          <c:showLegendKey val="0"/>
          <c:showVal val="0"/>
          <c:showCatName val="0"/>
          <c:showSerName val="0"/>
          <c:showPercent val="1"/>
          <c:showBubbleSize val="0"/>
          <c:showLeaderLines val="1"/>
        </c:dLbls>
      </c:pie3DChart>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ideWall>
    <c:backWall>
      <c:thickness val="0"/>
    </c:backWall>
    <c:plotArea>
      <c:layout>
        <c:manualLayout>
          <c:layoutTarget val="inner"/>
          <c:xMode val="edge"/>
          <c:yMode val="edge"/>
          <c:x val="6.611540520714769E-2"/>
          <c:y val="3.5725452475457845E-2"/>
          <c:w val="0.90386881561024679"/>
          <c:h val="0.83800702080708145"/>
        </c:manualLayout>
      </c:layout>
      <c:bar3DChart>
        <c:barDir val="col"/>
        <c:grouping val="clustered"/>
        <c:varyColors val="0"/>
        <c:ser>
          <c:idx val="0"/>
          <c:order val="0"/>
          <c:tx>
            <c:strRef>
              <c:f>Лист1!$B$1</c:f>
              <c:strCache>
                <c:ptCount val="1"/>
                <c:pt idx="0">
                  <c:v>2021</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dLbl>
              <c:idx val="0"/>
              <c:layout>
                <c:manualLayout>
                  <c:x val="1.0127991580723096E-2"/>
                  <c:y val="-8.0226680060221066E-3"/>
                </c:manualLayout>
              </c:layout>
              <c:tx>
                <c:rich>
                  <a:bodyPr/>
                  <a:lstStyle/>
                  <a:p>
                    <a:r>
                      <a:rPr lang="ru-RU"/>
                      <a:t>9</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8E97-4C82-9108-9FE9D0ED94BB}"/>
                </c:ext>
              </c:extLst>
            </c:dLbl>
            <c:dLbl>
              <c:idx val="1"/>
              <c:layout>
                <c:manualLayout>
                  <c:x val="1.2102710535123204E-2"/>
                  <c:y val="-3.1993905266727622E-2"/>
                </c:manualLayout>
              </c:layout>
              <c:tx>
                <c:rich>
                  <a:bodyPr/>
                  <a:lstStyle/>
                  <a:p>
                    <a:r>
                      <a:rPr lang="ru-RU"/>
                      <a:t>0</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8E97-4C82-9108-9FE9D0ED94BB}"/>
                </c:ext>
              </c:extLst>
            </c:dLbl>
            <c:dLbl>
              <c:idx val="2"/>
              <c:layout>
                <c:manualLayout>
                  <c:x val="1.2066365007541479E-2"/>
                  <c:y val="-2.9339853300733493E-2"/>
                </c:manualLayout>
              </c:layout>
              <c:tx>
                <c:rich>
                  <a:bodyPr/>
                  <a:lstStyle/>
                  <a:p>
                    <a:r>
                      <a:rPr lang="ru-RU"/>
                      <a:t>0</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8E97-4C82-9108-9FE9D0ED94BB}"/>
                </c:ext>
              </c:extLst>
            </c:dLbl>
            <c:dLbl>
              <c:idx val="3"/>
              <c:layout>
                <c:manualLayout>
                  <c:x val="1.2066365007541479E-2"/>
                  <c:y val="-2.4345165410473848E-2"/>
                </c:manualLayout>
              </c:layout>
              <c:tx>
                <c:rich>
                  <a:bodyPr/>
                  <a:lstStyle/>
                  <a:p>
                    <a:r>
                      <a:rPr lang="ru-RU"/>
                      <a:t>0</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8E97-4C82-9108-9FE9D0ED94BB}"/>
                </c:ext>
              </c:extLst>
            </c:dLbl>
            <c:spPr>
              <a:noFill/>
              <a:ln>
                <a:noFill/>
              </a:ln>
              <a:effectLst/>
            </c:spPr>
            <c:txPr>
              <a:bodyPr rot="0" spcFirstLastPara="1" vertOverflow="ellipsis" vert="horz" wrap="square" lIns="36000" tIns="0" rIns="720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Лист1!$A$2:$A$5</c:f>
              <c:strCache>
                <c:ptCount val="4"/>
                <c:pt idx="0">
                  <c:v>Пожары</c:v>
                </c:pt>
                <c:pt idx="1">
                  <c:v>Гибель</c:v>
                </c:pt>
                <c:pt idx="2">
                  <c:v>Травмы</c:v>
                </c:pt>
                <c:pt idx="3">
                  <c:v>Ущерб (руб.)</c:v>
                </c:pt>
              </c:strCache>
            </c:strRef>
          </c:cat>
          <c:val>
            <c:numRef>
              <c:f>Лист1!$B$2:$B$5</c:f>
              <c:numCache>
                <c:formatCode>General</c:formatCode>
                <c:ptCount val="4"/>
                <c:pt idx="0">
                  <c:v>9</c:v>
                </c:pt>
                <c:pt idx="1">
                  <c:v>0</c:v>
                </c:pt>
                <c:pt idx="2">
                  <c:v>0</c:v>
                </c:pt>
                <c:pt idx="3">
                  <c:v>0</c:v>
                </c:pt>
              </c:numCache>
            </c:numRef>
          </c:val>
          <c:extLst xmlns:c16r2="http://schemas.microsoft.com/office/drawing/2015/06/chart">
            <c:ext xmlns:c16="http://schemas.microsoft.com/office/drawing/2014/chart" uri="{C3380CC4-5D6E-409C-BE32-E72D297353CC}">
              <c16:uniqueId val="{00000004-8E97-4C82-9108-9FE9D0ED94BB}"/>
            </c:ext>
          </c:extLst>
        </c:ser>
        <c:ser>
          <c:idx val="1"/>
          <c:order val="1"/>
          <c:tx>
            <c:strRef>
              <c:f>Лист1!$C$1</c:f>
              <c:strCache>
                <c:ptCount val="1"/>
                <c:pt idx="0">
                  <c:v>2022</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dLbl>
              <c:idx val="0"/>
              <c:layout>
                <c:manualLayout>
                  <c:x val="1.2066365007541479E-2"/>
                  <c:y val="-1.2429716338933569E-2"/>
                </c:manualLayout>
              </c:layout>
              <c:tx>
                <c:rich>
                  <a:bodyPr/>
                  <a:lstStyle/>
                  <a:p>
                    <a:r>
                      <a:rPr lang="ru-RU"/>
                      <a:t>8</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8E97-4C82-9108-9FE9D0ED94BB}"/>
                </c:ext>
              </c:extLst>
            </c:dLbl>
            <c:dLbl>
              <c:idx val="1"/>
              <c:layout>
                <c:manualLayout>
                  <c:x val="1.6088486676721969E-2"/>
                  <c:y val="-3.0255028281892651E-2"/>
                </c:manualLayout>
              </c:layout>
              <c:tx>
                <c:rich>
                  <a:bodyPr/>
                  <a:lstStyle/>
                  <a:p>
                    <a:r>
                      <a:rPr lang="ru-RU"/>
                      <a:t>0</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8E97-4C82-9108-9FE9D0ED94BB}"/>
                </c:ext>
              </c:extLst>
            </c:dLbl>
            <c:dLbl>
              <c:idx val="2"/>
              <c:layout>
                <c:manualLayout>
                  <c:x val="1.6088486676722125E-2"/>
                  <c:y val="-2.3430039159543611E-2"/>
                </c:manualLayout>
              </c:layout>
              <c:tx>
                <c:rich>
                  <a:bodyPr rot="0" spcFirstLastPara="1" vertOverflow="clip" horzOverflow="clip" vert="horz" wrap="square" lIns="38100" tIns="19050" rIns="38100" bIns="19050" anchor="ctr" anchorCtr="1">
                    <a:spAutoFit/>
                  </a:bodyPr>
                  <a:lstStyle/>
                  <a:p>
                    <a:pPr>
                      <a:defRPr sz="1000" b="0" i="0" u="none" strike="noStrike" kern="1200" baseline="0">
                        <a:ln>
                          <a:noFill/>
                        </a:ln>
                        <a:solidFill>
                          <a:schemeClr val="tx1">
                            <a:lumMod val="75000"/>
                            <a:lumOff val="25000"/>
                          </a:schemeClr>
                        </a:solidFill>
                        <a:latin typeface="+mn-lt"/>
                        <a:ea typeface="+mn-ea"/>
                        <a:cs typeface="+mn-cs"/>
                      </a:defRPr>
                    </a:pPr>
                    <a:r>
                      <a:rPr lang="ru-RU" sz="1000">
                        <a:ln>
                          <a:noFill/>
                        </a:ln>
                        <a:solidFill>
                          <a:schemeClr val="tx1">
                            <a:lumMod val="75000"/>
                            <a:lumOff val="25000"/>
                          </a:schemeClr>
                        </a:solidFill>
                      </a:rPr>
                      <a:t>0</a:t>
                    </a:r>
                    <a:endParaRPr lang="en-US" sz="1000">
                      <a:ln>
                        <a:noFill/>
                      </a:ln>
                      <a:solidFill>
                        <a:schemeClr val="tx1">
                          <a:lumMod val="75000"/>
                          <a:lumOff val="25000"/>
                        </a:schemeClr>
                      </a:solidFill>
                    </a:endParaRPr>
                  </a:p>
                </c:rich>
              </c:tx>
              <c:spPr>
                <a:noFill/>
                <a:ln>
                  <a:noFill/>
                </a:ln>
                <a:effectLst/>
              </c:spPr>
              <c:showLegendKey val="0"/>
              <c:showVal val="1"/>
              <c:showCatName val="0"/>
              <c:showSerName val="0"/>
              <c:showPercent val="0"/>
              <c:showBubbleSize val="0"/>
              <c:extLst xmlns:c16r2="http://schemas.microsoft.com/office/drawing/2015/06/char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7-8E97-4C82-9108-9FE9D0ED94BB}"/>
                </c:ext>
              </c:extLst>
            </c:dLbl>
            <c:dLbl>
              <c:idx val="3"/>
              <c:layout>
                <c:manualLayout>
                  <c:x val="2.2433249542257658E-2"/>
                  <c:y val="-2.9492126713420792E-2"/>
                </c:manualLayout>
              </c:layout>
              <c:tx>
                <c:rich>
                  <a:bodyPr/>
                  <a:lstStyle/>
                  <a:p>
                    <a:r>
                      <a:rPr lang="ru-RU"/>
                      <a:t>0</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8E97-4C82-9108-9FE9D0ED94BB}"/>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ln>
                      <a:noFill/>
                    </a:ln>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Пожары</c:v>
                </c:pt>
                <c:pt idx="1">
                  <c:v>Гибель</c:v>
                </c:pt>
                <c:pt idx="2">
                  <c:v>Травмы</c:v>
                </c:pt>
                <c:pt idx="3">
                  <c:v>Ущерб (руб.)</c:v>
                </c:pt>
              </c:strCache>
            </c:strRef>
          </c:cat>
          <c:val>
            <c:numRef>
              <c:f>Лист1!$C$2:$C$5</c:f>
              <c:numCache>
                <c:formatCode>General</c:formatCode>
                <c:ptCount val="4"/>
                <c:pt idx="0">
                  <c:v>8</c:v>
                </c:pt>
                <c:pt idx="1">
                  <c:v>0</c:v>
                </c:pt>
                <c:pt idx="2">
                  <c:v>0</c:v>
                </c:pt>
                <c:pt idx="3">
                  <c:v>0</c:v>
                </c:pt>
              </c:numCache>
            </c:numRef>
          </c:val>
          <c:extLst xmlns:c16r2="http://schemas.microsoft.com/office/drawing/2015/06/chart">
            <c:ext xmlns:c16="http://schemas.microsoft.com/office/drawing/2014/chart" uri="{C3380CC4-5D6E-409C-BE32-E72D297353CC}">
              <c16:uniqueId val="{00000009-8E97-4C82-9108-9FE9D0ED94BB}"/>
            </c:ext>
          </c:extLst>
        </c:ser>
        <c:dLbls>
          <c:showLegendKey val="0"/>
          <c:showVal val="0"/>
          <c:showCatName val="0"/>
          <c:showSerName val="0"/>
          <c:showPercent val="0"/>
          <c:showBubbleSize val="0"/>
        </c:dLbls>
        <c:gapWidth val="150"/>
        <c:shape val="box"/>
        <c:axId val="232687104"/>
        <c:axId val="232688640"/>
        <c:axId val="0"/>
      </c:bar3DChart>
      <c:catAx>
        <c:axId val="23268710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32688640"/>
        <c:crosses val="autoZero"/>
        <c:auto val="1"/>
        <c:lblAlgn val="ctr"/>
        <c:lblOffset val="100"/>
        <c:noMultiLvlLbl val="0"/>
      </c:catAx>
      <c:valAx>
        <c:axId val="232688640"/>
        <c:scaling>
          <c:orientation val="minMax"/>
          <c:max val="1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32687104"/>
        <c:crosses val="autoZero"/>
        <c:crossBetween val="between"/>
      </c:valAx>
      <c:spPr>
        <a:noFill/>
        <a:ln>
          <a:noFill/>
        </a:ln>
        <a:effectLst/>
      </c:spPr>
    </c:plotArea>
    <c:legend>
      <c:legendPos val="b"/>
      <c:layout>
        <c:manualLayout>
          <c:xMode val="edge"/>
          <c:yMode val="edge"/>
          <c:x val="0.42142592483116198"/>
          <c:y val="4.4805751205924962E-2"/>
          <c:w val="0.14037066345874055"/>
          <c:h val="8.8970163938509567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32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678526504941599"/>
          <c:y val="0.29713832302265092"/>
          <c:w val="0.61671704947387462"/>
          <c:h val="0.47853865595044925"/>
        </c:manualLayout>
      </c:layout>
      <c:pie3DChart>
        <c:varyColors val="1"/>
        <c:ser>
          <c:idx val="0"/>
          <c:order val="0"/>
          <c:tx>
            <c:strRef>
              <c:f>Лист1!$B$1</c:f>
              <c:strCache>
                <c:ptCount val="1"/>
                <c:pt idx="0">
                  <c:v>2022</c:v>
                </c:pt>
              </c:strCache>
            </c:strRef>
          </c:tx>
          <c:dPt>
            <c:idx val="0"/>
            <c:bubble3D val="0"/>
            <c:explosion val="12"/>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1-633D-4CF1-9951-755D054149B4}"/>
              </c:ext>
            </c:extLst>
          </c:dPt>
          <c:dPt>
            <c:idx val="1"/>
            <c:bubble3D val="0"/>
            <c:explosion val="11"/>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3-633D-4CF1-9951-755D054149B4}"/>
              </c:ext>
            </c:extLst>
          </c:dPt>
          <c:dPt>
            <c:idx val="2"/>
            <c:bubble3D val="0"/>
            <c:explosion val="21"/>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5-633D-4CF1-9951-755D054149B4}"/>
              </c:ext>
            </c:extLst>
          </c:dPt>
          <c:dPt>
            <c:idx val="3"/>
            <c:bubble3D val="0"/>
            <c:explosion val="17"/>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7-633D-4CF1-9951-755D054149B4}"/>
              </c:ext>
            </c:extLst>
          </c:dPt>
          <c:dPt>
            <c:idx val="4"/>
            <c:bubble3D val="0"/>
            <c:explosion val="14"/>
          </c:dPt>
          <c:dPt>
            <c:idx val="5"/>
            <c:bubble3D val="0"/>
            <c:explosion val="8"/>
          </c:dPt>
          <c:dPt>
            <c:idx val="6"/>
            <c:bubble3D val="0"/>
            <c:explosion val="7"/>
          </c:dPt>
          <c:dPt>
            <c:idx val="7"/>
            <c:bubble3D val="0"/>
            <c:explosion val="6"/>
          </c:dPt>
          <c:dLbls>
            <c:dLbl>
              <c:idx val="0"/>
              <c:layout>
                <c:manualLayout>
                  <c:x val="-2.9235862988008364E-2"/>
                  <c:y val="-9.6484893703007932E-2"/>
                </c:manualLayout>
              </c:layout>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r>
                      <a:rPr lang="ru-RU">
                        <a:latin typeface="Times New Roman" panose="02020603050405020304" pitchFamily="18" charset="0"/>
                        <a:cs typeface="Times New Roman" panose="02020603050405020304" pitchFamily="18" charset="0"/>
                      </a:rPr>
                      <a:t>Надворная постройка</a:t>
                    </a:r>
                    <a:endParaRPr lang="ru-RU" baseline="0">
                      <a:latin typeface="Times New Roman" panose="02020603050405020304" pitchFamily="18" charset="0"/>
                      <a:cs typeface="Times New Roman" panose="02020603050405020304" pitchFamily="18" charset="0"/>
                    </a:endParaRPr>
                  </a:p>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r>
                      <a:rPr lang="ru-RU">
                        <a:latin typeface="Times New Roman" panose="02020603050405020304" pitchFamily="18" charset="0"/>
                        <a:cs typeface="Times New Roman" panose="02020603050405020304" pitchFamily="18" charset="0"/>
                      </a:rPr>
                      <a:t>1
12,5%</a:t>
                    </a:r>
                  </a:p>
                </c:rich>
              </c:tx>
              <c:spPr>
                <a:noFill/>
                <a:ln>
                  <a:solidFill>
                    <a:sysClr val="windowText" lastClr="000000"/>
                  </a:solidFill>
                </a:ln>
                <a:effectLst/>
              </c:spPr>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1-633D-4CF1-9951-755D054149B4}"/>
                </c:ext>
              </c:extLst>
            </c:dLbl>
            <c:dLbl>
              <c:idx val="1"/>
              <c:layout>
                <c:manualLayout>
                  <c:x val="1.959718478586403E-2"/>
                  <c:y val="-0.17872216299455107"/>
                </c:manualLayout>
              </c:layout>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r>
                      <a:rPr lang="ru-RU" baseline="0">
                        <a:latin typeface="Times New Roman" panose="02020603050405020304" pitchFamily="18" charset="0"/>
                        <a:cs typeface="Times New Roman" panose="02020603050405020304" pitchFamily="18" charset="0"/>
                      </a:rPr>
                      <a:t>Многоквартирный жилой дом</a:t>
                    </a:r>
                  </a:p>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r>
                      <a:rPr lang="ru-RU" baseline="0">
                        <a:latin typeface="Times New Roman" panose="02020603050405020304" pitchFamily="18" charset="0"/>
                        <a:cs typeface="Times New Roman" panose="02020603050405020304" pitchFamily="18" charset="0"/>
                      </a:rPr>
                      <a:t>2</a:t>
                    </a:r>
                  </a:p>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r>
                      <a:rPr lang="ru-RU" baseline="0">
                        <a:latin typeface="Times New Roman" panose="02020603050405020304" pitchFamily="18" charset="0"/>
                        <a:cs typeface="Times New Roman" panose="02020603050405020304" pitchFamily="18" charset="0"/>
                      </a:rPr>
                      <a:t>25%</a:t>
                    </a:r>
                  </a:p>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baseline="0">
                      <a:latin typeface="Times New Roman" panose="02020603050405020304" pitchFamily="18" charset="0"/>
                      <a:cs typeface="Times New Roman" panose="02020603050405020304" pitchFamily="18" charset="0"/>
                    </a:endParaRPr>
                  </a:p>
                </c:rich>
              </c:tx>
              <c:spPr>
                <a:noFill/>
                <a:ln>
                  <a:solidFill>
                    <a:sysClr val="windowText" lastClr="000000"/>
                  </a:solidFill>
                </a:ln>
                <a:effectLst/>
              </c:spPr>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3-633D-4CF1-9951-755D054149B4}"/>
                </c:ext>
              </c:extLst>
            </c:dLbl>
            <c:dLbl>
              <c:idx val="2"/>
              <c:layout>
                <c:manualLayout>
                  <c:x val="6.3120688611345566E-2"/>
                  <c:y val="4.1078907689730271E-2"/>
                </c:manualLayout>
              </c:layout>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r>
                      <a:rPr lang="ru-RU" baseline="0">
                        <a:latin typeface="Times New Roman" panose="02020603050405020304" pitchFamily="18" charset="0"/>
                        <a:cs typeface="Times New Roman" panose="02020603050405020304" pitchFamily="18" charset="0"/>
                      </a:rPr>
                      <a:t>Баня</a:t>
                    </a:r>
                  </a:p>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r>
                      <a:rPr lang="ru-RU" baseline="0">
                        <a:latin typeface="Times New Roman" panose="02020603050405020304" pitchFamily="18" charset="0"/>
                        <a:cs typeface="Times New Roman" panose="02020603050405020304" pitchFamily="18" charset="0"/>
                      </a:rPr>
                      <a:t>3
37,8%</a:t>
                    </a:r>
                  </a:p>
                </c:rich>
              </c:tx>
              <c:spPr>
                <a:noFill/>
                <a:ln>
                  <a:solidFill>
                    <a:sysClr val="windowText" lastClr="000000"/>
                  </a:solidFill>
                </a:ln>
                <a:effectLst/>
              </c:spPr>
              <c:dLblPos val="bestFit"/>
              <c:showLegendKey val="0"/>
              <c:showVal val="0"/>
              <c:showCatName val="1"/>
              <c:showSerName val="0"/>
              <c:showPercent val="1"/>
              <c:showBubbleSize val="0"/>
            </c:dLbl>
            <c:dLbl>
              <c:idx val="3"/>
              <c:layout>
                <c:manualLayout>
                  <c:x val="-4.3905626780626782E-2"/>
                  <c:y val="0.11167609940150924"/>
                </c:manualLayout>
              </c:layout>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r>
                      <a:rPr lang="ru-RU">
                        <a:latin typeface="Times New Roman" panose="02020603050405020304" pitchFamily="18" charset="0"/>
                        <a:cs typeface="Times New Roman" panose="02020603050405020304" pitchFamily="18" charset="0"/>
                      </a:rPr>
                      <a:t>Одноквартирный жилой</a:t>
                    </a:r>
                    <a:r>
                      <a:rPr lang="ru-RU" baseline="0">
                        <a:latin typeface="Times New Roman" panose="02020603050405020304" pitchFamily="18" charset="0"/>
                        <a:cs typeface="Times New Roman" panose="02020603050405020304" pitchFamily="18" charset="0"/>
                      </a:rPr>
                      <a:t> дом</a:t>
                    </a:r>
                  </a:p>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r>
                      <a:rPr lang="ru-RU" baseline="0">
                        <a:latin typeface="Times New Roman" panose="02020603050405020304" pitchFamily="18" charset="0"/>
                        <a:cs typeface="Times New Roman" panose="02020603050405020304" pitchFamily="18" charset="0"/>
                      </a:rPr>
                      <a:t>1</a:t>
                    </a:r>
                  </a:p>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r>
                      <a:rPr lang="ru-RU" baseline="0">
                        <a:latin typeface="Times New Roman" panose="02020603050405020304" pitchFamily="18" charset="0"/>
                        <a:cs typeface="Times New Roman" panose="02020603050405020304" pitchFamily="18" charset="0"/>
                      </a:rPr>
                      <a:t>12,5%</a:t>
                    </a:r>
                    <a:endParaRPr lang="ru-RU">
                      <a:latin typeface="Times New Roman" panose="02020603050405020304" pitchFamily="18" charset="0"/>
                      <a:cs typeface="Times New Roman" panose="02020603050405020304" pitchFamily="18" charset="0"/>
                    </a:endParaRPr>
                  </a:p>
                </c:rich>
              </c:tx>
              <c:spPr>
                <a:noFill/>
                <a:ln>
                  <a:solidFill>
                    <a:sysClr val="windowText" lastClr="000000"/>
                  </a:solidFill>
                </a:ln>
                <a:effectLst/>
              </c:spPr>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7-633D-4CF1-9951-755D054149B4}"/>
                </c:ext>
              </c:extLst>
            </c:dLbl>
            <c:dLbl>
              <c:idx val="4"/>
              <c:layout>
                <c:manualLayout>
                  <c:x val="-9.5407869122491759E-2"/>
                  <c:y val="-0.11743514570007108"/>
                </c:manualLayout>
              </c:layout>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r>
                      <a:rPr lang="ru-RU">
                        <a:latin typeface="Times New Roman" panose="02020603050405020304" pitchFamily="18" charset="0"/>
                        <a:cs typeface="Times New Roman" panose="02020603050405020304" pitchFamily="18" charset="0"/>
                      </a:rPr>
                      <a:t>Дачный дом</a:t>
                    </a:r>
                    <a:endParaRPr lang="ru-RU" baseline="0">
                      <a:latin typeface="Times New Roman" panose="02020603050405020304" pitchFamily="18" charset="0"/>
                      <a:cs typeface="Times New Roman" panose="02020603050405020304" pitchFamily="18" charset="0"/>
                    </a:endParaRPr>
                  </a:p>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r>
                      <a:rPr lang="ru-RU" baseline="0">
                        <a:latin typeface="Times New Roman" panose="02020603050405020304" pitchFamily="18" charset="0"/>
                        <a:cs typeface="Times New Roman" panose="02020603050405020304" pitchFamily="18" charset="0"/>
                      </a:rPr>
                      <a:t>1</a:t>
                    </a:r>
                    <a:r>
                      <a:rPr lang="ru-RU">
                        <a:latin typeface="Times New Roman" panose="02020603050405020304" pitchFamily="18" charset="0"/>
                        <a:cs typeface="Times New Roman" panose="02020603050405020304" pitchFamily="18" charset="0"/>
                      </a:rPr>
                      <a:t>
12,5%</a:t>
                    </a:r>
                  </a:p>
                </c:rich>
              </c:tx>
              <c:spPr>
                <a:noFill/>
                <a:ln>
                  <a:solidFill>
                    <a:sysClr val="windowText" lastClr="000000"/>
                  </a:solidFill>
                </a:ln>
                <a:effectLst/>
              </c:spPr>
              <c:dLblPos val="bestFit"/>
              <c:showLegendKey val="0"/>
              <c:showVal val="0"/>
              <c:showCatName val="1"/>
              <c:showSerName val="0"/>
              <c:showPercent val="1"/>
              <c:showBubbleSize val="0"/>
            </c:dLbl>
            <c:dLbl>
              <c:idx val="5"/>
              <c:layout>
                <c:manualLayout>
                  <c:x val="-4.8804485961717367E-2"/>
                  <c:y val="9.1923323459356068E-2"/>
                </c:manualLayout>
              </c:layout>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r>
                      <a:rPr lang="ru-RU">
                        <a:latin typeface="Times New Roman" panose="02020603050405020304" pitchFamily="18" charset="0"/>
                        <a:cs typeface="Times New Roman" panose="02020603050405020304" pitchFamily="18" charset="0"/>
                      </a:rPr>
                      <a:t>Гараж,</a:t>
                    </a:r>
                    <a:r>
                      <a:rPr lang="ru-RU" baseline="0">
                        <a:latin typeface="Times New Roman" panose="02020603050405020304" pitchFamily="18" charset="0"/>
                        <a:cs typeface="Times New Roman" panose="02020603050405020304" pitchFamily="18" charset="0"/>
                      </a:rPr>
                      <a:t> тент-укрытие, в т.ч. ГСК</a:t>
                    </a:r>
                    <a:endParaRPr lang="ru-RU">
                      <a:latin typeface="Times New Roman" panose="02020603050405020304" pitchFamily="18" charset="0"/>
                      <a:cs typeface="Times New Roman" panose="02020603050405020304" pitchFamily="18" charset="0"/>
                    </a:endParaRPr>
                  </a:p>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r>
                      <a:rPr lang="ru-RU">
                        <a:latin typeface="Times New Roman" panose="02020603050405020304" pitchFamily="18" charset="0"/>
                        <a:cs typeface="Times New Roman" panose="02020603050405020304" pitchFamily="18" charset="0"/>
                      </a:rPr>
                      <a:t>2
8,7%</a:t>
                    </a:r>
                  </a:p>
                </c:rich>
              </c:tx>
              <c:spPr>
                <a:noFill/>
                <a:ln>
                  <a:solidFill>
                    <a:sysClr val="windowText" lastClr="000000"/>
                  </a:solidFill>
                </a:ln>
                <a:effectLst/>
              </c:spPr>
              <c:dLblPos val="bestFit"/>
              <c:showLegendKey val="0"/>
              <c:showVal val="0"/>
              <c:showCatName val="1"/>
              <c:showSerName val="0"/>
              <c:showPercent val="1"/>
              <c:showBubbleSize val="0"/>
            </c:dLbl>
            <c:dLbl>
              <c:idx val="6"/>
              <c:layout>
                <c:manualLayout>
                  <c:x val="0.10704521036796677"/>
                  <c:y val="7.8794622847262838E-2"/>
                </c:manualLayout>
              </c:layout>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r>
                      <a:rPr lang="ru-RU">
                        <a:latin typeface="Times New Roman" panose="02020603050405020304" pitchFamily="18" charset="0"/>
                        <a:cs typeface="Times New Roman" panose="02020603050405020304" pitchFamily="18" charset="0"/>
                      </a:rPr>
                      <a:t>Баня</a:t>
                    </a:r>
                  </a:p>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r>
                      <a:rPr lang="ru-RU">
                        <a:latin typeface="Times New Roman" panose="02020603050405020304" pitchFamily="18" charset="0"/>
                        <a:cs typeface="Times New Roman" panose="02020603050405020304" pitchFamily="18" charset="0"/>
                      </a:rPr>
                      <a:t>3
13%</a:t>
                    </a:r>
                  </a:p>
                </c:rich>
              </c:tx>
              <c:spPr>
                <a:noFill/>
                <a:ln>
                  <a:solidFill>
                    <a:sysClr val="windowText" lastClr="000000"/>
                  </a:solidFill>
                </a:ln>
                <a:effectLst/>
              </c:spPr>
              <c:dLblPos val="bestFit"/>
              <c:showLegendKey val="0"/>
              <c:showVal val="0"/>
              <c:showCatName val="1"/>
              <c:showSerName val="0"/>
              <c:showPercent val="1"/>
              <c:showBubbleSize val="0"/>
            </c:dLbl>
            <c:dLbl>
              <c:idx val="7"/>
              <c:layout>
                <c:manualLayout>
                  <c:x val="3.9408783699776712E-2"/>
                  <c:y val="0.22263683428081568"/>
                </c:manualLayout>
              </c:layout>
              <c:tx>
                <c:rich>
                  <a:bodyPr/>
                  <a:lstStyle/>
                  <a:p>
                    <a:r>
                      <a:rPr lang="ru-RU"/>
                      <a:t>Объекты торговли</a:t>
                    </a:r>
                  </a:p>
                  <a:p>
                    <a:r>
                      <a:rPr lang="ru-RU"/>
                      <a:t>1
2%</a:t>
                    </a:r>
                  </a:p>
                </c:rich>
              </c:tx>
              <c:dLblPos val="bestFit"/>
              <c:showLegendKey val="0"/>
              <c:showVal val="0"/>
              <c:showCatName val="1"/>
              <c:showSerName val="0"/>
              <c:showPercent val="1"/>
              <c:showBubbleSize val="0"/>
            </c:dLbl>
            <c:dLbl>
              <c:idx val="8"/>
              <c:layout>
                <c:manualLayout>
                  <c:x val="-4.2194283781834818E-2"/>
                  <c:y val="0.13538615060929901"/>
                </c:manualLayout>
              </c:layout>
              <c:tx>
                <c:rich>
                  <a:bodyPr/>
                  <a:lstStyle/>
                  <a:p>
                    <a:r>
                      <a:rPr lang="ru-RU"/>
                      <a:t>Иное</a:t>
                    </a:r>
                  </a:p>
                  <a:p>
                    <a:r>
                      <a:rPr lang="ru-RU"/>
                      <a:t>1
2%</a:t>
                    </a:r>
                  </a:p>
                </c:rich>
              </c:tx>
              <c:dLblPos val="bestFit"/>
              <c:showLegendKey val="0"/>
              <c:showVal val="0"/>
              <c:showCatName val="1"/>
              <c:showSerName val="0"/>
              <c:showPercent val="1"/>
              <c:showBubbleSize val="0"/>
            </c:dLbl>
            <c:spPr>
              <a:noFill/>
              <a:ln>
                <a:solidFill>
                  <a:sysClr val="windowText" lastClr="000000"/>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Лист1!$A$2:$A$6</c:f>
              <c:strCache>
                <c:ptCount val="5"/>
                <c:pt idx="0">
                  <c:v>Надворная постройка</c:v>
                </c:pt>
                <c:pt idx="1">
                  <c:v>Многоквартирный жилой дом </c:v>
                </c:pt>
                <c:pt idx="2">
                  <c:v>Баня</c:v>
                </c:pt>
                <c:pt idx="3">
                  <c:v>Одноквартирный жилой дом</c:v>
                </c:pt>
                <c:pt idx="4">
                  <c:v>Дачный дом</c:v>
                </c:pt>
              </c:strCache>
            </c:strRef>
          </c:cat>
          <c:val>
            <c:numRef>
              <c:f>Лист1!$B$2:$B$6</c:f>
              <c:numCache>
                <c:formatCode>General</c:formatCode>
                <c:ptCount val="5"/>
                <c:pt idx="0">
                  <c:v>12.5</c:v>
                </c:pt>
                <c:pt idx="1">
                  <c:v>25</c:v>
                </c:pt>
                <c:pt idx="2">
                  <c:v>37.5</c:v>
                </c:pt>
                <c:pt idx="3">
                  <c:v>12.5</c:v>
                </c:pt>
                <c:pt idx="4">
                  <c:v>12.5</c:v>
                </c:pt>
              </c:numCache>
            </c:numRef>
          </c:val>
          <c:extLst xmlns:c16r2="http://schemas.microsoft.com/office/drawing/2015/06/chart">
            <c:ext xmlns:c16="http://schemas.microsoft.com/office/drawing/2014/chart" uri="{C3380CC4-5D6E-409C-BE32-E72D297353CC}">
              <c16:uniqueId val="{00000008-633D-4CF1-9951-755D054149B4}"/>
            </c:ext>
          </c:extLst>
        </c:ser>
        <c:dLbls>
          <c:showLegendKey val="0"/>
          <c:showVal val="0"/>
          <c:showCatName val="0"/>
          <c:showSerName val="0"/>
          <c:showPercent val="1"/>
          <c:showBubbleSize val="0"/>
          <c:showLeaderLines val="1"/>
        </c:dLbls>
      </c:pie3DChart>
      <c:spPr>
        <a:noFill/>
        <a:ln w="25400">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userShapes r:id="rId3"/>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blipFill>
          <a:blip xmlns:r="http://schemas.openxmlformats.org/officeDocument/2006/relationships" r:embed="rId2"/>
          <a:stretch>
            <a:fillRect/>
          </a:stretch>
        </a:blipFill>
      </c:spPr>
    </c:sideWall>
    <c:backWall>
      <c:thickness val="0"/>
      <c:spPr>
        <a:blipFill>
          <a:blip xmlns:r="http://schemas.openxmlformats.org/officeDocument/2006/relationships" r:embed="rId2"/>
          <a:stretch>
            <a:fillRect/>
          </a:stretch>
        </a:blipFill>
      </c:spPr>
    </c:backWall>
    <c:plotArea>
      <c:layout>
        <c:manualLayout>
          <c:layoutTarget val="inner"/>
          <c:xMode val="edge"/>
          <c:yMode val="edge"/>
          <c:x val="4.2399443738487023E-2"/>
          <c:y val="4.479168288574787E-2"/>
          <c:w val="0.91408673124330952"/>
          <c:h val="0.84936765103314971"/>
        </c:manualLayout>
      </c:layout>
      <c:bar3DChart>
        <c:barDir val="col"/>
        <c:grouping val="clustered"/>
        <c:varyColors val="0"/>
        <c:ser>
          <c:idx val="0"/>
          <c:order val="0"/>
          <c:tx>
            <c:strRef>
              <c:f>Лист1!$B$1</c:f>
              <c:strCache>
                <c:ptCount val="1"/>
                <c:pt idx="0">
                  <c:v>2021</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dLbl>
              <c:idx val="0"/>
              <c:layout>
                <c:manualLayout>
                  <c:x val="6.0331825037707775E-3"/>
                  <c:y val="-3.5859820700896612E-2"/>
                </c:manualLayout>
              </c:layout>
              <c:tx>
                <c:rich>
                  <a:bodyPr/>
                  <a:lstStyle/>
                  <a:p>
                    <a:r>
                      <a:rPr lang="ru-RU"/>
                      <a:t>13</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8E97-4C82-9108-9FE9D0ED94BB}"/>
                </c:ext>
              </c:extLst>
            </c:dLbl>
            <c:dLbl>
              <c:idx val="1"/>
              <c:layout>
                <c:manualLayout>
                  <c:x val="1.0055304172951198E-2"/>
                  <c:y val="-2.4040310469213053E-2"/>
                </c:manualLayout>
              </c:layout>
              <c:tx>
                <c:rich>
                  <a:bodyPr/>
                  <a:lstStyle/>
                  <a:p>
                    <a:r>
                      <a:rPr lang="ru-RU"/>
                      <a:t>0</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8E97-4C82-9108-9FE9D0ED94BB}"/>
                </c:ext>
              </c:extLst>
            </c:dLbl>
            <c:dLbl>
              <c:idx val="2"/>
              <c:layout>
                <c:manualLayout>
                  <c:x val="1.8242481343174737E-2"/>
                  <c:y val="-2.9339997184504904E-2"/>
                </c:manualLayout>
              </c:layout>
              <c:tx>
                <c:rich>
                  <a:bodyPr/>
                  <a:lstStyle/>
                  <a:p>
                    <a:r>
                      <a:rPr lang="ru-RU"/>
                      <a:t>1</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8E97-4C82-9108-9FE9D0ED94BB}"/>
                </c:ext>
              </c:extLst>
            </c:dLbl>
            <c:dLbl>
              <c:idx val="3"/>
              <c:layout>
                <c:manualLayout>
                  <c:x val="3.5094805665566689E-3"/>
                  <c:y val="-1.8193000500997872E-2"/>
                </c:manualLayout>
              </c:layout>
              <c:tx>
                <c:rich>
                  <a:bodyPr/>
                  <a:lstStyle/>
                  <a:p>
                    <a:r>
                      <a:rPr lang="ru-RU"/>
                      <a:t>4 800 893</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8E97-4C82-9108-9FE9D0ED94BB}"/>
                </c:ext>
              </c:extLst>
            </c:dLbl>
            <c:spPr>
              <a:noFill/>
              <a:ln>
                <a:noFill/>
              </a:ln>
              <a:effectLst/>
            </c:spPr>
            <c:txPr>
              <a:bodyPr rot="0" spcFirstLastPara="1" vertOverflow="ellipsis" vert="horz" wrap="square" lIns="36000" tIns="0" rIns="720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Лист1!$A$2:$A$5</c:f>
              <c:strCache>
                <c:ptCount val="4"/>
                <c:pt idx="0">
                  <c:v>Пожары</c:v>
                </c:pt>
                <c:pt idx="1">
                  <c:v>Гибель</c:v>
                </c:pt>
                <c:pt idx="2">
                  <c:v>Травмы</c:v>
                </c:pt>
                <c:pt idx="3">
                  <c:v>Ущерб (руб.)</c:v>
                </c:pt>
              </c:strCache>
            </c:strRef>
          </c:cat>
          <c:val>
            <c:numRef>
              <c:f>Лист1!$B$2:$B$5</c:f>
              <c:numCache>
                <c:formatCode>General</c:formatCode>
                <c:ptCount val="4"/>
                <c:pt idx="0">
                  <c:v>13</c:v>
                </c:pt>
                <c:pt idx="1">
                  <c:v>0</c:v>
                </c:pt>
                <c:pt idx="2">
                  <c:v>1</c:v>
                </c:pt>
                <c:pt idx="3">
                  <c:v>4800.8</c:v>
                </c:pt>
              </c:numCache>
            </c:numRef>
          </c:val>
          <c:extLst xmlns:c16r2="http://schemas.microsoft.com/office/drawing/2015/06/chart">
            <c:ext xmlns:c16="http://schemas.microsoft.com/office/drawing/2014/chart" uri="{C3380CC4-5D6E-409C-BE32-E72D297353CC}">
              <c16:uniqueId val="{00000004-8E97-4C82-9108-9FE9D0ED94BB}"/>
            </c:ext>
          </c:extLst>
        </c:ser>
        <c:ser>
          <c:idx val="1"/>
          <c:order val="1"/>
          <c:tx>
            <c:strRef>
              <c:f>Лист1!$C$1</c:f>
              <c:strCache>
                <c:ptCount val="1"/>
                <c:pt idx="0">
                  <c:v>2022</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dLbl>
              <c:idx val="0"/>
              <c:layout>
                <c:manualLayout>
                  <c:x val="1.2066365007541479E-2"/>
                  <c:y val="-1.2429716338933569E-2"/>
                </c:manualLayout>
              </c:layout>
              <c:tx>
                <c:rich>
                  <a:bodyPr/>
                  <a:lstStyle/>
                  <a:p>
                    <a:r>
                      <a:rPr lang="ru-RU"/>
                      <a:t>7</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8E97-4C82-9108-9FE9D0ED94BB}"/>
                </c:ext>
              </c:extLst>
            </c:dLbl>
            <c:dLbl>
              <c:idx val="1"/>
              <c:layout>
                <c:manualLayout>
                  <c:x val="1.6088486676721969E-2"/>
                  <c:y val="-3.0255028281892651E-2"/>
                </c:manualLayout>
              </c:layout>
              <c:tx>
                <c:rich>
                  <a:bodyPr/>
                  <a:lstStyle/>
                  <a:p>
                    <a:r>
                      <a:rPr lang="ru-RU"/>
                      <a:t>0</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8E97-4C82-9108-9FE9D0ED94BB}"/>
                </c:ext>
              </c:extLst>
            </c:dLbl>
            <c:dLbl>
              <c:idx val="2"/>
              <c:layout>
                <c:manualLayout>
                  <c:x val="1.6088486676722125E-2"/>
                  <c:y val="-2.3430039159543611E-2"/>
                </c:manualLayout>
              </c:layout>
              <c:tx>
                <c:rich>
                  <a:bodyPr rot="0" spcFirstLastPara="1" vertOverflow="clip" horzOverflow="clip" vert="horz" wrap="square" lIns="38100" tIns="19050" rIns="38100" bIns="19050" anchor="ctr" anchorCtr="1">
                    <a:spAutoFit/>
                  </a:bodyPr>
                  <a:lstStyle/>
                  <a:p>
                    <a:pPr>
                      <a:defRPr sz="1000" b="0" i="0" u="none" strike="noStrike" kern="1200" baseline="0">
                        <a:ln>
                          <a:noFill/>
                        </a:ln>
                        <a:solidFill>
                          <a:schemeClr val="tx1">
                            <a:lumMod val="75000"/>
                            <a:lumOff val="25000"/>
                          </a:schemeClr>
                        </a:solidFill>
                        <a:latin typeface="+mn-lt"/>
                        <a:ea typeface="+mn-ea"/>
                        <a:cs typeface="+mn-cs"/>
                      </a:defRPr>
                    </a:pPr>
                    <a:r>
                      <a:rPr lang="ru-RU" sz="1000">
                        <a:ln>
                          <a:noFill/>
                        </a:ln>
                        <a:solidFill>
                          <a:schemeClr val="tx1">
                            <a:lumMod val="75000"/>
                            <a:lumOff val="25000"/>
                          </a:schemeClr>
                        </a:solidFill>
                      </a:rPr>
                      <a:t>0</a:t>
                    </a:r>
                    <a:endParaRPr lang="en-US" sz="1000">
                      <a:ln>
                        <a:noFill/>
                      </a:ln>
                      <a:solidFill>
                        <a:schemeClr val="tx1">
                          <a:lumMod val="75000"/>
                          <a:lumOff val="25000"/>
                        </a:schemeClr>
                      </a:solidFill>
                    </a:endParaRPr>
                  </a:p>
                </c:rich>
              </c:tx>
              <c:spPr>
                <a:noFill/>
                <a:ln>
                  <a:noFill/>
                </a:ln>
                <a:effectLst/>
              </c:spPr>
              <c:showLegendKey val="0"/>
              <c:showVal val="1"/>
              <c:showCatName val="0"/>
              <c:showSerName val="0"/>
              <c:showPercent val="0"/>
              <c:showBubbleSize val="0"/>
              <c:extLst xmlns:c16r2="http://schemas.microsoft.com/office/drawing/2015/06/char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7-8E97-4C82-9108-9FE9D0ED94BB}"/>
                </c:ext>
              </c:extLst>
            </c:dLbl>
            <c:dLbl>
              <c:idx val="3"/>
              <c:layout>
                <c:manualLayout>
                  <c:x val="3.3195286195286194E-2"/>
                  <c:y val="-3.5072882288228822E-2"/>
                </c:manualLayout>
              </c:layout>
              <c:tx>
                <c:rich>
                  <a:bodyPr/>
                  <a:lstStyle/>
                  <a:p>
                    <a:r>
                      <a:rPr lang="ru-RU" baseline="0"/>
                      <a:t>4 142 243</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8E97-4C82-9108-9FE9D0ED94BB}"/>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ln>
                      <a:noFill/>
                    </a:ln>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Пожары</c:v>
                </c:pt>
                <c:pt idx="1">
                  <c:v>Гибель</c:v>
                </c:pt>
                <c:pt idx="2">
                  <c:v>Травмы</c:v>
                </c:pt>
                <c:pt idx="3">
                  <c:v>Ущерб (руб.)</c:v>
                </c:pt>
              </c:strCache>
            </c:strRef>
          </c:cat>
          <c:val>
            <c:numRef>
              <c:f>Лист1!$C$2:$C$5</c:f>
              <c:numCache>
                <c:formatCode>General</c:formatCode>
                <c:ptCount val="4"/>
                <c:pt idx="0">
                  <c:v>7</c:v>
                </c:pt>
                <c:pt idx="1">
                  <c:v>0</c:v>
                </c:pt>
                <c:pt idx="2">
                  <c:v>0</c:v>
                </c:pt>
                <c:pt idx="3">
                  <c:v>15</c:v>
                </c:pt>
              </c:numCache>
            </c:numRef>
          </c:val>
          <c:extLst xmlns:c16r2="http://schemas.microsoft.com/office/drawing/2015/06/chart">
            <c:ext xmlns:c16="http://schemas.microsoft.com/office/drawing/2014/chart" uri="{C3380CC4-5D6E-409C-BE32-E72D297353CC}">
              <c16:uniqueId val="{00000009-8E97-4C82-9108-9FE9D0ED94BB}"/>
            </c:ext>
          </c:extLst>
        </c:ser>
        <c:dLbls>
          <c:showLegendKey val="0"/>
          <c:showVal val="0"/>
          <c:showCatName val="0"/>
          <c:showSerName val="0"/>
          <c:showPercent val="0"/>
          <c:showBubbleSize val="0"/>
        </c:dLbls>
        <c:gapWidth val="150"/>
        <c:shape val="box"/>
        <c:axId val="233416576"/>
        <c:axId val="233418112"/>
        <c:axId val="0"/>
      </c:bar3DChart>
      <c:catAx>
        <c:axId val="23341657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33418112"/>
        <c:crosses val="autoZero"/>
        <c:auto val="1"/>
        <c:lblAlgn val="ctr"/>
        <c:lblOffset val="100"/>
        <c:noMultiLvlLbl val="0"/>
      </c:catAx>
      <c:valAx>
        <c:axId val="233418112"/>
        <c:scaling>
          <c:orientation val="minMax"/>
          <c:max val="2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33416576"/>
        <c:crosses val="autoZero"/>
        <c:crossBetween val="between"/>
      </c:valAx>
      <c:spPr>
        <a:noFill/>
        <a:ln>
          <a:noFill/>
        </a:ln>
        <a:effectLst/>
      </c:spPr>
    </c:plotArea>
    <c:legend>
      <c:legendPos val="b"/>
      <c:layout>
        <c:manualLayout>
          <c:xMode val="edge"/>
          <c:yMode val="edge"/>
          <c:x val="0.3922762118698781"/>
          <c:y val="9.0681727611273688E-2"/>
          <c:w val="0.14052765734237091"/>
          <c:h val="8.6519223533629411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16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23051371308016877"/>
          <c:y val="0.29041899834846491"/>
          <c:w val="0.56507177151194954"/>
          <c:h val="0.43770235800844665"/>
        </c:manualLayout>
      </c:layout>
      <c:pie3DChart>
        <c:varyColors val="1"/>
        <c:ser>
          <c:idx val="0"/>
          <c:order val="0"/>
          <c:tx>
            <c:strRef>
              <c:f>Лист1!$B$1</c:f>
              <c:strCache>
                <c:ptCount val="1"/>
                <c:pt idx="0">
                  <c:v>2022</c:v>
                </c:pt>
              </c:strCache>
            </c:strRef>
          </c:tx>
          <c:dPt>
            <c:idx val="0"/>
            <c:bubble3D val="0"/>
            <c:explosion val="12"/>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1-633D-4CF1-9951-755D054149B4}"/>
              </c:ext>
            </c:extLst>
          </c:dPt>
          <c:dPt>
            <c:idx val="1"/>
            <c:bubble3D val="0"/>
            <c:explosion val="11"/>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3-633D-4CF1-9951-755D054149B4}"/>
              </c:ext>
            </c:extLst>
          </c:dPt>
          <c:dPt>
            <c:idx val="2"/>
            <c:bubble3D val="0"/>
            <c:explosion val="21"/>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5-633D-4CF1-9951-755D054149B4}"/>
              </c:ext>
            </c:extLst>
          </c:dPt>
          <c:dPt>
            <c:idx val="3"/>
            <c:bubble3D val="0"/>
            <c:explosion val="17"/>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7-633D-4CF1-9951-755D054149B4}"/>
              </c:ext>
            </c:extLst>
          </c:dPt>
          <c:dPt>
            <c:idx val="4"/>
            <c:bubble3D val="0"/>
            <c:explosion val="14"/>
          </c:dPt>
          <c:dPt>
            <c:idx val="5"/>
            <c:bubble3D val="0"/>
            <c:explosion val="8"/>
          </c:dPt>
          <c:dPt>
            <c:idx val="6"/>
            <c:bubble3D val="0"/>
            <c:explosion val="7"/>
          </c:dPt>
          <c:dPt>
            <c:idx val="7"/>
            <c:bubble3D val="0"/>
            <c:explosion val="6"/>
          </c:dPt>
          <c:dLbls>
            <c:dLbl>
              <c:idx val="0"/>
              <c:layout>
                <c:manualLayout>
                  <c:x val="-0.12525281293952181"/>
                  <c:y val="6.928305735541157E-2"/>
                </c:manualLayout>
              </c:layout>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r>
                      <a:rPr lang="ru-RU" sz="800">
                        <a:latin typeface="Times New Roman" panose="02020603050405020304" pitchFamily="18" charset="0"/>
                        <a:cs typeface="Times New Roman" panose="02020603050405020304" pitchFamily="18" charset="0"/>
                      </a:rPr>
                      <a:t>Неисправность электрооборудования транспортных</a:t>
                    </a:r>
                    <a:r>
                      <a:rPr lang="ru-RU" sz="800" baseline="0">
                        <a:latin typeface="Times New Roman" panose="02020603050405020304" pitchFamily="18" charset="0"/>
                        <a:cs typeface="Times New Roman" panose="02020603050405020304" pitchFamily="18" charset="0"/>
                      </a:rPr>
                      <a:t> средств</a:t>
                    </a:r>
                  </a:p>
                  <a:p>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r>
                      <a:rPr lang="ru-RU" sz="800">
                        <a:latin typeface="Times New Roman" panose="02020603050405020304" pitchFamily="18" charset="0"/>
                        <a:cs typeface="Times New Roman" panose="02020603050405020304" pitchFamily="18" charset="0"/>
                      </a:rPr>
                      <a:t>1
14,3%</a:t>
                    </a:r>
                  </a:p>
                </c:rich>
              </c:tx>
              <c:spPr>
                <a:noFill/>
                <a:ln>
                  <a:solidFill>
                    <a:sysClr val="windowText" lastClr="000000"/>
                  </a:solidFill>
                </a:ln>
                <a:effectLst/>
              </c:spPr>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1-633D-4CF1-9951-755D054149B4}"/>
                </c:ext>
              </c:extLst>
            </c:dLbl>
            <c:dLbl>
              <c:idx val="1"/>
              <c:layout>
                <c:manualLayout>
                  <c:x val="-7.5049402250351616E-2"/>
                  <c:y val="-0.10383459323254139"/>
                </c:manualLayout>
              </c:layout>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r>
                      <a:rPr lang="ru-RU" sz="800" baseline="0">
                        <a:latin typeface="Times New Roman" panose="02020603050405020304" pitchFamily="18" charset="0"/>
                        <a:cs typeface="Times New Roman" panose="02020603050405020304" pitchFamily="18" charset="0"/>
                      </a:rPr>
                      <a:t>Неисправность систем, механизмов и узлов транспортных средств</a:t>
                    </a:r>
                  </a:p>
                  <a:p>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r>
                      <a:rPr lang="ru-RU" sz="800" baseline="0">
                        <a:latin typeface="Times New Roman" panose="02020603050405020304" pitchFamily="18" charset="0"/>
                        <a:cs typeface="Times New Roman" panose="02020603050405020304" pitchFamily="18" charset="0"/>
                      </a:rPr>
                      <a:t>2
38,5%</a:t>
                    </a:r>
                  </a:p>
                </c:rich>
              </c:tx>
              <c:spPr>
                <a:noFill/>
                <a:ln>
                  <a:solidFill>
                    <a:sysClr val="windowText" lastClr="000000"/>
                  </a:solidFill>
                </a:ln>
                <a:effectLst/>
              </c:spPr>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3-633D-4CF1-9951-755D054149B4}"/>
                </c:ext>
              </c:extLst>
            </c:dLbl>
            <c:dLbl>
              <c:idx val="2"/>
              <c:layout>
                <c:manualLayout>
                  <c:x val="0.15208772855133615"/>
                  <c:y val="-8.7998260139188864E-2"/>
                </c:manualLayout>
              </c:layout>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r>
                      <a:rPr lang="ru-RU" sz="800" baseline="0">
                        <a:latin typeface="Times New Roman" panose="02020603050405020304" pitchFamily="18" charset="0"/>
                        <a:cs typeface="Times New Roman" panose="02020603050405020304" pitchFamily="18" charset="0"/>
                      </a:rPr>
                      <a:t>Прочие причины, связанные с НПУиЭ т/с</a:t>
                    </a:r>
                  </a:p>
                  <a:p>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r>
                      <a:rPr lang="ru-RU" sz="800" baseline="0">
                        <a:latin typeface="Times New Roman" panose="02020603050405020304" pitchFamily="18" charset="0"/>
                        <a:cs typeface="Times New Roman" panose="02020603050405020304" pitchFamily="18" charset="0"/>
                      </a:rPr>
                      <a:t>1
14,3%</a:t>
                    </a:r>
                  </a:p>
                </c:rich>
              </c:tx>
              <c:spPr>
                <a:noFill/>
                <a:ln>
                  <a:solidFill>
                    <a:sysClr val="windowText" lastClr="000000"/>
                  </a:solidFill>
                </a:ln>
                <a:effectLst/>
              </c:spPr>
              <c:dLblPos val="bestFit"/>
              <c:showLegendKey val="0"/>
              <c:showVal val="0"/>
              <c:showCatName val="1"/>
              <c:showSerName val="0"/>
              <c:showPercent val="1"/>
              <c:showBubbleSize val="0"/>
            </c:dLbl>
            <c:dLbl>
              <c:idx val="3"/>
              <c:layout>
                <c:manualLayout>
                  <c:x val="8.4826125175808717E-2"/>
                  <c:y val="1.6372390208783227E-2"/>
                </c:manualLayout>
              </c:layout>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r>
                      <a:rPr lang="ru-RU" sz="800">
                        <a:latin typeface="Times New Roman" panose="02020603050405020304" pitchFamily="18" charset="0"/>
                        <a:cs typeface="Times New Roman" panose="02020603050405020304" pitchFamily="18" charset="0"/>
                      </a:rPr>
                      <a:t>Причина пожара не установлена</a:t>
                    </a:r>
                    <a:endParaRPr lang="ru-RU" sz="800" baseline="0">
                      <a:latin typeface="Times New Roman" panose="02020603050405020304" pitchFamily="18" charset="0"/>
                      <a:cs typeface="Times New Roman" panose="02020603050405020304" pitchFamily="18" charset="0"/>
                    </a:endParaRPr>
                  </a:p>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r>
                      <a:rPr lang="ru-RU" sz="800" baseline="0">
                        <a:latin typeface="Times New Roman" panose="02020603050405020304" pitchFamily="18" charset="0"/>
                        <a:cs typeface="Times New Roman" panose="02020603050405020304" pitchFamily="18" charset="0"/>
                      </a:rPr>
                      <a:t>3</a:t>
                    </a:r>
                  </a:p>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r>
                      <a:rPr lang="ru-RU" sz="800" baseline="0">
                        <a:latin typeface="Times New Roman" panose="02020603050405020304" pitchFamily="18" charset="0"/>
                        <a:cs typeface="Times New Roman" panose="02020603050405020304" pitchFamily="18" charset="0"/>
                      </a:rPr>
                      <a:t>42,9%</a:t>
                    </a:r>
                    <a:endParaRPr lang="ru-RU" sz="800">
                      <a:latin typeface="Times New Roman" panose="02020603050405020304" pitchFamily="18" charset="0"/>
                      <a:cs typeface="Times New Roman" panose="02020603050405020304" pitchFamily="18" charset="0"/>
                    </a:endParaRPr>
                  </a:p>
                </c:rich>
              </c:tx>
              <c:spPr>
                <a:noFill/>
                <a:ln>
                  <a:solidFill>
                    <a:sysClr val="windowText" lastClr="000000"/>
                  </a:solidFill>
                </a:ln>
                <a:effectLst/>
              </c:spPr>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7-633D-4CF1-9951-755D054149B4}"/>
                </c:ext>
              </c:extLst>
            </c:dLbl>
            <c:dLbl>
              <c:idx val="4"/>
              <c:layout>
                <c:manualLayout>
                  <c:x val="8.5117927661288229E-2"/>
                  <c:y val="0.2208258737658374"/>
                </c:manualLayout>
              </c:layout>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r>
                      <a:rPr lang="ru-RU" sz="800">
                        <a:latin typeface="Times New Roman" panose="02020603050405020304" pitchFamily="18" charset="0"/>
                        <a:cs typeface="Times New Roman" panose="02020603050405020304" pitchFamily="18" charset="0"/>
                      </a:rPr>
                      <a:t>Неустановленные причины пожаров </a:t>
                    </a:r>
                  </a:p>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r>
                      <a:rPr lang="ru-RU" sz="800">
                        <a:latin typeface="Times New Roman" panose="02020603050405020304" pitchFamily="18" charset="0"/>
                        <a:cs typeface="Times New Roman" panose="02020603050405020304" pitchFamily="18" charset="0"/>
                      </a:rPr>
                      <a:t>1
4,2%</a:t>
                    </a:r>
                  </a:p>
                </c:rich>
              </c:tx>
              <c:spPr>
                <a:noFill/>
                <a:ln>
                  <a:solidFill>
                    <a:sysClr val="windowText" lastClr="000000"/>
                  </a:solidFill>
                </a:ln>
                <a:effectLst/>
              </c:spPr>
              <c:dLblPos val="bestFit"/>
              <c:showLegendKey val="0"/>
              <c:showVal val="0"/>
              <c:showCatName val="1"/>
              <c:showSerName val="0"/>
              <c:showPercent val="1"/>
              <c:showBubbleSize val="0"/>
            </c:dLbl>
            <c:dLbl>
              <c:idx val="5"/>
              <c:layout>
                <c:manualLayout>
                  <c:x val="-0.11100687457433656"/>
                  <c:y val="0.15318929849997512"/>
                </c:manualLayout>
              </c:layout>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r>
                      <a:rPr lang="ru-RU" sz="800">
                        <a:latin typeface="Times New Roman" panose="02020603050405020304" pitchFamily="18" charset="0"/>
                        <a:cs typeface="Times New Roman" panose="02020603050405020304" pitchFamily="18" charset="0"/>
                      </a:rPr>
                      <a:t>Детская шалость с огнем</a:t>
                    </a:r>
                  </a:p>
                  <a:p>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r>
                      <a:rPr lang="ru-RU" sz="800">
                        <a:latin typeface="Times New Roman" panose="02020603050405020304" pitchFamily="18" charset="0"/>
                        <a:cs typeface="Times New Roman" panose="02020603050405020304" pitchFamily="18" charset="0"/>
                      </a:rPr>
                      <a:t>1
4,2%</a:t>
                    </a:r>
                  </a:p>
                </c:rich>
              </c:tx>
              <c:spPr>
                <a:noFill/>
                <a:ln>
                  <a:solidFill>
                    <a:sysClr val="windowText" lastClr="000000"/>
                  </a:solidFill>
                </a:ln>
                <a:effectLst/>
              </c:spPr>
              <c:dLblPos val="bestFit"/>
              <c:showLegendKey val="0"/>
              <c:showVal val="0"/>
              <c:showCatName val="1"/>
              <c:showSerName val="0"/>
              <c:showPercent val="1"/>
              <c:showBubbleSize val="0"/>
            </c:dLbl>
            <c:dLbl>
              <c:idx val="6"/>
              <c:layout>
                <c:manualLayout>
                  <c:x val="0.10704521036796677"/>
                  <c:y val="7.8794622847262838E-2"/>
                </c:manualLayout>
              </c:layout>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r>
                      <a:rPr lang="ru-RU">
                        <a:latin typeface="Times New Roman" panose="02020603050405020304" pitchFamily="18" charset="0"/>
                        <a:cs typeface="Times New Roman" panose="02020603050405020304" pitchFamily="18" charset="0"/>
                      </a:rPr>
                      <a:t>Баня</a:t>
                    </a:r>
                  </a:p>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r>
                      <a:rPr lang="ru-RU">
                        <a:latin typeface="Times New Roman" panose="02020603050405020304" pitchFamily="18" charset="0"/>
                        <a:cs typeface="Times New Roman" panose="02020603050405020304" pitchFamily="18" charset="0"/>
                      </a:rPr>
                      <a:t>3
13%</a:t>
                    </a:r>
                  </a:p>
                </c:rich>
              </c:tx>
              <c:spPr>
                <a:noFill/>
                <a:ln>
                  <a:solidFill>
                    <a:sysClr val="windowText" lastClr="000000"/>
                  </a:solidFill>
                </a:ln>
                <a:effectLst/>
              </c:spPr>
              <c:dLblPos val="bestFit"/>
              <c:showLegendKey val="0"/>
              <c:showVal val="0"/>
              <c:showCatName val="1"/>
              <c:showSerName val="0"/>
              <c:showPercent val="1"/>
              <c:showBubbleSize val="0"/>
            </c:dLbl>
            <c:dLbl>
              <c:idx val="7"/>
              <c:layout>
                <c:manualLayout>
                  <c:x val="3.9408783699776712E-2"/>
                  <c:y val="0.22263683428081568"/>
                </c:manualLayout>
              </c:layout>
              <c:tx>
                <c:rich>
                  <a:bodyPr/>
                  <a:lstStyle/>
                  <a:p>
                    <a:r>
                      <a:rPr lang="ru-RU"/>
                      <a:t>Объекты торговли</a:t>
                    </a:r>
                  </a:p>
                  <a:p>
                    <a:r>
                      <a:rPr lang="ru-RU"/>
                      <a:t>1
2%</a:t>
                    </a:r>
                  </a:p>
                </c:rich>
              </c:tx>
              <c:dLblPos val="bestFit"/>
              <c:showLegendKey val="0"/>
              <c:showVal val="0"/>
              <c:showCatName val="1"/>
              <c:showSerName val="0"/>
              <c:showPercent val="1"/>
              <c:showBubbleSize val="0"/>
            </c:dLbl>
            <c:dLbl>
              <c:idx val="8"/>
              <c:layout>
                <c:manualLayout>
                  <c:x val="-4.2194283781834818E-2"/>
                  <c:y val="0.13538615060929901"/>
                </c:manualLayout>
              </c:layout>
              <c:tx>
                <c:rich>
                  <a:bodyPr/>
                  <a:lstStyle/>
                  <a:p>
                    <a:r>
                      <a:rPr lang="ru-RU"/>
                      <a:t>Иное</a:t>
                    </a:r>
                  </a:p>
                  <a:p>
                    <a:r>
                      <a:rPr lang="ru-RU"/>
                      <a:t>1
2%</a:t>
                    </a:r>
                  </a:p>
                </c:rich>
              </c:tx>
              <c:dLblPos val="bestFit"/>
              <c:showLegendKey val="0"/>
              <c:showVal val="0"/>
              <c:showCatName val="1"/>
              <c:showSerName val="0"/>
              <c:showPercent val="1"/>
              <c:showBubbleSize val="0"/>
            </c:dLbl>
            <c:spPr>
              <a:noFill/>
              <a:ln>
                <a:solidFill>
                  <a:sysClr val="windowText" lastClr="000000"/>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Лист1!$A$2:$A$5</c:f>
              <c:strCache>
                <c:ptCount val="4"/>
                <c:pt idx="0">
                  <c:v>Неисправность электрооборудования т/с</c:v>
                </c:pt>
                <c:pt idx="1">
                  <c:v>Неисправность систем, механизмов и узлов т/с</c:v>
                </c:pt>
                <c:pt idx="2">
                  <c:v>Прочие причины, связанные с НПУиЭ т/с</c:v>
                </c:pt>
                <c:pt idx="3">
                  <c:v>Устанавливаются </c:v>
                </c:pt>
              </c:strCache>
            </c:strRef>
          </c:cat>
          <c:val>
            <c:numRef>
              <c:f>Лист1!$B$2:$B$5</c:f>
              <c:numCache>
                <c:formatCode>General</c:formatCode>
                <c:ptCount val="4"/>
                <c:pt idx="0">
                  <c:v>14.3</c:v>
                </c:pt>
                <c:pt idx="1">
                  <c:v>28.5</c:v>
                </c:pt>
                <c:pt idx="2">
                  <c:v>14.3</c:v>
                </c:pt>
                <c:pt idx="3">
                  <c:v>42.9</c:v>
                </c:pt>
              </c:numCache>
            </c:numRef>
          </c:val>
          <c:extLst xmlns:c16r2="http://schemas.microsoft.com/office/drawing/2015/06/chart">
            <c:ext xmlns:c16="http://schemas.microsoft.com/office/drawing/2014/chart" uri="{C3380CC4-5D6E-409C-BE32-E72D297353CC}">
              <c16:uniqueId val="{00000008-633D-4CF1-9951-755D054149B4}"/>
            </c:ext>
          </c:extLst>
        </c:ser>
        <c:dLbls>
          <c:showLegendKey val="0"/>
          <c:showVal val="0"/>
          <c:showCatName val="0"/>
          <c:showSerName val="0"/>
          <c:showPercent val="1"/>
          <c:showBubbleSize val="0"/>
          <c:showLeaderLines val="1"/>
        </c:dLbls>
      </c:pie3DChart>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ideWall>
    <c:backWall>
      <c:thickness val="0"/>
    </c:backWall>
    <c:plotArea>
      <c:layout>
        <c:manualLayout>
          <c:layoutTarget val="inner"/>
          <c:xMode val="edge"/>
          <c:yMode val="edge"/>
          <c:x val="3.2329846571903034E-2"/>
          <c:y val="3.3656685871225292E-2"/>
          <c:w val="0.90998931915844905"/>
          <c:h val="0.79529143541238656"/>
        </c:manualLayout>
      </c:layout>
      <c:bar3DChart>
        <c:barDir val="col"/>
        <c:grouping val="clustered"/>
        <c:varyColors val="0"/>
        <c:ser>
          <c:idx val="0"/>
          <c:order val="0"/>
          <c:tx>
            <c:strRef>
              <c:f>Лист1!$B$1</c:f>
              <c:strCache>
                <c:ptCount val="1"/>
                <c:pt idx="0">
                  <c:v>2021</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dLbl>
              <c:idx val="0"/>
              <c:layout>
                <c:manualLayout>
                  <c:x val="1.8651398859054289E-2"/>
                  <c:y val="-7.9658243556375539E-3"/>
                </c:manualLayout>
              </c:layout>
              <c:tx>
                <c:rich>
                  <a:bodyPr/>
                  <a:lstStyle/>
                  <a:p>
                    <a:r>
                      <a:rPr lang="ru-RU"/>
                      <a:t>5</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8E97-4C82-9108-9FE9D0ED94BB}"/>
                </c:ext>
              </c:extLst>
            </c:dLbl>
            <c:dLbl>
              <c:idx val="1"/>
              <c:layout>
                <c:manualLayout>
                  <c:x val="1.0055304172951198E-2"/>
                  <c:y val="-2.4040310469213167E-2"/>
                </c:manualLayout>
              </c:layout>
              <c:tx>
                <c:rich>
                  <a:bodyPr/>
                  <a:lstStyle/>
                  <a:p>
                    <a:r>
                      <a:rPr lang="en-US"/>
                      <a:t>0</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8E97-4C82-9108-9FE9D0ED94BB}"/>
                </c:ext>
              </c:extLst>
            </c:dLbl>
            <c:dLbl>
              <c:idx val="2"/>
              <c:layout>
                <c:manualLayout>
                  <c:x val="1.2066365007541479E-2"/>
                  <c:y val="-2.9339853300733493E-2"/>
                </c:manualLayout>
              </c:layout>
              <c:tx>
                <c:rich>
                  <a:bodyPr/>
                  <a:lstStyle/>
                  <a:p>
                    <a:r>
                      <a:rPr lang="en-US"/>
                      <a:t>0</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8E97-4C82-9108-9FE9D0ED94BB}"/>
                </c:ext>
              </c:extLst>
            </c:dLbl>
            <c:dLbl>
              <c:idx val="3"/>
              <c:layout>
                <c:manualLayout>
                  <c:x val="1.2066365007541479E-2"/>
                  <c:y val="-2.434516541047393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8E97-4C82-9108-9FE9D0ED94BB}"/>
                </c:ext>
              </c:extLst>
            </c:dLbl>
            <c:spPr>
              <a:noFill/>
              <a:ln>
                <a:noFill/>
              </a:ln>
              <a:effectLst/>
            </c:spPr>
            <c:txPr>
              <a:bodyPr rot="0" spcFirstLastPara="1" vertOverflow="ellipsis" vert="horz" wrap="square" lIns="36000" tIns="0" rIns="720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Лист1!$A$2:$A$5</c:f>
              <c:strCache>
                <c:ptCount val="4"/>
                <c:pt idx="0">
                  <c:v>Пожары</c:v>
                </c:pt>
                <c:pt idx="1">
                  <c:v>Гибель</c:v>
                </c:pt>
                <c:pt idx="2">
                  <c:v>Травмы</c:v>
                </c:pt>
                <c:pt idx="3">
                  <c:v>Ущерб (руб.)</c:v>
                </c:pt>
              </c:strCache>
            </c:strRef>
          </c:cat>
          <c:val>
            <c:numRef>
              <c:f>Лист1!$B$2:$B$5</c:f>
              <c:numCache>
                <c:formatCode>General</c:formatCode>
                <c:ptCount val="4"/>
                <c:pt idx="0">
                  <c:v>5</c:v>
                </c:pt>
                <c:pt idx="1">
                  <c:v>0</c:v>
                </c:pt>
                <c:pt idx="2">
                  <c:v>0</c:v>
                </c:pt>
                <c:pt idx="3">
                  <c:v>0</c:v>
                </c:pt>
              </c:numCache>
            </c:numRef>
          </c:val>
          <c:extLst xmlns:c16r2="http://schemas.microsoft.com/office/drawing/2015/06/chart">
            <c:ext xmlns:c16="http://schemas.microsoft.com/office/drawing/2014/chart" uri="{C3380CC4-5D6E-409C-BE32-E72D297353CC}">
              <c16:uniqueId val="{00000004-8E97-4C82-9108-9FE9D0ED94BB}"/>
            </c:ext>
          </c:extLst>
        </c:ser>
        <c:ser>
          <c:idx val="1"/>
          <c:order val="1"/>
          <c:tx>
            <c:strRef>
              <c:f>Лист1!$C$1</c:f>
              <c:strCache>
                <c:ptCount val="1"/>
                <c:pt idx="0">
                  <c:v>2022</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dLbl>
              <c:idx val="0"/>
              <c:layout>
                <c:manualLayout>
                  <c:x val="1.2066439159787166E-2"/>
                  <c:y val="-1.2429809377045027E-2"/>
                </c:manualLayout>
              </c:layout>
              <c:tx>
                <c:rich>
                  <a:bodyPr/>
                  <a:lstStyle/>
                  <a:p>
                    <a:r>
                      <a:rPr lang="ru-RU"/>
                      <a:t>1</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8E97-4C82-9108-9FE9D0ED94BB}"/>
                </c:ext>
              </c:extLst>
            </c:dLbl>
            <c:dLbl>
              <c:idx val="1"/>
              <c:layout>
                <c:manualLayout>
                  <c:x val="1.6088486676721969E-2"/>
                  <c:y val="-3.0255028281892651E-2"/>
                </c:manualLayout>
              </c:layout>
              <c:tx>
                <c:rich>
                  <a:bodyPr/>
                  <a:lstStyle/>
                  <a:p>
                    <a:r>
                      <a:rPr lang="en-US"/>
                      <a:t>0</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8E97-4C82-9108-9FE9D0ED94BB}"/>
                </c:ext>
              </c:extLst>
            </c:dLbl>
            <c:dLbl>
              <c:idx val="2"/>
              <c:layout>
                <c:manualLayout>
                  <c:x val="1.6088486676722125E-2"/>
                  <c:y val="-2.3430039159543611E-2"/>
                </c:manualLayout>
              </c:layout>
              <c:tx>
                <c:rich>
                  <a:bodyPr rot="0" spcFirstLastPara="1" vertOverflow="clip" horzOverflow="clip" vert="horz" wrap="square" lIns="38100" tIns="19050" rIns="38100" bIns="19050" anchor="ctr" anchorCtr="1">
                    <a:spAutoFit/>
                  </a:bodyPr>
                  <a:lstStyle/>
                  <a:p>
                    <a:pPr>
                      <a:defRPr sz="1000" b="0" i="0" u="none" strike="noStrike" kern="1200" baseline="0">
                        <a:ln>
                          <a:noFill/>
                        </a:ln>
                        <a:solidFill>
                          <a:schemeClr val="tx1">
                            <a:lumMod val="75000"/>
                            <a:lumOff val="25000"/>
                          </a:schemeClr>
                        </a:solidFill>
                        <a:latin typeface="+mn-lt"/>
                        <a:ea typeface="+mn-ea"/>
                        <a:cs typeface="+mn-cs"/>
                      </a:defRPr>
                    </a:pPr>
                    <a:r>
                      <a:rPr lang="ru-RU" sz="1000">
                        <a:ln>
                          <a:noFill/>
                        </a:ln>
                        <a:solidFill>
                          <a:schemeClr val="tx1">
                            <a:lumMod val="75000"/>
                            <a:lumOff val="25000"/>
                          </a:schemeClr>
                        </a:solidFill>
                      </a:rPr>
                      <a:t>0</a:t>
                    </a:r>
                    <a:endParaRPr lang="en-US" sz="1000">
                      <a:ln>
                        <a:noFill/>
                      </a:ln>
                      <a:solidFill>
                        <a:schemeClr val="tx1">
                          <a:lumMod val="75000"/>
                          <a:lumOff val="25000"/>
                        </a:schemeClr>
                      </a:solidFill>
                    </a:endParaRPr>
                  </a:p>
                </c:rich>
              </c:tx>
              <c:spPr>
                <a:noFill/>
                <a:ln>
                  <a:noFill/>
                </a:ln>
                <a:effectLst/>
              </c:spPr>
              <c:showLegendKey val="0"/>
              <c:showVal val="1"/>
              <c:showCatName val="0"/>
              <c:showSerName val="0"/>
              <c:showPercent val="0"/>
              <c:showBubbleSize val="0"/>
              <c:extLst xmlns:c16r2="http://schemas.microsoft.com/office/drawing/2015/06/char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7-8E97-4C82-9108-9FE9D0ED94BB}"/>
                </c:ext>
              </c:extLst>
            </c:dLbl>
            <c:dLbl>
              <c:idx val="3"/>
              <c:layout>
                <c:manualLayout>
                  <c:x val="1.6088486676721969E-2"/>
                  <c:y val="-2.3430039159543611E-2"/>
                </c:manualLayout>
              </c:layout>
              <c:tx>
                <c:rich>
                  <a:bodyPr/>
                  <a:lstStyle/>
                  <a:p>
                    <a:r>
                      <a:rPr lang="en-US"/>
                      <a:t>0</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8E97-4C82-9108-9FE9D0ED94BB}"/>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ln>
                      <a:noFill/>
                    </a:ln>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Пожары</c:v>
                </c:pt>
                <c:pt idx="1">
                  <c:v>Гибель</c:v>
                </c:pt>
                <c:pt idx="2">
                  <c:v>Травмы</c:v>
                </c:pt>
                <c:pt idx="3">
                  <c:v>Ущерб (руб.)</c:v>
                </c:pt>
              </c:strCache>
            </c:strRef>
          </c:cat>
          <c:val>
            <c:numRef>
              <c:f>Лист1!$C$2:$C$5</c:f>
              <c:numCache>
                <c:formatCode>General</c:formatCode>
                <c:ptCount val="4"/>
                <c:pt idx="0">
                  <c:v>1</c:v>
                </c:pt>
                <c:pt idx="1">
                  <c:v>0</c:v>
                </c:pt>
                <c:pt idx="2">
                  <c:v>0</c:v>
                </c:pt>
                <c:pt idx="3">
                  <c:v>0</c:v>
                </c:pt>
              </c:numCache>
            </c:numRef>
          </c:val>
          <c:extLst xmlns:c16r2="http://schemas.microsoft.com/office/drawing/2015/06/chart">
            <c:ext xmlns:c16="http://schemas.microsoft.com/office/drawing/2014/chart" uri="{C3380CC4-5D6E-409C-BE32-E72D297353CC}">
              <c16:uniqueId val="{00000009-8E97-4C82-9108-9FE9D0ED94BB}"/>
            </c:ext>
          </c:extLst>
        </c:ser>
        <c:dLbls>
          <c:showLegendKey val="0"/>
          <c:showVal val="0"/>
          <c:showCatName val="0"/>
          <c:showSerName val="0"/>
          <c:showPercent val="0"/>
          <c:showBubbleSize val="0"/>
        </c:dLbls>
        <c:gapWidth val="150"/>
        <c:shape val="box"/>
        <c:axId val="225195520"/>
        <c:axId val="225197056"/>
        <c:axId val="0"/>
      </c:bar3DChart>
      <c:catAx>
        <c:axId val="225195520"/>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25197056"/>
        <c:crosses val="autoZero"/>
        <c:auto val="1"/>
        <c:lblAlgn val="ctr"/>
        <c:lblOffset val="100"/>
        <c:noMultiLvlLbl val="0"/>
      </c:catAx>
      <c:valAx>
        <c:axId val="225197056"/>
        <c:scaling>
          <c:orientation val="minMax"/>
          <c:max val="5"/>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25195520"/>
        <c:crosses val="autoZero"/>
        <c:crossBetween val="between"/>
      </c:valAx>
      <c:spPr>
        <a:noFill/>
        <a:ln>
          <a:noFill/>
        </a:ln>
        <a:effectLst/>
      </c:spPr>
    </c:plotArea>
    <c:legend>
      <c:legendPos val="b"/>
      <c:layout>
        <c:manualLayout>
          <c:xMode val="edge"/>
          <c:yMode val="edge"/>
          <c:x val="0.78744936153935952"/>
          <c:y val="7.8468154029656303E-2"/>
          <c:w val="0.14052765734237091"/>
          <c:h val="8.651922353362950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55"/>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6818112133158122"/>
          <c:y val="0.35416826933774981"/>
          <c:w val="0.59158925230353254"/>
          <c:h val="0.45754005094862854"/>
        </c:manualLayout>
      </c:layout>
      <c:pie3DChart>
        <c:varyColors val="1"/>
        <c:ser>
          <c:idx val="0"/>
          <c:order val="0"/>
          <c:tx>
            <c:strRef>
              <c:f>Лист1!$B$1</c:f>
              <c:strCache>
                <c:ptCount val="1"/>
                <c:pt idx="0">
                  <c:v>2022</c:v>
                </c:pt>
              </c:strCache>
            </c:strRef>
          </c:tx>
          <c:dPt>
            <c:idx val="0"/>
            <c:bubble3D val="0"/>
            <c:explosion val="16"/>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1-633D-4CF1-9951-755D054149B4}"/>
              </c:ext>
            </c:extLst>
          </c:dPt>
          <c:dPt>
            <c:idx val="1"/>
            <c:bubble3D val="0"/>
            <c:explosion val="1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3-633D-4CF1-9951-755D054149B4}"/>
              </c:ext>
            </c:extLst>
          </c:dPt>
          <c:dPt>
            <c:idx val="2"/>
            <c:bubble3D val="0"/>
            <c:explosion val="1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5-633D-4CF1-9951-755D054149B4}"/>
              </c:ext>
            </c:extLst>
          </c:dPt>
          <c:dPt>
            <c:idx val="3"/>
            <c:bubble3D val="0"/>
            <c:explosion val="1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7-633D-4CF1-9951-755D054149B4}"/>
              </c:ext>
            </c:extLst>
          </c:dPt>
          <c:dPt>
            <c:idx val="4"/>
            <c:bubble3D val="0"/>
            <c:explosion val="13"/>
          </c:dPt>
          <c:dLbls>
            <c:dLbl>
              <c:idx val="0"/>
              <c:layout>
                <c:manualLayout>
                  <c:x val="4.4141676879738571E-2"/>
                  <c:y val="8.1693132059892287E-2"/>
                </c:manualLayout>
              </c:layout>
              <c:tx>
                <c:rich>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a:solidFill>
                          <a:sysClr val="windowText" lastClr="000000"/>
                        </a:solidFill>
                        <a:latin typeface="Times New Roman" panose="02020603050405020304" pitchFamily="18" charset="0"/>
                        <a:cs typeface="Times New Roman" panose="02020603050405020304" pitchFamily="18" charset="0"/>
                      </a:rPr>
                      <a:t>Объекты жилого сектора,
8</a:t>
                    </a:r>
                  </a:p>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baseline="0">
                        <a:solidFill>
                          <a:sysClr val="windowText" lastClr="000000"/>
                        </a:solidFill>
                        <a:latin typeface="Times New Roman" panose="02020603050405020304" pitchFamily="18" charset="0"/>
                        <a:cs typeface="Times New Roman" panose="02020603050405020304" pitchFamily="18" charset="0"/>
                      </a:rPr>
                      <a:t> 44,4%</a:t>
                    </a:r>
                    <a:endParaRPr lang="ru-RU">
                      <a:solidFill>
                        <a:sysClr val="windowText" lastClr="000000"/>
                      </a:solidFill>
                    </a:endParaRPr>
                  </a:p>
                </c:rich>
              </c:tx>
              <c:spPr>
                <a:noFill/>
                <a:ln>
                  <a:solidFill>
                    <a:sysClr val="windowText" lastClr="000000"/>
                  </a:solidFill>
                </a:ln>
                <a:effectLst/>
              </c:spPr>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1-633D-4CF1-9951-755D054149B4}"/>
                </c:ext>
              </c:extLst>
            </c:dLbl>
            <c:dLbl>
              <c:idx val="1"/>
              <c:layout>
                <c:manualLayout>
                  <c:x val="-3.5819081998469712E-2"/>
                  <c:y val="-0.1208585318748065"/>
                </c:manualLayout>
              </c:layout>
              <c:tx>
                <c:rich>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900" b="0" i="0" baseline="0">
                        <a:effectLst/>
                      </a:rPr>
                      <a:t>Транспортные средства</a:t>
                    </a:r>
                    <a:endParaRPr lang="ru-RU" sz="900">
                      <a:effectLst/>
                    </a:endParaRPr>
                  </a:p>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900" b="0" i="0" baseline="0">
                        <a:effectLst/>
                      </a:rPr>
                      <a:t>7</a:t>
                    </a:r>
                  </a:p>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900" b="0" i="0" baseline="0">
                        <a:effectLst/>
                      </a:rPr>
                      <a:t> 38,9%</a:t>
                    </a:r>
                    <a:endParaRPr lang="ru-RU" sz="900">
                      <a:effectLst/>
                    </a:endParaRPr>
                  </a:p>
                </c:rich>
              </c:tx>
              <c:spPr>
                <a:noFill/>
                <a:ln>
                  <a:solidFill>
                    <a:sysClr val="windowText" lastClr="000000"/>
                  </a:solidFill>
                </a:ln>
                <a:effectLst/>
              </c:spPr>
              <c:dLblPos val="bestFit"/>
              <c:showLegendKey val="0"/>
              <c:showVal val="0"/>
              <c:showCatName val="1"/>
              <c:showSerName val="0"/>
              <c:showPercent val="1"/>
              <c:showBubbleSize val="0"/>
            </c:dLbl>
            <c:dLbl>
              <c:idx val="2"/>
              <c:layout>
                <c:manualLayout>
                  <c:x val="-9.409202073295371E-2"/>
                  <c:y val="-0.13710844139333841"/>
                </c:manualLayout>
              </c:layout>
              <c:tx>
                <c:rich>
                  <a:bodyPr/>
                  <a:lstStyle/>
                  <a:p>
                    <a:r>
                      <a:rPr lang="ru-RU" baseline="0">
                        <a:solidFill>
                          <a:sysClr val="windowText" lastClr="000000"/>
                        </a:solidFill>
                        <a:latin typeface="Times New Roman" panose="02020603050405020304" pitchFamily="18" charset="0"/>
                        <a:cs typeface="Times New Roman" panose="02020603050405020304" pitchFamily="18" charset="0"/>
                      </a:rPr>
                      <a:t>Иное </a:t>
                    </a:r>
                  </a:p>
                  <a:p>
                    <a:r>
                      <a:rPr lang="ru-RU" baseline="0">
                        <a:solidFill>
                          <a:sysClr val="windowText" lastClr="000000"/>
                        </a:solidFill>
                        <a:latin typeface="Times New Roman" panose="02020603050405020304" pitchFamily="18" charset="0"/>
                        <a:cs typeface="Times New Roman" panose="02020603050405020304" pitchFamily="18" charset="0"/>
                      </a:rPr>
                      <a:t>1</a:t>
                    </a:r>
                  </a:p>
                  <a:p>
                    <a:r>
                      <a:rPr lang="ru-RU" baseline="0">
                        <a:solidFill>
                          <a:sysClr val="windowText" lastClr="000000"/>
                        </a:solidFill>
                        <a:latin typeface="Times New Roman" panose="02020603050405020304" pitchFamily="18" charset="0"/>
                        <a:cs typeface="Times New Roman" panose="02020603050405020304" pitchFamily="18" charset="0"/>
                      </a:rPr>
                      <a:t> 5,5%</a:t>
                    </a:r>
                  </a:p>
                </c:rich>
              </c:tx>
              <c:dLblPos val="bestFit"/>
              <c:showLegendKey val="0"/>
              <c:showVal val="0"/>
              <c:showCatName val="1"/>
              <c:showSerName val="0"/>
              <c:showPercent val="1"/>
              <c:showBubbleSize val="0"/>
            </c:dLbl>
            <c:dLbl>
              <c:idx val="3"/>
              <c:layout>
                <c:manualLayout>
                  <c:x val="1.4514162651481968E-2"/>
                  <c:y val="-0.18397184083396897"/>
                </c:manualLayout>
              </c:layout>
              <c:tx>
                <c:rich>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a:solidFill>
                          <a:sysClr val="windowText" lastClr="000000"/>
                        </a:solidFill>
                        <a:latin typeface="Times New Roman" panose="02020603050405020304" pitchFamily="18" charset="0"/>
                        <a:cs typeface="Times New Roman" panose="02020603050405020304" pitchFamily="18" charset="0"/>
                      </a:rPr>
                      <a:t>Складские объекты</a:t>
                    </a:r>
                    <a:endParaRPr lang="ru-RU" baseline="0">
                      <a:solidFill>
                        <a:sysClr val="windowText" lastClr="000000"/>
                      </a:solidFill>
                      <a:latin typeface="Times New Roman" panose="02020603050405020304" pitchFamily="18" charset="0"/>
                      <a:cs typeface="Times New Roman" panose="02020603050405020304" pitchFamily="18" charset="0"/>
                    </a:endParaRPr>
                  </a:p>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baseline="0">
                        <a:solidFill>
                          <a:sysClr val="windowText" lastClr="000000"/>
                        </a:solidFill>
                        <a:latin typeface="Times New Roman" panose="02020603050405020304" pitchFamily="18" charset="0"/>
                        <a:cs typeface="Times New Roman" panose="02020603050405020304" pitchFamily="18" charset="0"/>
                      </a:rPr>
                      <a:t>1</a:t>
                    </a:r>
                    <a:endParaRPr lang="ru-RU">
                      <a:solidFill>
                        <a:sysClr val="windowText" lastClr="000000"/>
                      </a:solidFill>
                      <a:latin typeface="Times New Roman" panose="02020603050405020304" pitchFamily="18" charset="0"/>
                      <a:cs typeface="Times New Roman" panose="02020603050405020304" pitchFamily="18" charset="0"/>
                    </a:endParaRPr>
                  </a:p>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a:solidFill>
                          <a:sysClr val="windowText" lastClr="000000"/>
                        </a:solidFill>
                        <a:latin typeface="Times New Roman" panose="02020603050405020304" pitchFamily="18" charset="0"/>
                        <a:cs typeface="Times New Roman" panose="02020603050405020304" pitchFamily="18" charset="0"/>
                      </a:rPr>
                      <a:t> 5,5%</a:t>
                    </a:r>
                    <a:endParaRPr lang="ru-RU">
                      <a:solidFill>
                        <a:sysClr val="windowText" lastClr="000000"/>
                      </a:solidFill>
                    </a:endParaRPr>
                  </a:p>
                </c:rich>
              </c:tx>
              <c:spPr>
                <a:noFill/>
                <a:ln>
                  <a:solidFill>
                    <a:sysClr val="windowText" lastClr="000000"/>
                  </a:solidFill>
                </a:ln>
                <a:effectLst/>
              </c:spPr>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7-633D-4CF1-9951-755D054149B4}"/>
                </c:ext>
              </c:extLst>
            </c:dLbl>
            <c:dLbl>
              <c:idx val="4"/>
              <c:layout>
                <c:manualLayout>
                  <c:x val="0.17580139436414075"/>
                  <c:y val="-0.13726512840071192"/>
                </c:manualLayout>
              </c:layout>
              <c:tx>
                <c:rich>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a:solidFill>
                          <a:sysClr val="windowText" lastClr="000000"/>
                        </a:solidFill>
                        <a:latin typeface="Times New Roman" panose="02020603050405020304" pitchFamily="18" charset="0"/>
                        <a:cs typeface="Times New Roman" panose="02020603050405020304" pitchFamily="18" charset="0"/>
                      </a:rPr>
                      <a:t>Здания,</a:t>
                    </a:r>
                    <a:r>
                      <a:rPr lang="ru-RU" baseline="0">
                        <a:solidFill>
                          <a:sysClr val="windowText" lastClr="000000"/>
                        </a:solidFill>
                        <a:latin typeface="Times New Roman" panose="02020603050405020304" pitchFamily="18" charset="0"/>
                        <a:cs typeface="Times New Roman" panose="02020603050405020304" pitchFamily="18" charset="0"/>
                      </a:rPr>
                      <a:t> сооружения для хранения т/с</a:t>
                    </a:r>
                    <a:r>
                      <a:rPr lang="ru-RU">
                        <a:solidFill>
                          <a:sysClr val="windowText" lastClr="000000"/>
                        </a:solidFill>
                        <a:latin typeface="Times New Roman" panose="02020603050405020304" pitchFamily="18" charset="0"/>
                        <a:cs typeface="Times New Roman" panose="02020603050405020304" pitchFamily="18" charset="0"/>
                      </a:rPr>
                      <a:t>
1</a:t>
                    </a:r>
                  </a:p>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a:solidFill>
                          <a:sysClr val="windowText" lastClr="000000"/>
                        </a:solidFill>
                        <a:latin typeface="Times New Roman" panose="02020603050405020304" pitchFamily="18" charset="0"/>
                        <a:cs typeface="Times New Roman" panose="02020603050405020304" pitchFamily="18" charset="0"/>
                      </a:rPr>
                      <a:t>5,5%</a:t>
                    </a:r>
                    <a:endParaRPr lang="ru-RU">
                      <a:solidFill>
                        <a:sysClr val="windowText" lastClr="000000"/>
                      </a:solidFill>
                    </a:endParaRPr>
                  </a:p>
                </c:rich>
              </c:tx>
              <c:spPr>
                <a:noFill/>
                <a:ln>
                  <a:solidFill>
                    <a:sysClr val="windowText" lastClr="000000"/>
                  </a:solidFill>
                </a:ln>
                <a:effectLst/>
              </c:spPr>
              <c:dLblPos val="bestFit"/>
              <c:showLegendKey val="0"/>
              <c:showVal val="0"/>
              <c:showCatName val="1"/>
              <c:showSerName val="0"/>
              <c:showPercent val="1"/>
              <c:showBubbleSize val="0"/>
            </c:dLbl>
            <c:spPr>
              <a:noFill/>
              <a:ln>
                <a:solidFill>
                  <a:sysClr val="windowText" lastClr="000000"/>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Лист1!$A$2:$A$6</c:f>
              <c:strCache>
                <c:ptCount val="5"/>
                <c:pt idx="0">
                  <c:v>Объекты жилого сектора</c:v>
                </c:pt>
                <c:pt idx="1">
                  <c:v>Транспортные средства</c:v>
                </c:pt>
                <c:pt idx="2">
                  <c:v>Иное</c:v>
                </c:pt>
                <c:pt idx="3">
                  <c:v>Складские</c:v>
                </c:pt>
                <c:pt idx="4">
                  <c:v>Здания, сооружения для храния т/с</c:v>
                </c:pt>
              </c:strCache>
            </c:strRef>
          </c:cat>
          <c:val>
            <c:numRef>
              <c:f>Лист1!$B$2:$B$6</c:f>
              <c:numCache>
                <c:formatCode>General</c:formatCode>
                <c:ptCount val="5"/>
                <c:pt idx="0">
                  <c:v>44.4</c:v>
                </c:pt>
                <c:pt idx="1">
                  <c:v>38.9</c:v>
                </c:pt>
                <c:pt idx="2">
                  <c:v>5.5</c:v>
                </c:pt>
                <c:pt idx="3">
                  <c:v>5.5</c:v>
                </c:pt>
                <c:pt idx="4">
                  <c:v>5.5</c:v>
                </c:pt>
              </c:numCache>
            </c:numRef>
          </c:val>
          <c:extLst xmlns:c16r2="http://schemas.microsoft.com/office/drawing/2015/06/chart">
            <c:ext xmlns:c16="http://schemas.microsoft.com/office/drawing/2014/chart" uri="{C3380CC4-5D6E-409C-BE32-E72D297353CC}">
              <c16:uniqueId val="{00000008-633D-4CF1-9951-755D054149B4}"/>
            </c:ext>
          </c:extLst>
        </c:ser>
        <c:dLbls>
          <c:showLegendKey val="0"/>
          <c:showVal val="0"/>
          <c:showCatName val="0"/>
          <c:showSerName val="0"/>
          <c:showPercent val="1"/>
          <c:showBubbleSize val="0"/>
          <c:showLeaderLines val="1"/>
        </c:dLbls>
      </c:pie3DChart>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ideWall>
    <c:backWall>
      <c:thickness val="0"/>
    </c:backWall>
    <c:plotArea>
      <c:layout>
        <c:manualLayout>
          <c:layoutTarget val="inner"/>
          <c:xMode val="edge"/>
          <c:yMode val="edge"/>
          <c:x val="5.1133932707237678E-2"/>
          <c:y val="8.2977269350765118E-2"/>
          <c:w val="0.93090171502542962"/>
          <c:h val="0.66313093148076763"/>
        </c:manualLayout>
      </c:layout>
      <c:bar3DChart>
        <c:barDir val="col"/>
        <c:grouping val="clustered"/>
        <c:varyColors val="0"/>
        <c:ser>
          <c:idx val="0"/>
          <c:order val="0"/>
          <c:tx>
            <c:strRef>
              <c:f>Лист1!$B$1</c:f>
              <c:strCache>
                <c:ptCount val="1"/>
                <c:pt idx="0">
                  <c:v>2021</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dLbl>
              <c:idx val="0"/>
              <c:layout>
                <c:manualLayout>
                  <c:x val="5.9690148284704406E-3"/>
                  <c:y val="-8.0227975180568768E-3"/>
                </c:manualLayout>
              </c:layout>
              <c:tx>
                <c:rich>
                  <a:bodyPr/>
                  <a:lstStyle/>
                  <a:p>
                    <a:r>
                      <a:rPr lang="ru-RU"/>
                      <a:t>1</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8E97-4C82-9108-9FE9D0ED94BB}"/>
                </c:ext>
              </c:extLst>
            </c:dLbl>
            <c:dLbl>
              <c:idx val="1"/>
              <c:layout>
                <c:manualLayout>
                  <c:x val="1.2102710535123204E-2"/>
                  <c:y val="-3.1993905266727608E-2"/>
                </c:manualLayout>
              </c:layout>
              <c:tx>
                <c:rich>
                  <a:bodyPr/>
                  <a:lstStyle/>
                  <a:p>
                    <a:r>
                      <a:rPr lang="ru-RU"/>
                      <a:t>0</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8E97-4C82-9108-9FE9D0ED94BB}"/>
                </c:ext>
              </c:extLst>
            </c:dLbl>
            <c:dLbl>
              <c:idx val="2"/>
              <c:layout>
                <c:manualLayout>
                  <c:x val="1.2066365007541479E-2"/>
                  <c:y val="-2.9339853300733493E-2"/>
                </c:manualLayout>
              </c:layout>
              <c:tx>
                <c:rich>
                  <a:bodyPr/>
                  <a:lstStyle/>
                  <a:p>
                    <a:r>
                      <a:rPr lang="ru-RU"/>
                      <a:t>0</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8E97-4C82-9108-9FE9D0ED94BB}"/>
                </c:ext>
              </c:extLst>
            </c:dLbl>
            <c:dLbl>
              <c:idx val="3"/>
              <c:layout>
                <c:manualLayout>
                  <c:x val="1.6691300826067147E-3"/>
                  <c:y val="-2.4345155227965411E-2"/>
                </c:manualLayout>
              </c:layout>
              <c:tx>
                <c:rich>
                  <a:bodyPr/>
                  <a:lstStyle/>
                  <a:p>
                    <a:r>
                      <a:rPr lang="ru-RU"/>
                      <a:t>94 643</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8E97-4C82-9108-9FE9D0ED94BB}"/>
                </c:ext>
              </c:extLst>
            </c:dLbl>
            <c:spPr>
              <a:noFill/>
              <a:ln>
                <a:noFill/>
              </a:ln>
              <a:effectLst/>
            </c:spPr>
            <c:txPr>
              <a:bodyPr rot="0" spcFirstLastPara="1" vertOverflow="ellipsis" vert="horz" wrap="square" lIns="36000" tIns="0" rIns="720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Лист1!$A$2:$A$5</c:f>
              <c:strCache>
                <c:ptCount val="4"/>
                <c:pt idx="0">
                  <c:v>Пожары</c:v>
                </c:pt>
                <c:pt idx="1">
                  <c:v>Гибель</c:v>
                </c:pt>
                <c:pt idx="2">
                  <c:v>Травмы</c:v>
                </c:pt>
                <c:pt idx="3">
                  <c:v>Ущерб (руб.)</c:v>
                </c:pt>
              </c:strCache>
            </c:strRef>
          </c:cat>
          <c:val>
            <c:numRef>
              <c:f>Лист1!$B$2:$B$5</c:f>
              <c:numCache>
                <c:formatCode>General</c:formatCode>
                <c:ptCount val="4"/>
                <c:pt idx="0">
                  <c:v>1</c:v>
                </c:pt>
                <c:pt idx="1">
                  <c:v>0</c:v>
                </c:pt>
                <c:pt idx="2">
                  <c:v>0</c:v>
                </c:pt>
                <c:pt idx="3">
                  <c:v>94643</c:v>
                </c:pt>
              </c:numCache>
            </c:numRef>
          </c:val>
          <c:extLst xmlns:c16r2="http://schemas.microsoft.com/office/drawing/2015/06/chart">
            <c:ext xmlns:c16="http://schemas.microsoft.com/office/drawing/2014/chart" uri="{C3380CC4-5D6E-409C-BE32-E72D297353CC}">
              <c16:uniqueId val="{00000004-8E97-4C82-9108-9FE9D0ED94BB}"/>
            </c:ext>
          </c:extLst>
        </c:ser>
        <c:ser>
          <c:idx val="1"/>
          <c:order val="1"/>
          <c:tx>
            <c:strRef>
              <c:f>Лист1!$C$1</c:f>
              <c:strCache>
                <c:ptCount val="1"/>
                <c:pt idx="0">
                  <c:v>2022</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dLbl>
              <c:idx val="0"/>
              <c:layout>
                <c:manualLayout>
                  <c:x val="1.2066365007541479E-2"/>
                  <c:y val="-1.2429716338933569E-2"/>
                </c:manualLayout>
              </c:layout>
              <c:tx>
                <c:rich>
                  <a:bodyPr/>
                  <a:lstStyle/>
                  <a:p>
                    <a:r>
                      <a:rPr lang="ru-RU"/>
                      <a:t>0</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8E97-4C82-9108-9FE9D0ED94BB}"/>
                </c:ext>
              </c:extLst>
            </c:dLbl>
            <c:dLbl>
              <c:idx val="1"/>
              <c:layout>
                <c:manualLayout>
                  <c:x val="1.6088486676721969E-2"/>
                  <c:y val="-3.0255028281892651E-2"/>
                </c:manualLayout>
              </c:layout>
              <c:tx>
                <c:rich>
                  <a:bodyPr/>
                  <a:lstStyle/>
                  <a:p>
                    <a:r>
                      <a:rPr lang="ru-RU"/>
                      <a:t>0</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8E97-4C82-9108-9FE9D0ED94BB}"/>
                </c:ext>
              </c:extLst>
            </c:dLbl>
            <c:dLbl>
              <c:idx val="2"/>
              <c:layout>
                <c:manualLayout>
                  <c:x val="1.6088486676722125E-2"/>
                  <c:y val="-2.3430039159543611E-2"/>
                </c:manualLayout>
              </c:layout>
              <c:tx>
                <c:rich>
                  <a:bodyPr rot="0" spcFirstLastPara="1" vertOverflow="clip" horzOverflow="clip" vert="horz" wrap="square" lIns="38100" tIns="19050" rIns="38100" bIns="19050" anchor="ctr" anchorCtr="1">
                    <a:spAutoFit/>
                  </a:bodyPr>
                  <a:lstStyle/>
                  <a:p>
                    <a:pPr>
                      <a:defRPr sz="1000" b="0" i="0" u="none" strike="noStrike" kern="1200" baseline="0">
                        <a:ln>
                          <a:noFill/>
                        </a:ln>
                        <a:solidFill>
                          <a:schemeClr val="tx1">
                            <a:lumMod val="75000"/>
                            <a:lumOff val="25000"/>
                          </a:schemeClr>
                        </a:solidFill>
                        <a:latin typeface="+mn-lt"/>
                        <a:ea typeface="+mn-ea"/>
                        <a:cs typeface="+mn-cs"/>
                      </a:defRPr>
                    </a:pPr>
                    <a:r>
                      <a:rPr lang="ru-RU" sz="1000">
                        <a:ln>
                          <a:noFill/>
                        </a:ln>
                        <a:solidFill>
                          <a:schemeClr val="tx1">
                            <a:lumMod val="75000"/>
                            <a:lumOff val="25000"/>
                          </a:schemeClr>
                        </a:solidFill>
                      </a:rPr>
                      <a:t>0</a:t>
                    </a:r>
                    <a:endParaRPr lang="en-US" sz="1000">
                      <a:ln>
                        <a:noFill/>
                      </a:ln>
                      <a:solidFill>
                        <a:schemeClr val="tx1">
                          <a:lumMod val="75000"/>
                          <a:lumOff val="25000"/>
                        </a:schemeClr>
                      </a:solidFill>
                    </a:endParaRPr>
                  </a:p>
                </c:rich>
              </c:tx>
              <c:spPr>
                <a:noFill/>
                <a:ln>
                  <a:noFill/>
                </a:ln>
                <a:effectLst/>
              </c:spPr>
              <c:showLegendKey val="0"/>
              <c:showVal val="1"/>
              <c:showCatName val="0"/>
              <c:showSerName val="0"/>
              <c:showPercent val="0"/>
              <c:showBubbleSize val="0"/>
              <c:extLst xmlns:c16r2="http://schemas.microsoft.com/office/drawing/2015/06/char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7-8E97-4C82-9108-9FE9D0ED94BB}"/>
                </c:ext>
              </c:extLst>
            </c:dLbl>
            <c:dLbl>
              <c:idx val="3"/>
              <c:layout>
                <c:manualLayout>
                  <c:x val="1.6088486676721969E-2"/>
                  <c:y val="-2.3430039159543611E-2"/>
                </c:manualLayout>
              </c:layout>
              <c:tx>
                <c:rich>
                  <a:bodyPr/>
                  <a:lstStyle/>
                  <a:p>
                    <a:r>
                      <a:rPr lang="ru-RU"/>
                      <a:t>0</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8E97-4C82-9108-9FE9D0ED94BB}"/>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ln>
                      <a:noFill/>
                    </a:ln>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Пожары</c:v>
                </c:pt>
                <c:pt idx="1">
                  <c:v>Гибель</c:v>
                </c:pt>
                <c:pt idx="2">
                  <c:v>Травмы</c:v>
                </c:pt>
                <c:pt idx="3">
                  <c:v>Ущерб (руб.)</c:v>
                </c:pt>
              </c:strCache>
            </c:strRef>
          </c:cat>
          <c:val>
            <c:numRef>
              <c:f>Лист1!$C$2:$C$5</c:f>
              <c:numCache>
                <c:formatCode>General</c:formatCode>
                <c:ptCount val="4"/>
                <c:pt idx="0">
                  <c:v>0</c:v>
                </c:pt>
                <c:pt idx="1">
                  <c:v>0</c:v>
                </c:pt>
                <c:pt idx="2">
                  <c:v>0</c:v>
                </c:pt>
                <c:pt idx="3">
                  <c:v>0</c:v>
                </c:pt>
              </c:numCache>
            </c:numRef>
          </c:val>
          <c:extLst xmlns:c16r2="http://schemas.microsoft.com/office/drawing/2015/06/chart">
            <c:ext xmlns:c16="http://schemas.microsoft.com/office/drawing/2014/chart" uri="{C3380CC4-5D6E-409C-BE32-E72D297353CC}">
              <c16:uniqueId val="{00000009-8E97-4C82-9108-9FE9D0ED94BB}"/>
            </c:ext>
          </c:extLst>
        </c:ser>
        <c:dLbls>
          <c:showLegendKey val="0"/>
          <c:showVal val="0"/>
          <c:showCatName val="0"/>
          <c:showSerName val="0"/>
          <c:showPercent val="0"/>
          <c:showBubbleSize val="0"/>
        </c:dLbls>
        <c:gapWidth val="150"/>
        <c:shape val="box"/>
        <c:axId val="217164800"/>
        <c:axId val="187630336"/>
        <c:axId val="0"/>
      </c:bar3DChart>
      <c:catAx>
        <c:axId val="217164800"/>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7630336"/>
        <c:crosses val="autoZero"/>
        <c:auto val="1"/>
        <c:lblAlgn val="ctr"/>
        <c:lblOffset val="100"/>
        <c:noMultiLvlLbl val="0"/>
      </c:catAx>
      <c:valAx>
        <c:axId val="187630336"/>
        <c:scaling>
          <c:orientation val="minMax"/>
          <c:max val="5"/>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7164800"/>
        <c:crosses val="autoZero"/>
        <c:crossBetween val="between"/>
      </c:valAx>
      <c:spPr>
        <a:noFill/>
        <a:ln>
          <a:noFill/>
        </a:ln>
        <a:effectLst/>
      </c:spPr>
    </c:plotArea>
    <c:legend>
      <c:legendPos val="b"/>
      <c:layout>
        <c:manualLayout>
          <c:xMode val="edge"/>
          <c:yMode val="edge"/>
          <c:x val="0.83946698523243846"/>
          <c:y val="0.85952557817065323"/>
          <c:w val="0.14037066345874061"/>
          <c:h val="9.783949983222740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ideWall>
    <c:backWall>
      <c:thickness val="0"/>
    </c:backWall>
    <c:plotArea>
      <c:layout>
        <c:manualLayout>
          <c:layoutTarget val="inner"/>
          <c:xMode val="edge"/>
          <c:yMode val="edge"/>
          <c:x val="5.1133932707237678E-2"/>
          <c:y val="8.2977269350765118E-2"/>
          <c:w val="0.93090171502542962"/>
          <c:h val="0.66313093148076763"/>
        </c:manualLayout>
      </c:layout>
      <c:bar3DChart>
        <c:barDir val="col"/>
        <c:grouping val="clustered"/>
        <c:varyColors val="0"/>
        <c:ser>
          <c:idx val="0"/>
          <c:order val="0"/>
          <c:tx>
            <c:strRef>
              <c:f>Лист1!$B$1</c:f>
              <c:strCache>
                <c:ptCount val="1"/>
                <c:pt idx="0">
                  <c:v>2021</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dLbl>
              <c:idx val="0"/>
              <c:layout>
                <c:manualLayout>
                  <c:x val="5.9690148284704406E-3"/>
                  <c:y val="-8.0227975180568768E-3"/>
                </c:manualLayout>
              </c:layout>
              <c:tx>
                <c:rich>
                  <a:bodyPr/>
                  <a:lstStyle/>
                  <a:p>
                    <a:r>
                      <a:rPr lang="ru-RU"/>
                      <a:t>1</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8E97-4C82-9108-9FE9D0ED94BB}"/>
                </c:ext>
              </c:extLst>
            </c:dLbl>
            <c:dLbl>
              <c:idx val="1"/>
              <c:layout>
                <c:manualLayout>
                  <c:x val="1.2102710535123204E-2"/>
                  <c:y val="-3.1993905266727608E-2"/>
                </c:manualLayout>
              </c:layout>
              <c:tx>
                <c:rich>
                  <a:bodyPr/>
                  <a:lstStyle/>
                  <a:p>
                    <a:r>
                      <a:rPr lang="ru-RU"/>
                      <a:t>0</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8E97-4C82-9108-9FE9D0ED94BB}"/>
                </c:ext>
              </c:extLst>
            </c:dLbl>
            <c:dLbl>
              <c:idx val="2"/>
              <c:layout>
                <c:manualLayout>
                  <c:x val="1.2066365007541479E-2"/>
                  <c:y val="-2.9339853300733493E-2"/>
                </c:manualLayout>
              </c:layout>
              <c:tx>
                <c:rich>
                  <a:bodyPr/>
                  <a:lstStyle/>
                  <a:p>
                    <a:r>
                      <a:rPr lang="ru-RU"/>
                      <a:t>0</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8E97-4C82-9108-9FE9D0ED94BB}"/>
                </c:ext>
              </c:extLst>
            </c:dLbl>
            <c:dLbl>
              <c:idx val="3"/>
              <c:layout>
                <c:manualLayout>
                  <c:x val="1.2066365007541479E-2"/>
                  <c:y val="-2.4345165410473827E-2"/>
                </c:manualLayout>
              </c:layout>
              <c:tx>
                <c:rich>
                  <a:bodyPr/>
                  <a:lstStyle/>
                  <a:p>
                    <a:r>
                      <a:rPr lang="ru-RU"/>
                      <a:t>0</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8E97-4C82-9108-9FE9D0ED94BB}"/>
                </c:ext>
              </c:extLst>
            </c:dLbl>
            <c:spPr>
              <a:noFill/>
              <a:ln>
                <a:noFill/>
              </a:ln>
              <a:effectLst/>
            </c:spPr>
            <c:txPr>
              <a:bodyPr rot="0" spcFirstLastPara="1" vertOverflow="ellipsis" vert="horz" wrap="square" lIns="36000" tIns="0" rIns="720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Лист1!$A$2:$A$5</c:f>
              <c:strCache>
                <c:ptCount val="4"/>
                <c:pt idx="0">
                  <c:v>Пожары</c:v>
                </c:pt>
                <c:pt idx="1">
                  <c:v>Гибель</c:v>
                </c:pt>
                <c:pt idx="2">
                  <c:v>Травмы</c:v>
                </c:pt>
                <c:pt idx="3">
                  <c:v>Ущерб (руб.)</c:v>
                </c:pt>
              </c:strCache>
            </c:strRef>
          </c:cat>
          <c:val>
            <c:numRef>
              <c:f>Лист1!$B$2:$B$5</c:f>
              <c:numCache>
                <c:formatCode>General</c:formatCode>
                <c:ptCount val="4"/>
                <c:pt idx="0">
                  <c:v>1</c:v>
                </c:pt>
                <c:pt idx="1">
                  <c:v>0</c:v>
                </c:pt>
                <c:pt idx="2">
                  <c:v>0</c:v>
                </c:pt>
                <c:pt idx="3">
                  <c:v>0</c:v>
                </c:pt>
              </c:numCache>
            </c:numRef>
          </c:val>
          <c:extLst xmlns:c16r2="http://schemas.microsoft.com/office/drawing/2015/06/chart">
            <c:ext xmlns:c16="http://schemas.microsoft.com/office/drawing/2014/chart" uri="{C3380CC4-5D6E-409C-BE32-E72D297353CC}">
              <c16:uniqueId val="{00000004-8E97-4C82-9108-9FE9D0ED94BB}"/>
            </c:ext>
          </c:extLst>
        </c:ser>
        <c:ser>
          <c:idx val="1"/>
          <c:order val="1"/>
          <c:tx>
            <c:strRef>
              <c:f>Лист1!$C$1</c:f>
              <c:strCache>
                <c:ptCount val="1"/>
                <c:pt idx="0">
                  <c:v>2022</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dLbl>
              <c:idx val="0"/>
              <c:layout>
                <c:manualLayout>
                  <c:x val="1.2066365007541479E-2"/>
                  <c:y val="-1.242971633893356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8E97-4C82-9108-9FE9D0ED94BB}"/>
                </c:ext>
              </c:extLst>
            </c:dLbl>
            <c:dLbl>
              <c:idx val="1"/>
              <c:layout>
                <c:manualLayout>
                  <c:x val="1.6088486676721969E-2"/>
                  <c:y val="-3.0255028281892651E-2"/>
                </c:manualLayout>
              </c:layout>
              <c:tx>
                <c:rich>
                  <a:bodyPr/>
                  <a:lstStyle/>
                  <a:p>
                    <a:r>
                      <a:rPr lang="ru-RU"/>
                      <a:t>0</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8E97-4C82-9108-9FE9D0ED94BB}"/>
                </c:ext>
              </c:extLst>
            </c:dLbl>
            <c:dLbl>
              <c:idx val="2"/>
              <c:layout>
                <c:manualLayout>
                  <c:x val="1.6088486676722125E-2"/>
                  <c:y val="-2.3430039159543611E-2"/>
                </c:manualLayout>
              </c:layout>
              <c:tx>
                <c:rich>
                  <a:bodyPr rot="0" spcFirstLastPara="1" vertOverflow="clip" horzOverflow="clip" vert="horz" wrap="square" lIns="38100" tIns="19050" rIns="38100" bIns="19050" anchor="ctr" anchorCtr="1">
                    <a:spAutoFit/>
                  </a:bodyPr>
                  <a:lstStyle/>
                  <a:p>
                    <a:pPr>
                      <a:defRPr sz="1000" b="0" i="0" u="none" strike="noStrike" kern="1200" baseline="0">
                        <a:ln>
                          <a:noFill/>
                        </a:ln>
                        <a:solidFill>
                          <a:schemeClr val="tx1">
                            <a:lumMod val="75000"/>
                            <a:lumOff val="25000"/>
                          </a:schemeClr>
                        </a:solidFill>
                        <a:latin typeface="+mn-lt"/>
                        <a:ea typeface="+mn-ea"/>
                        <a:cs typeface="+mn-cs"/>
                      </a:defRPr>
                    </a:pPr>
                    <a:r>
                      <a:rPr lang="ru-RU" sz="1000">
                        <a:ln>
                          <a:noFill/>
                        </a:ln>
                        <a:solidFill>
                          <a:schemeClr val="tx1">
                            <a:lumMod val="75000"/>
                            <a:lumOff val="25000"/>
                          </a:schemeClr>
                        </a:solidFill>
                      </a:rPr>
                      <a:t>0</a:t>
                    </a:r>
                    <a:endParaRPr lang="en-US" sz="1000">
                      <a:ln>
                        <a:noFill/>
                      </a:ln>
                      <a:solidFill>
                        <a:schemeClr val="tx1">
                          <a:lumMod val="75000"/>
                          <a:lumOff val="25000"/>
                        </a:schemeClr>
                      </a:solidFill>
                    </a:endParaRPr>
                  </a:p>
                </c:rich>
              </c:tx>
              <c:spPr>
                <a:noFill/>
                <a:ln>
                  <a:noFill/>
                </a:ln>
                <a:effectLst/>
              </c:spPr>
              <c:showLegendKey val="0"/>
              <c:showVal val="1"/>
              <c:showCatName val="0"/>
              <c:showSerName val="0"/>
              <c:showPercent val="0"/>
              <c:showBubbleSize val="0"/>
              <c:extLst xmlns:c16r2="http://schemas.microsoft.com/office/drawing/2015/06/char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7-8E97-4C82-9108-9FE9D0ED94BB}"/>
                </c:ext>
              </c:extLst>
            </c:dLbl>
            <c:dLbl>
              <c:idx val="3"/>
              <c:layout>
                <c:manualLayout>
                  <c:x val="1.6088486676721969E-2"/>
                  <c:y val="-2.3430039159543611E-2"/>
                </c:manualLayout>
              </c:layout>
              <c:tx>
                <c:rich>
                  <a:bodyPr/>
                  <a:lstStyle/>
                  <a:p>
                    <a:r>
                      <a:rPr lang="ru-RU"/>
                      <a:t>0</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8E97-4C82-9108-9FE9D0ED94BB}"/>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ln>
                      <a:noFill/>
                    </a:ln>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Пожары</c:v>
                </c:pt>
                <c:pt idx="1">
                  <c:v>Гибель</c:v>
                </c:pt>
                <c:pt idx="2">
                  <c:v>Травмы</c:v>
                </c:pt>
                <c:pt idx="3">
                  <c:v>Ущерб (руб.)</c:v>
                </c:pt>
              </c:strCache>
            </c:strRef>
          </c:cat>
          <c:val>
            <c:numRef>
              <c:f>Лист1!$C$2:$C$5</c:f>
              <c:numCache>
                <c:formatCode>General</c:formatCode>
                <c:ptCount val="4"/>
                <c:pt idx="0">
                  <c:v>1</c:v>
                </c:pt>
                <c:pt idx="1">
                  <c:v>0</c:v>
                </c:pt>
                <c:pt idx="2">
                  <c:v>0</c:v>
                </c:pt>
                <c:pt idx="3">
                  <c:v>0</c:v>
                </c:pt>
              </c:numCache>
            </c:numRef>
          </c:val>
          <c:extLst xmlns:c16r2="http://schemas.microsoft.com/office/drawing/2015/06/chart">
            <c:ext xmlns:c16="http://schemas.microsoft.com/office/drawing/2014/chart" uri="{C3380CC4-5D6E-409C-BE32-E72D297353CC}">
              <c16:uniqueId val="{00000009-8E97-4C82-9108-9FE9D0ED94BB}"/>
            </c:ext>
          </c:extLst>
        </c:ser>
        <c:dLbls>
          <c:showLegendKey val="0"/>
          <c:showVal val="0"/>
          <c:showCatName val="0"/>
          <c:showSerName val="0"/>
          <c:showPercent val="0"/>
          <c:showBubbleSize val="0"/>
        </c:dLbls>
        <c:gapWidth val="150"/>
        <c:shape val="box"/>
        <c:axId val="216966272"/>
        <c:axId val="216967808"/>
        <c:axId val="0"/>
      </c:bar3DChart>
      <c:catAx>
        <c:axId val="21696627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6967808"/>
        <c:crosses val="autoZero"/>
        <c:auto val="1"/>
        <c:lblAlgn val="ctr"/>
        <c:lblOffset val="100"/>
        <c:noMultiLvlLbl val="0"/>
      </c:catAx>
      <c:valAx>
        <c:axId val="216967808"/>
        <c:scaling>
          <c:orientation val="minMax"/>
          <c:max val="5"/>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6966272"/>
        <c:crosses val="autoZero"/>
        <c:crossBetween val="between"/>
      </c:valAx>
      <c:spPr>
        <a:noFill/>
        <a:ln>
          <a:noFill/>
        </a:ln>
        <a:effectLst/>
      </c:spPr>
    </c:plotArea>
    <c:legend>
      <c:legendPos val="b"/>
      <c:layout>
        <c:manualLayout>
          <c:xMode val="edge"/>
          <c:yMode val="edge"/>
          <c:x val="0.76044774078806054"/>
          <c:y val="4.1915515277571404E-2"/>
          <c:w val="0.14037066345874061"/>
          <c:h val="9.783949983222740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ideWall>
    <c:backWall>
      <c:thickness val="0"/>
    </c:backWall>
    <c:plotArea>
      <c:layout>
        <c:manualLayout>
          <c:layoutTarget val="inner"/>
          <c:xMode val="edge"/>
          <c:yMode val="edge"/>
          <c:x val="5.1133932707237678E-2"/>
          <c:y val="8.2977269350765118E-2"/>
          <c:w val="0.93090171502542962"/>
          <c:h val="0.66313093148076763"/>
        </c:manualLayout>
      </c:layout>
      <c:bar3DChart>
        <c:barDir val="col"/>
        <c:grouping val="clustered"/>
        <c:varyColors val="0"/>
        <c:ser>
          <c:idx val="0"/>
          <c:order val="0"/>
          <c:tx>
            <c:strRef>
              <c:f>Лист1!$B$1</c:f>
              <c:strCache>
                <c:ptCount val="1"/>
                <c:pt idx="0">
                  <c:v>2021</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dLbl>
              <c:idx val="0"/>
              <c:layout>
                <c:manualLayout>
                  <c:x val="5.9690148284704406E-3"/>
                  <c:y val="-8.0227975180568768E-3"/>
                </c:manualLayout>
              </c:layout>
              <c:tx>
                <c:rich>
                  <a:bodyPr/>
                  <a:lstStyle/>
                  <a:p>
                    <a:r>
                      <a:rPr lang="ru-RU"/>
                      <a:t>0</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8E97-4C82-9108-9FE9D0ED94BB}"/>
                </c:ext>
              </c:extLst>
            </c:dLbl>
            <c:dLbl>
              <c:idx val="1"/>
              <c:layout>
                <c:manualLayout>
                  <c:x val="1.2102710535123204E-2"/>
                  <c:y val="-3.1993905266727608E-2"/>
                </c:manualLayout>
              </c:layout>
              <c:tx>
                <c:rich>
                  <a:bodyPr/>
                  <a:lstStyle/>
                  <a:p>
                    <a:r>
                      <a:rPr lang="ru-RU"/>
                      <a:t>0</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8E97-4C82-9108-9FE9D0ED94BB}"/>
                </c:ext>
              </c:extLst>
            </c:dLbl>
            <c:dLbl>
              <c:idx val="2"/>
              <c:layout>
                <c:manualLayout>
                  <c:x val="1.2066365007541479E-2"/>
                  <c:y val="-2.9339853300733493E-2"/>
                </c:manualLayout>
              </c:layout>
              <c:tx>
                <c:rich>
                  <a:bodyPr/>
                  <a:lstStyle/>
                  <a:p>
                    <a:r>
                      <a:rPr lang="ru-RU"/>
                      <a:t>0</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8E97-4C82-9108-9FE9D0ED94BB}"/>
                </c:ext>
              </c:extLst>
            </c:dLbl>
            <c:dLbl>
              <c:idx val="3"/>
              <c:layout>
                <c:manualLayout>
                  <c:x val="1.2066365007541479E-2"/>
                  <c:y val="-2.4345165410473827E-2"/>
                </c:manualLayout>
              </c:layout>
              <c:tx>
                <c:rich>
                  <a:bodyPr/>
                  <a:lstStyle/>
                  <a:p>
                    <a:r>
                      <a:rPr lang="ru-RU"/>
                      <a:t>0</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8E97-4C82-9108-9FE9D0ED94BB}"/>
                </c:ext>
              </c:extLst>
            </c:dLbl>
            <c:spPr>
              <a:noFill/>
              <a:ln>
                <a:noFill/>
              </a:ln>
              <a:effectLst/>
            </c:spPr>
            <c:txPr>
              <a:bodyPr rot="0" spcFirstLastPara="1" vertOverflow="ellipsis" vert="horz" wrap="square" lIns="36000" tIns="0" rIns="720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Лист1!$A$2:$A$5</c:f>
              <c:strCache>
                <c:ptCount val="4"/>
                <c:pt idx="0">
                  <c:v>Пожары</c:v>
                </c:pt>
                <c:pt idx="1">
                  <c:v>Гибель</c:v>
                </c:pt>
                <c:pt idx="2">
                  <c:v>Травмы</c:v>
                </c:pt>
                <c:pt idx="3">
                  <c:v>Ущерб (руб.)</c:v>
                </c:pt>
              </c:strCache>
            </c:strRef>
          </c:cat>
          <c:val>
            <c:numRef>
              <c:f>Лист1!$B$2:$B$5</c:f>
              <c:numCache>
                <c:formatCode>General</c:formatCode>
                <c:ptCount val="4"/>
                <c:pt idx="0">
                  <c:v>0</c:v>
                </c:pt>
                <c:pt idx="1">
                  <c:v>0</c:v>
                </c:pt>
                <c:pt idx="2">
                  <c:v>0</c:v>
                </c:pt>
                <c:pt idx="3">
                  <c:v>0</c:v>
                </c:pt>
              </c:numCache>
            </c:numRef>
          </c:val>
          <c:extLst xmlns:c16r2="http://schemas.microsoft.com/office/drawing/2015/06/chart">
            <c:ext xmlns:c16="http://schemas.microsoft.com/office/drawing/2014/chart" uri="{C3380CC4-5D6E-409C-BE32-E72D297353CC}">
              <c16:uniqueId val="{00000004-8E97-4C82-9108-9FE9D0ED94BB}"/>
            </c:ext>
          </c:extLst>
        </c:ser>
        <c:ser>
          <c:idx val="1"/>
          <c:order val="1"/>
          <c:tx>
            <c:strRef>
              <c:f>Лист1!$C$1</c:f>
              <c:strCache>
                <c:ptCount val="1"/>
                <c:pt idx="0">
                  <c:v>2022</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dLbl>
              <c:idx val="0"/>
              <c:layout>
                <c:manualLayout>
                  <c:x val="1.2066365007541479E-2"/>
                  <c:y val="-1.242971633893356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8E97-4C82-9108-9FE9D0ED94BB}"/>
                </c:ext>
              </c:extLst>
            </c:dLbl>
            <c:dLbl>
              <c:idx val="1"/>
              <c:layout>
                <c:manualLayout>
                  <c:x val="1.6088486676721969E-2"/>
                  <c:y val="-3.0255028281892651E-2"/>
                </c:manualLayout>
              </c:layout>
              <c:tx>
                <c:rich>
                  <a:bodyPr/>
                  <a:lstStyle/>
                  <a:p>
                    <a:r>
                      <a:rPr lang="ru-RU"/>
                      <a:t>0</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8E97-4C82-9108-9FE9D0ED94BB}"/>
                </c:ext>
              </c:extLst>
            </c:dLbl>
            <c:dLbl>
              <c:idx val="2"/>
              <c:layout>
                <c:manualLayout>
                  <c:x val="1.6088486676722125E-2"/>
                  <c:y val="-2.3430039159543611E-2"/>
                </c:manualLayout>
              </c:layout>
              <c:tx>
                <c:rich>
                  <a:bodyPr rot="0" spcFirstLastPara="1" vertOverflow="clip" horzOverflow="clip" vert="horz" wrap="square" lIns="38100" tIns="19050" rIns="38100" bIns="19050" anchor="ctr" anchorCtr="1">
                    <a:spAutoFit/>
                  </a:bodyPr>
                  <a:lstStyle/>
                  <a:p>
                    <a:pPr>
                      <a:defRPr sz="1000" b="0" i="0" u="none" strike="noStrike" kern="1200" baseline="0">
                        <a:ln>
                          <a:noFill/>
                        </a:ln>
                        <a:solidFill>
                          <a:schemeClr val="tx1">
                            <a:lumMod val="75000"/>
                            <a:lumOff val="25000"/>
                          </a:schemeClr>
                        </a:solidFill>
                        <a:latin typeface="+mn-lt"/>
                        <a:ea typeface="+mn-ea"/>
                        <a:cs typeface="+mn-cs"/>
                      </a:defRPr>
                    </a:pPr>
                    <a:r>
                      <a:rPr lang="ru-RU" sz="1000">
                        <a:ln>
                          <a:noFill/>
                        </a:ln>
                        <a:solidFill>
                          <a:schemeClr val="tx1">
                            <a:lumMod val="75000"/>
                            <a:lumOff val="25000"/>
                          </a:schemeClr>
                        </a:solidFill>
                      </a:rPr>
                      <a:t>0</a:t>
                    </a:r>
                    <a:endParaRPr lang="en-US" sz="1000">
                      <a:ln>
                        <a:noFill/>
                      </a:ln>
                      <a:solidFill>
                        <a:schemeClr val="tx1">
                          <a:lumMod val="75000"/>
                          <a:lumOff val="25000"/>
                        </a:schemeClr>
                      </a:solidFill>
                    </a:endParaRPr>
                  </a:p>
                </c:rich>
              </c:tx>
              <c:spPr>
                <a:noFill/>
                <a:ln>
                  <a:noFill/>
                </a:ln>
                <a:effectLst/>
              </c:spPr>
              <c:showLegendKey val="0"/>
              <c:showVal val="1"/>
              <c:showCatName val="0"/>
              <c:showSerName val="0"/>
              <c:showPercent val="0"/>
              <c:showBubbleSize val="0"/>
              <c:extLst xmlns:c16r2="http://schemas.microsoft.com/office/drawing/2015/06/char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7-8E97-4C82-9108-9FE9D0ED94BB}"/>
                </c:ext>
              </c:extLst>
            </c:dLbl>
            <c:dLbl>
              <c:idx val="3"/>
              <c:layout>
                <c:manualLayout>
                  <c:x val="1.6088486676721969E-2"/>
                  <c:y val="-2.3430039159543611E-2"/>
                </c:manualLayout>
              </c:layout>
              <c:tx>
                <c:rich>
                  <a:bodyPr/>
                  <a:lstStyle/>
                  <a:p>
                    <a:r>
                      <a:rPr lang="ru-RU"/>
                      <a:t>0</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8E97-4C82-9108-9FE9D0ED94BB}"/>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ln>
                      <a:noFill/>
                    </a:ln>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Пожары</c:v>
                </c:pt>
                <c:pt idx="1">
                  <c:v>Гибель</c:v>
                </c:pt>
                <c:pt idx="2">
                  <c:v>Травмы</c:v>
                </c:pt>
                <c:pt idx="3">
                  <c:v>Ущерб (руб.)</c:v>
                </c:pt>
              </c:strCache>
            </c:strRef>
          </c:cat>
          <c:val>
            <c:numRef>
              <c:f>Лист1!$C$2:$C$5</c:f>
              <c:numCache>
                <c:formatCode>General</c:formatCode>
                <c:ptCount val="4"/>
                <c:pt idx="0">
                  <c:v>1</c:v>
                </c:pt>
                <c:pt idx="1">
                  <c:v>0</c:v>
                </c:pt>
                <c:pt idx="2">
                  <c:v>0</c:v>
                </c:pt>
                <c:pt idx="3">
                  <c:v>0</c:v>
                </c:pt>
              </c:numCache>
            </c:numRef>
          </c:val>
          <c:extLst xmlns:c16r2="http://schemas.microsoft.com/office/drawing/2015/06/chart">
            <c:ext xmlns:c16="http://schemas.microsoft.com/office/drawing/2014/chart" uri="{C3380CC4-5D6E-409C-BE32-E72D297353CC}">
              <c16:uniqueId val="{00000009-8E97-4C82-9108-9FE9D0ED94BB}"/>
            </c:ext>
          </c:extLst>
        </c:ser>
        <c:dLbls>
          <c:showLegendKey val="0"/>
          <c:showVal val="0"/>
          <c:showCatName val="0"/>
          <c:showSerName val="0"/>
          <c:showPercent val="0"/>
          <c:showBubbleSize val="0"/>
        </c:dLbls>
        <c:gapWidth val="150"/>
        <c:shape val="box"/>
        <c:axId val="187578240"/>
        <c:axId val="187579776"/>
        <c:axId val="0"/>
      </c:bar3DChart>
      <c:catAx>
        <c:axId val="187578240"/>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7579776"/>
        <c:crosses val="autoZero"/>
        <c:auto val="1"/>
        <c:lblAlgn val="ctr"/>
        <c:lblOffset val="100"/>
        <c:noMultiLvlLbl val="0"/>
      </c:catAx>
      <c:valAx>
        <c:axId val="187579776"/>
        <c:scaling>
          <c:orientation val="minMax"/>
          <c:max val="5"/>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7578240"/>
        <c:crosses val="autoZero"/>
        <c:crossBetween val="between"/>
      </c:valAx>
      <c:spPr>
        <a:noFill/>
        <a:ln>
          <a:noFill/>
        </a:ln>
        <a:effectLst/>
      </c:spPr>
    </c:plotArea>
    <c:legend>
      <c:legendPos val="b"/>
      <c:layout>
        <c:manualLayout>
          <c:xMode val="edge"/>
          <c:yMode val="edge"/>
          <c:x val="0.76044774078806054"/>
          <c:y val="4.1915515277571404E-2"/>
          <c:w val="0.14037066345874061"/>
          <c:h val="9.783949983222740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ideWall>
    <c:backWall>
      <c:thickness val="0"/>
    </c:backWall>
    <c:plotArea>
      <c:layout>
        <c:manualLayout>
          <c:layoutTarget val="inner"/>
          <c:xMode val="edge"/>
          <c:yMode val="edge"/>
          <c:x val="5.1133932707237678E-2"/>
          <c:y val="8.2977269350765118E-2"/>
          <c:w val="0.93090171502542962"/>
          <c:h val="0.66313093148076763"/>
        </c:manualLayout>
      </c:layout>
      <c:bar3DChart>
        <c:barDir val="col"/>
        <c:grouping val="clustered"/>
        <c:varyColors val="0"/>
        <c:ser>
          <c:idx val="0"/>
          <c:order val="0"/>
          <c:tx>
            <c:strRef>
              <c:f>Лист1!$B$1</c:f>
              <c:strCache>
                <c:ptCount val="1"/>
                <c:pt idx="0">
                  <c:v>2021</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dLbl>
              <c:idx val="0"/>
              <c:layout>
                <c:manualLayout>
                  <c:x val="5.9690148284704406E-3"/>
                  <c:y val="-8.0227975180568768E-3"/>
                </c:manualLayout>
              </c:layout>
              <c:tx>
                <c:rich>
                  <a:bodyPr/>
                  <a:lstStyle/>
                  <a:p>
                    <a:r>
                      <a:rPr lang="ru-RU"/>
                      <a:t>3</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8E97-4C82-9108-9FE9D0ED94BB}"/>
                </c:ext>
              </c:extLst>
            </c:dLbl>
            <c:dLbl>
              <c:idx val="1"/>
              <c:layout>
                <c:manualLayout>
                  <c:x val="1.2102710535123204E-2"/>
                  <c:y val="-3.1993905266727608E-2"/>
                </c:manualLayout>
              </c:layout>
              <c:tx>
                <c:rich>
                  <a:bodyPr/>
                  <a:lstStyle/>
                  <a:p>
                    <a:r>
                      <a:rPr lang="ru-RU"/>
                      <a:t>0</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8E97-4C82-9108-9FE9D0ED94BB}"/>
                </c:ext>
              </c:extLst>
            </c:dLbl>
            <c:dLbl>
              <c:idx val="2"/>
              <c:layout>
                <c:manualLayout>
                  <c:x val="1.2066365007541479E-2"/>
                  <c:y val="-2.9339853300733493E-2"/>
                </c:manualLayout>
              </c:layout>
              <c:tx>
                <c:rich>
                  <a:bodyPr/>
                  <a:lstStyle/>
                  <a:p>
                    <a:r>
                      <a:rPr lang="ru-RU"/>
                      <a:t>0</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8E97-4C82-9108-9FE9D0ED94BB}"/>
                </c:ext>
              </c:extLst>
            </c:dLbl>
            <c:dLbl>
              <c:idx val="3"/>
              <c:layout>
                <c:manualLayout>
                  <c:x val="1.6691300826067147E-3"/>
                  <c:y val="-2.4345155227965411E-2"/>
                </c:manualLayout>
              </c:layout>
              <c:tx>
                <c:rich>
                  <a:bodyPr/>
                  <a:lstStyle/>
                  <a:p>
                    <a:r>
                      <a:rPr lang="ru-RU"/>
                      <a:t>0</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8E97-4C82-9108-9FE9D0ED94BB}"/>
                </c:ext>
              </c:extLst>
            </c:dLbl>
            <c:spPr>
              <a:noFill/>
              <a:ln>
                <a:noFill/>
              </a:ln>
              <a:effectLst/>
            </c:spPr>
            <c:txPr>
              <a:bodyPr rot="0" spcFirstLastPara="1" vertOverflow="ellipsis" vert="horz" wrap="square" lIns="36000" tIns="0" rIns="720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Лист1!$A$2:$A$5</c:f>
              <c:strCache>
                <c:ptCount val="4"/>
                <c:pt idx="0">
                  <c:v>Пожары</c:v>
                </c:pt>
                <c:pt idx="1">
                  <c:v>Гибель</c:v>
                </c:pt>
                <c:pt idx="2">
                  <c:v>Травмы</c:v>
                </c:pt>
                <c:pt idx="3">
                  <c:v>Ущерб (руб.)</c:v>
                </c:pt>
              </c:strCache>
            </c:strRef>
          </c:cat>
          <c:val>
            <c:numRef>
              <c:f>Лист1!$B$2:$B$5</c:f>
              <c:numCache>
                <c:formatCode>General</c:formatCode>
                <c:ptCount val="4"/>
                <c:pt idx="0">
                  <c:v>3</c:v>
                </c:pt>
                <c:pt idx="1">
                  <c:v>0</c:v>
                </c:pt>
                <c:pt idx="2">
                  <c:v>0</c:v>
                </c:pt>
                <c:pt idx="3">
                  <c:v>0</c:v>
                </c:pt>
              </c:numCache>
            </c:numRef>
          </c:val>
          <c:extLst xmlns:c16r2="http://schemas.microsoft.com/office/drawing/2015/06/chart">
            <c:ext xmlns:c16="http://schemas.microsoft.com/office/drawing/2014/chart" uri="{C3380CC4-5D6E-409C-BE32-E72D297353CC}">
              <c16:uniqueId val="{00000004-8E97-4C82-9108-9FE9D0ED94BB}"/>
            </c:ext>
          </c:extLst>
        </c:ser>
        <c:ser>
          <c:idx val="1"/>
          <c:order val="1"/>
          <c:tx>
            <c:strRef>
              <c:f>Лист1!$C$1</c:f>
              <c:strCache>
                <c:ptCount val="1"/>
                <c:pt idx="0">
                  <c:v>2022</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dLbl>
              <c:idx val="0"/>
              <c:layout>
                <c:manualLayout>
                  <c:x val="1.2066365007541479E-2"/>
                  <c:y val="-1.2429716338933569E-2"/>
                </c:manualLayout>
              </c:layout>
              <c:tx>
                <c:rich>
                  <a:bodyPr/>
                  <a:lstStyle/>
                  <a:p>
                    <a:r>
                      <a:rPr lang="ru-RU"/>
                      <a:t>0</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8E97-4C82-9108-9FE9D0ED94BB}"/>
                </c:ext>
              </c:extLst>
            </c:dLbl>
            <c:dLbl>
              <c:idx val="1"/>
              <c:layout>
                <c:manualLayout>
                  <c:x val="1.6088486676721969E-2"/>
                  <c:y val="-3.0255028281892651E-2"/>
                </c:manualLayout>
              </c:layout>
              <c:tx>
                <c:rich>
                  <a:bodyPr/>
                  <a:lstStyle/>
                  <a:p>
                    <a:r>
                      <a:rPr lang="ru-RU"/>
                      <a:t>0</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8E97-4C82-9108-9FE9D0ED94BB}"/>
                </c:ext>
              </c:extLst>
            </c:dLbl>
            <c:dLbl>
              <c:idx val="2"/>
              <c:layout>
                <c:manualLayout>
                  <c:x val="1.6088486676722125E-2"/>
                  <c:y val="-2.3430039159543611E-2"/>
                </c:manualLayout>
              </c:layout>
              <c:tx>
                <c:rich>
                  <a:bodyPr rot="0" spcFirstLastPara="1" vertOverflow="clip" horzOverflow="clip" vert="horz" wrap="square" lIns="38100" tIns="19050" rIns="38100" bIns="19050" anchor="ctr" anchorCtr="1">
                    <a:spAutoFit/>
                  </a:bodyPr>
                  <a:lstStyle/>
                  <a:p>
                    <a:pPr>
                      <a:defRPr sz="1000" b="0" i="0" u="none" strike="noStrike" kern="1200" baseline="0">
                        <a:ln>
                          <a:noFill/>
                        </a:ln>
                        <a:solidFill>
                          <a:schemeClr val="tx1">
                            <a:lumMod val="75000"/>
                            <a:lumOff val="25000"/>
                          </a:schemeClr>
                        </a:solidFill>
                        <a:latin typeface="+mn-lt"/>
                        <a:ea typeface="+mn-ea"/>
                        <a:cs typeface="+mn-cs"/>
                      </a:defRPr>
                    </a:pPr>
                    <a:r>
                      <a:rPr lang="ru-RU" sz="1000">
                        <a:ln>
                          <a:noFill/>
                        </a:ln>
                        <a:solidFill>
                          <a:schemeClr val="tx1">
                            <a:lumMod val="75000"/>
                            <a:lumOff val="25000"/>
                          </a:schemeClr>
                        </a:solidFill>
                      </a:rPr>
                      <a:t>0</a:t>
                    </a:r>
                    <a:endParaRPr lang="en-US" sz="1000">
                      <a:ln>
                        <a:noFill/>
                      </a:ln>
                      <a:solidFill>
                        <a:schemeClr val="tx1">
                          <a:lumMod val="75000"/>
                          <a:lumOff val="25000"/>
                        </a:schemeClr>
                      </a:solidFill>
                    </a:endParaRPr>
                  </a:p>
                </c:rich>
              </c:tx>
              <c:spPr>
                <a:noFill/>
                <a:ln>
                  <a:noFill/>
                </a:ln>
                <a:effectLst/>
              </c:spPr>
              <c:showLegendKey val="0"/>
              <c:showVal val="1"/>
              <c:showCatName val="0"/>
              <c:showSerName val="0"/>
              <c:showPercent val="0"/>
              <c:showBubbleSize val="0"/>
              <c:extLst xmlns:c16r2="http://schemas.microsoft.com/office/drawing/2015/06/char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7-8E97-4C82-9108-9FE9D0ED94BB}"/>
                </c:ext>
              </c:extLst>
            </c:dLbl>
            <c:dLbl>
              <c:idx val="3"/>
              <c:layout>
                <c:manualLayout>
                  <c:x val="1.6088486676721969E-2"/>
                  <c:y val="-2.3430039159543611E-2"/>
                </c:manualLayout>
              </c:layout>
              <c:tx>
                <c:rich>
                  <a:bodyPr/>
                  <a:lstStyle/>
                  <a:p>
                    <a:r>
                      <a:rPr lang="ru-RU"/>
                      <a:t>0</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8E97-4C82-9108-9FE9D0ED94BB}"/>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ln>
                      <a:noFill/>
                    </a:ln>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Пожары</c:v>
                </c:pt>
                <c:pt idx="1">
                  <c:v>Гибель</c:v>
                </c:pt>
                <c:pt idx="2">
                  <c:v>Травмы</c:v>
                </c:pt>
                <c:pt idx="3">
                  <c:v>Ущерб (руб.)</c:v>
                </c:pt>
              </c:strCache>
            </c:strRef>
          </c:cat>
          <c:val>
            <c:numRef>
              <c:f>Лист1!$C$2:$C$5</c:f>
              <c:numCache>
                <c:formatCode>General</c:formatCode>
                <c:ptCount val="4"/>
                <c:pt idx="0">
                  <c:v>0</c:v>
                </c:pt>
                <c:pt idx="1">
                  <c:v>0</c:v>
                </c:pt>
                <c:pt idx="2">
                  <c:v>0</c:v>
                </c:pt>
                <c:pt idx="3">
                  <c:v>0</c:v>
                </c:pt>
              </c:numCache>
            </c:numRef>
          </c:val>
          <c:extLst xmlns:c16r2="http://schemas.microsoft.com/office/drawing/2015/06/chart">
            <c:ext xmlns:c16="http://schemas.microsoft.com/office/drawing/2014/chart" uri="{C3380CC4-5D6E-409C-BE32-E72D297353CC}">
              <c16:uniqueId val="{00000009-8E97-4C82-9108-9FE9D0ED94BB}"/>
            </c:ext>
          </c:extLst>
        </c:ser>
        <c:dLbls>
          <c:showLegendKey val="0"/>
          <c:showVal val="0"/>
          <c:showCatName val="0"/>
          <c:showSerName val="0"/>
          <c:showPercent val="0"/>
          <c:showBubbleSize val="0"/>
        </c:dLbls>
        <c:gapWidth val="150"/>
        <c:shape val="box"/>
        <c:axId val="216885888"/>
        <c:axId val="216908160"/>
        <c:axId val="0"/>
      </c:bar3DChart>
      <c:catAx>
        <c:axId val="21688588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6908160"/>
        <c:crosses val="autoZero"/>
        <c:auto val="1"/>
        <c:lblAlgn val="ctr"/>
        <c:lblOffset val="100"/>
        <c:noMultiLvlLbl val="0"/>
      </c:catAx>
      <c:valAx>
        <c:axId val="216908160"/>
        <c:scaling>
          <c:orientation val="minMax"/>
          <c:max val="5"/>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6885888"/>
        <c:crosses val="autoZero"/>
        <c:crossBetween val="between"/>
      </c:valAx>
      <c:spPr>
        <a:noFill/>
        <a:ln>
          <a:noFill/>
        </a:ln>
        <a:effectLst/>
      </c:spPr>
    </c:plotArea>
    <c:legend>
      <c:legendPos val="b"/>
      <c:layout>
        <c:manualLayout>
          <c:xMode val="edge"/>
          <c:yMode val="edge"/>
          <c:x val="0.83946698523243846"/>
          <c:y val="0.85952557817065323"/>
          <c:w val="0.14037066345874061"/>
          <c:h val="9.783949983222740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ideWall>
    <c:backWall>
      <c:thickness val="0"/>
    </c:backWall>
    <c:plotArea>
      <c:layout>
        <c:manualLayout>
          <c:layoutTarget val="inner"/>
          <c:xMode val="edge"/>
          <c:yMode val="edge"/>
          <c:x val="6.611540520714769E-2"/>
          <c:y val="3.5725452475457845E-2"/>
          <c:w val="0.90386881561024679"/>
          <c:h val="0.83800702080708145"/>
        </c:manualLayout>
      </c:layout>
      <c:bar3DChart>
        <c:barDir val="col"/>
        <c:grouping val="clustered"/>
        <c:varyColors val="0"/>
        <c:ser>
          <c:idx val="0"/>
          <c:order val="0"/>
          <c:tx>
            <c:strRef>
              <c:f>Лист1!$B$1</c:f>
              <c:strCache>
                <c:ptCount val="1"/>
                <c:pt idx="0">
                  <c:v>2021</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dLbl>
              <c:idx val="0"/>
              <c:layout>
                <c:manualLayout>
                  <c:x val="1.0127991580723096E-2"/>
                  <c:y val="-8.0226680060221066E-3"/>
                </c:manualLayout>
              </c:layout>
              <c:tx>
                <c:rich>
                  <a:bodyPr/>
                  <a:lstStyle/>
                  <a:p>
                    <a:r>
                      <a:rPr lang="ru-RU"/>
                      <a:t>9</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8E97-4C82-9108-9FE9D0ED94BB}"/>
                </c:ext>
              </c:extLst>
            </c:dLbl>
            <c:dLbl>
              <c:idx val="1"/>
              <c:layout>
                <c:manualLayout>
                  <c:x val="1.2102710535123204E-2"/>
                  <c:y val="-3.1993905266727622E-2"/>
                </c:manualLayout>
              </c:layout>
              <c:tx>
                <c:rich>
                  <a:bodyPr/>
                  <a:lstStyle/>
                  <a:p>
                    <a:r>
                      <a:rPr lang="ru-RU"/>
                      <a:t>0</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8E97-4C82-9108-9FE9D0ED94BB}"/>
                </c:ext>
              </c:extLst>
            </c:dLbl>
            <c:dLbl>
              <c:idx val="2"/>
              <c:layout>
                <c:manualLayout>
                  <c:x val="1.2066365007541479E-2"/>
                  <c:y val="-2.9339853300733493E-2"/>
                </c:manualLayout>
              </c:layout>
              <c:tx>
                <c:rich>
                  <a:bodyPr/>
                  <a:lstStyle/>
                  <a:p>
                    <a:r>
                      <a:rPr lang="ru-RU"/>
                      <a:t>0</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8E97-4C82-9108-9FE9D0ED94BB}"/>
                </c:ext>
              </c:extLst>
            </c:dLbl>
            <c:dLbl>
              <c:idx val="3"/>
              <c:layout>
                <c:manualLayout>
                  <c:x val="1.2066365007541479E-2"/>
                  <c:y val="-2.4345165410473848E-2"/>
                </c:manualLayout>
              </c:layout>
              <c:tx>
                <c:rich>
                  <a:bodyPr/>
                  <a:lstStyle/>
                  <a:p>
                    <a:r>
                      <a:rPr lang="ru-RU"/>
                      <a:t>0</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8E97-4C82-9108-9FE9D0ED94BB}"/>
                </c:ext>
              </c:extLst>
            </c:dLbl>
            <c:spPr>
              <a:noFill/>
              <a:ln>
                <a:noFill/>
              </a:ln>
              <a:effectLst/>
            </c:spPr>
            <c:txPr>
              <a:bodyPr rot="0" spcFirstLastPara="1" vertOverflow="ellipsis" vert="horz" wrap="square" lIns="36000" tIns="0" rIns="720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Лист1!$A$2:$A$5</c:f>
              <c:strCache>
                <c:ptCount val="4"/>
                <c:pt idx="0">
                  <c:v>Пожары</c:v>
                </c:pt>
                <c:pt idx="1">
                  <c:v>Гибель</c:v>
                </c:pt>
                <c:pt idx="2">
                  <c:v>Травмы</c:v>
                </c:pt>
                <c:pt idx="3">
                  <c:v>Ущерб (руб.)</c:v>
                </c:pt>
              </c:strCache>
            </c:strRef>
          </c:cat>
          <c:val>
            <c:numRef>
              <c:f>Лист1!$B$2:$B$5</c:f>
              <c:numCache>
                <c:formatCode>General</c:formatCode>
                <c:ptCount val="4"/>
                <c:pt idx="0">
                  <c:v>9</c:v>
                </c:pt>
                <c:pt idx="1">
                  <c:v>0</c:v>
                </c:pt>
                <c:pt idx="2">
                  <c:v>0</c:v>
                </c:pt>
                <c:pt idx="3">
                  <c:v>0</c:v>
                </c:pt>
              </c:numCache>
            </c:numRef>
          </c:val>
          <c:extLst xmlns:c16r2="http://schemas.microsoft.com/office/drawing/2015/06/chart">
            <c:ext xmlns:c16="http://schemas.microsoft.com/office/drawing/2014/chart" uri="{C3380CC4-5D6E-409C-BE32-E72D297353CC}">
              <c16:uniqueId val="{00000004-8E97-4C82-9108-9FE9D0ED94BB}"/>
            </c:ext>
          </c:extLst>
        </c:ser>
        <c:ser>
          <c:idx val="1"/>
          <c:order val="1"/>
          <c:tx>
            <c:strRef>
              <c:f>Лист1!$C$1</c:f>
              <c:strCache>
                <c:ptCount val="1"/>
                <c:pt idx="0">
                  <c:v>2022</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dLbl>
              <c:idx val="0"/>
              <c:layout>
                <c:manualLayout>
                  <c:x val="1.2066365007541479E-2"/>
                  <c:y val="-1.2429716338933569E-2"/>
                </c:manualLayout>
              </c:layout>
              <c:tx>
                <c:rich>
                  <a:bodyPr/>
                  <a:lstStyle/>
                  <a:p>
                    <a:r>
                      <a:rPr lang="ru-RU"/>
                      <a:t>8</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8E97-4C82-9108-9FE9D0ED94BB}"/>
                </c:ext>
              </c:extLst>
            </c:dLbl>
            <c:dLbl>
              <c:idx val="1"/>
              <c:layout>
                <c:manualLayout>
                  <c:x val="1.6088486676721969E-2"/>
                  <c:y val="-3.0255028281892651E-2"/>
                </c:manualLayout>
              </c:layout>
              <c:tx>
                <c:rich>
                  <a:bodyPr/>
                  <a:lstStyle/>
                  <a:p>
                    <a:r>
                      <a:rPr lang="ru-RU"/>
                      <a:t>0</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8E97-4C82-9108-9FE9D0ED94BB}"/>
                </c:ext>
              </c:extLst>
            </c:dLbl>
            <c:dLbl>
              <c:idx val="2"/>
              <c:layout>
                <c:manualLayout>
                  <c:x val="1.6088486676722125E-2"/>
                  <c:y val="-2.3430039159543611E-2"/>
                </c:manualLayout>
              </c:layout>
              <c:tx>
                <c:rich>
                  <a:bodyPr rot="0" spcFirstLastPara="1" vertOverflow="clip" horzOverflow="clip" vert="horz" wrap="square" lIns="38100" tIns="19050" rIns="38100" bIns="19050" anchor="ctr" anchorCtr="1">
                    <a:spAutoFit/>
                  </a:bodyPr>
                  <a:lstStyle/>
                  <a:p>
                    <a:pPr>
                      <a:defRPr sz="1000" b="0" i="0" u="none" strike="noStrike" kern="1200" baseline="0">
                        <a:ln>
                          <a:noFill/>
                        </a:ln>
                        <a:solidFill>
                          <a:schemeClr val="tx1">
                            <a:lumMod val="75000"/>
                            <a:lumOff val="25000"/>
                          </a:schemeClr>
                        </a:solidFill>
                        <a:latin typeface="+mn-lt"/>
                        <a:ea typeface="+mn-ea"/>
                        <a:cs typeface="+mn-cs"/>
                      </a:defRPr>
                    </a:pPr>
                    <a:r>
                      <a:rPr lang="ru-RU" sz="1000">
                        <a:ln>
                          <a:noFill/>
                        </a:ln>
                        <a:solidFill>
                          <a:schemeClr val="tx1">
                            <a:lumMod val="75000"/>
                            <a:lumOff val="25000"/>
                          </a:schemeClr>
                        </a:solidFill>
                      </a:rPr>
                      <a:t>0</a:t>
                    </a:r>
                    <a:endParaRPr lang="en-US" sz="1000">
                      <a:ln>
                        <a:noFill/>
                      </a:ln>
                      <a:solidFill>
                        <a:schemeClr val="tx1">
                          <a:lumMod val="75000"/>
                          <a:lumOff val="25000"/>
                        </a:schemeClr>
                      </a:solidFill>
                    </a:endParaRPr>
                  </a:p>
                </c:rich>
              </c:tx>
              <c:spPr>
                <a:noFill/>
                <a:ln>
                  <a:noFill/>
                </a:ln>
                <a:effectLst/>
              </c:spPr>
              <c:showLegendKey val="0"/>
              <c:showVal val="1"/>
              <c:showCatName val="0"/>
              <c:showSerName val="0"/>
              <c:showPercent val="0"/>
              <c:showBubbleSize val="0"/>
              <c:extLst xmlns:c16r2="http://schemas.microsoft.com/office/drawing/2015/06/char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7-8E97-4C82-9108-9FE9D0ED94BB}"/>
                </c:ext>
              </c:extLst>
            </c:dLbl>
            <c:dLbl>
              <c:idx val="3"/>
              <c:layout>
                <c:manualLayout>
                  <c:x val="2.2433249542257658E-2"/>
                  <c:y val="-2.9492126713420792E-2"/>
                </c:manualLayout>
              </c:layout>
              <c:tx>
                <c:rich>
                  <a:bodyPr/>
                  <a:lstStyle/>
                  <a:p>
                    <a:r>
                      <a:rPr lang="ru-RU"/>
                      <a:t>0</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8E97-4C82-9108-9FE9D0ED94BB}"/>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ln>
                      <a:noFill/>
                    </a:ln>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Пожары</c:v>
                </c:pt>
                <c:pt idx="1">
                  <c:v>Гибель</c:v>
                </c:pt>
                <c:pt idx="2">
                  <c:v>Травмы</c:v>
                </c:pt>
                <c:pt idx="3">
                  <c:v>Ущерб (руб.)</c:v>
                </c:pt>
              </c:strCache>
            </c:strRef>
          </c:cat>
          <c:val>
            <c:numRef>
              <c:f>Лист1!$C$2:$C$5</c:f>
              <c:numCache>
                <c:formatCode>General</c:formatCode>
                <c:ptCount val="4"/>
                <c:pt idx="0">
                  <c:v>8</c:v>
                </c:pt>
                <c:pt idx="1">
                  <c:v>0</c:v>
                </c:pt>
                <c:pt idx="2">
                  <c:v>0</c:v>
                </c:pt>
                <c:pt idx="3">
                  <c:v>0</c:v>
                </c:pt>
              </c:numCache>
            </c:numRef>
          </c:val>
          <c:extLst xmlns:c16r2="http://schemas.microsoft.com/office/drawing/2015/06/chart">
            <c:ext xmlns:c16="http://schemas.microsoft.com/office/drawing/2014/chart" uri="{C3380CC4-5D6E-409C-BE32-E72D297353CC}">
              <c16:uniqueId val="{00000009-8E97-4C82-9108-9FE9D0ED94BB}"/>
            </c:ext>
          </c:extLst>
        </c:ser>
        <c:dLbls>
          <c:showLegendKey val="0"/>
          <c:showVal val="0"/>
          <c:showCatName val="0"/>
          <c:showSerName val="0"/>
          <c:showPercent val="0"/>
          <c:showBubbleSize val="0"/>
        </c:dLbls>
        <c:gapWidth val="150"/>
        <c:shape val="box"/>
        <c:axId val="218681344"/>
        <c:axId val="218682880"/>
        <c:axId val="0"/>
      </c:bar3DChart>
      <c:catAx>
        <c:axId val="21868134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8682880"/>
        <c:crosses val="autoZero"/>
        <c:auto val="1"/>
        <c:lblAlgn val="ctr"/>
        <c:lblOffset val="100"/>
        <c:noMultiLvlLbl val="0"/>
      </c:catAx>
      <c:valAx>
        <c:axId val="218682880"/>
        <c:scaling>
          <c:orientation val="minMax"/>
          <c:max val="1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8681344"/>
        <c:crosses val="autoZero"/>
        <c:crossBetween val="between"/>
      </c:valAx>
      <c:spPr>
        <a:noFill/>
        <a:ln>
          <a:noFill/>
        </a:ln>
        <a:effectLst/>
      </c:spPr>
    </c:plotArea>
    <c:legend>
      <c:legendPos val="b"/>
      <c:layout>
        <c:manualLayout>
          <c:xMode val="edge"/>
          <c:yMode val="edge"/>
          <c:x val="0.42142592483116198"/>
          <c:y val="4.4805751205924962E-2"/>
          <c:w val="0.14037066345874055"/>
          <c:h val="8.8970163938509567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ideWall>
    <c:backWall>
      <c:thickness val="0"/>
    </c:backWall>
    <c:plotArea>
      <c:layout>
        <c:manualLayout>
          <c:layoutTarget val="inner"/>
          <c:xMode val="edge"/>
          <c:yMode val="edge"/>
          <c:x val="5.1133932707237678E-2"/>
          <c:y val="8.2977269350765118E-2"/>
          <c:w val="0.93090171502542962"/>
          <c:h val="0.66313093148076763"/>
        </c:manualLayout>
      </c:layout>
      <c:bar3DChart>
        <c:barDir val="col"/>
        <c:grouping val="clustered"/>
        <c:varyColors val="0"/>
        <c:ser>
          <c:idx val="0"/>
          <c:order val="0"/>
          <c:tx>
            <c:strRef>
              <c:f>Лист1!$B$1</c:f>
              <c:strCache>
                <c:ptCount val="1"/>
                <c:pt idx="0">
                  <c:v>2021</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dLbl>
              <c:idx val="0"/>
              <c:layout>
                <c:manualLayout>
                  <c:x val="5.9690148284704406E-3"/>
                  <c:y val="-8.0227975180568768E-3"/>
                </c:manualLayout>
              </c:layout>
              <c:tx>
                <c:rich>
                  <a:bodyPr/>
                  <a:lstStyle/>
                  <a:p>
                    <a:r>
                      <a:rPr lang="ru-RU"/>
                      <a:t>1</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8E97-4C82-9108-9FE9D0ED94BB}"/>
                </c:ext>
              </c:extLst>
            </c:dLbl>
            <c:dLbl>
              <c:idx val="1"/>
              <c:layout>
                <c:manualLayout>
                  <c:x val="1.2102710535123204E-2"/>
                  <c:y val="-3.1993905266727608E-2"/>
                </c:manualLayout>
              </c:layout>
              <c:tx>
                <c:rich>
                  <a:bodyPr/>
                  <a:lstStyle/>
                  <a:p>
                    <a:r>
                      <a:rPr lang="ru-RU"/>
                      <a:t>0</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8E97-4C82-9108-9FE9D0ED94BB}"/>
                </c:ext>
              </c:extLst>
            </c:dLbl>
            <c:dLbl>
              <c:idx val="2"/>
              <c:layout>
                <c:manualLayout>
                  <c:x val="1.2066365007541479E-2"/>
                  <c:y val="-2.9339853300733493E-2"/>
                </c:manualLayout>
              </c:layout>
              <c:tx>
                <c:rich>
                  <a:bodyPr/>
                  <a:lstStyle/>
                  <a:p>
                    <a:r>
                      <a:rPr lang="ru-RU"/>
                      <a:t>0</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8E97-4C82-9108-9FE9D0ED94BB}"/>
                </c:ext>
              </c:extLst>
            </c:dLbl>
            <c:dLbl>
              <c:idx val="3"/>
              <c:layout>
                <c:manualLayout>
                  <c:x val="1.2066365007541479E-2"/>
                  <c:y val="-2.4345165410473827E-2"/>
                </c:manualLayout>
              </c:layout>
              <c:tx>
                <c:rich>
                  <a:bodyPr/>
                  <a:lstStyle/>
                  <a:p>
                    <a:r>
                      <a:rPr lang="ru-RU"/>
                      <a:t>0</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8E97-4C82-9108-9FE9D0ED94BB}"/>
                </c:ext>
              </c:extLst>
            </c:dLbl>
            <c:spPr>
              <a:noFill/>
              <a:ln>
                <a:noFill/>
              </a:ln>
              <a:effectLst/>
            </c:spPr>
            <c:txPr>
              <a:bodyPr rot="0" spcFirstLastPara="1" vertOverflow="ellipsis" vert="horz" wrap="square" lIns="36000" tIns="0" rIns="720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Лист1!$A$2:$A$5</c:f>
              <c:strCache>
                <c:ptCount val="4"/>
                <c:pt idx="0">
                  <c:v>Пожары</c:v>
                </c:pt>
                <c:pt idx="1">
                  <c:v>Гибель</c:v>
                </c:pt>
                <c:pt idx="2">
                  <c:v>Травмы</c:v>
                </c:pt>
                <c:pt idx="3">
                  <c:v>Ущерб (руб.)</c:v>
                </c:pt>
              </c:strCache>
            </c:strRef>
          </c:cat>
          <c:val>
            <c:numRef>
              <c:f>Лист1!$B$2:$B$5</c:f>
              <c:numCache>
                <c:formatCode>General</c:formatCode>
                <c:ptCount val="4"/>
                <c:pt idx="0">
                  <c:v>1</c:v>
                </c:pt>
                <c:pt idx="1">
                  <c:v>0</c:v>
                </c:pt>
                <c:pt idx="2">
                  <c:v>0</c:v>
                </c:pt>
                <c:pt idx="3">
                  <c:v>0</c:v>
                </c:pt>
              </c:numCache>
            </c:numRef>
          </c:val>
          <c:extLst xmlns:c16r2="http://schemas.microsoft.com/office/drawing/2015/06/chart">
            <c:ext xmlns:c16="http://schemas.microsoft.com/office/drawing/2014/chart" uri="{C3380CC4-5D6E-409C-BE32-E72D297353CC}">
              <c16:uniqueId val="{00000004-8E97-4C82-9108-9FE9D0ED94BB}"/>
            </c:ext>
          </c:extLst>
        </c:ser>
        <c:ser>
          <c:idx val="1"/>
          <c:order val="1"/>
          <c:tx>
            <c:strRef>
              <c:f>Лист1!$C$1</c:f>
              <c:strCache>
                <c:ptCount val="1"/>
                <c:pt idx="0">
                  <c:v>2022</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dLbl>
              <c:idx val="0"/>
              <c:layout>
                <c:manualLayout>
                  <c:x val="1.2066365007541479E-2"/>
                  <c:y val="-1.242971633893356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8E97-4C82-9108-9FE9D0ED94BB}"/>
                </c:ext>
              </c:extLst>
            </c:dLbl>
            <c:dLbl>
              <c:idx val="1"/>
              <c:layout>
                <c:manualLayout>
                  <c:x val="1.6088486676721969E-2"/>
                  <c:y val="-3.0255028281892651E-2"/>
                </c:manualLayout>
              </c:layout>
              <c:tx>
                <c:rich>
                  <a:bodyPr/>
                  <a:lstStyle/>
                  <a:p>
                    <a:r>
                      <a:rPr lang="ru-RU"/>
                      <a:t>0</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8E97-4C82-9108-9FE9D0ED94BB}"/>
                </c:ext>
              </c:extLst>
            </c:dLbl>
            <c:dLbl>
              <c:idx val="2"/>
              <c:layout>
                <c:manualLayout>
                  <c:x val="1.6088486676722125E-2"/>
                  <c:y val="-2.3430039159543611E-2"/>
                </c:manualLayout>
              </c:layout>
              <c:tx>
                <c:rich>
                  <a:bodyPr rot="0" spcFirstLastPara="1" vertOverflow="clip" horzOverflow="clip" vert="horz" wrap="square" lIns="38100" tIns="19050" rIns="38100" bIns="19050" anchor="ctr" anchorCtr="1">
                    <a:spAutoFit/>
                  </a:bodyPr>
                  <a:lstStyle/>
                  <a:p>
                    <a:pPr>
                      <a:defRPr sz="1000" b="0" i="0" u="none" strike="noStrike" kern="1200" baseline="0">
                        <a:ln>
                          <a:noFill/>
                        </a:ln>
                        <a:solidFill>
                          <a:schemeClr val="tx1">
                            <a:lumMod val="75000"/>
                            <a:lumOff val="25000"/>
                          </a:schemeClr>
                        </a:solidFill>
                        <a:latin typeface="+mn-lt"/>
                        <a:ea typeface="+mn-ea"/>
                        <a:cs typeface="+mn-cs"/>
                      </a:defRPr>
                    </a:pPr>
                    <a:r>
                      <a:rPr lang="ru-RU" sz="1000">
                        <a:ln>
                          <a:noFill/>
                        </a:ln>
                        <a:solidFill>
                          <a:schemeClr val="tx1">
                            <a:lumMod val="75000"/>
                            <a:lumOff val="25000"/>
                          </a:schemeClr>
                        </a:solidFill>
                      </a:rPr>
                      <a:t>0</a:t>
                    </a:r>
                    <a:endParaRPr lang="en-US" sz="1000">
                      <a:ln>
                        <a:noFill/>
                      </a:ln>
                      <a:solidFill>
                        <a:schemeClr val="tx1">
                          <a:lumMod val="75000"/>
                          <a:lumOff val="25000"/>
                        </a:schemeClr>
                      </a:solidFill>
                    </a:endParaRPr>
                  </a:p>
                </c:rich>
              </c:tx>
              <c:spPr>
                <a:noFill/>
                <a:ln>
                  <a:noFill/>
                </a:ln>
                <a:effectLst/>
              </c:spPr>
              <c:showLegendKey val="0"/>
              <c:showVal val="1"/>
              <c:showCatName val="0"/>
              <c:showSerName val="0"/>
              <c:showPercent val="0"/>
              <c:showBubbleSize val="0"/>
              <c:extLst xmlns:c16r2="http://schemas.microsoft.com/office/drawing/2015/06/char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7-8E97-4C82-9108-9FE9D0ED94BB}"/>
                </c:ext>
              </c:extLst>
            </c:dLbl>
            <c:dLbl>
              <c:idx val="3"/>
              <c:layout>
                <c:manualLayout>
                  <c:x val="1.6088486676721969E-2"/>
                  <c:y val="-2.3430039159543611E-2"/>
                </c:manualLayout>
              </c:layout>
              <c:tx>
                <c:rich>
                  <a:bodyPr/>
                  <a:lstStyle/>
                  <a:p>
                    <a:r>
                      <a:rPr lang="ru-RU"/>
                      <a:t>0</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8E97-4C82-9108-9FE9D0ED94BB}"/>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ln>
                      <a:noFill/>
                    </a:ln>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Пожары</c:v>
                </c:pt>
                <c:pt idx="1">
                  <c:v>Гибель</c:v>
                </c:pt>
                <c:pt idx="2">
                  <c:v>Травмы</c:v>
                </c:pt>
                <c:pt idx="3">
                  <c:v>Ущерб (руб.)</c:v>
                </c:pt>
              </c:strCache>
            </c:strRef>
          </c:cat>
          <c:val>
            <c:numRef>
              <c:f>Лист1!$C$2:$C$5</c:f>
              <c:numCache>
                <c:formatCode>General</c:formatCode>
                <c:ptCount val="4"/>
                <c:pt idx="0">
                  <c:v>0</c:v>
                </c:pt>
                <c:pt idx="1">
                  <c:v>0</c:v>
                </c:pt>
                <c:pt idx="2">
                  <c:v>0</c:v>
                </c:pt>
                <c:pt idx="3">
                  <c:v>0</c:v>
                </c:pt>
              </c:numCache>
            </c:numRef>
          </c:val>
          <c:extLst xmlns:c16r2="http://schemas.microsoft.com/office/drawing/2015/06/chart">
            <c:ext xmlns:c16="http://schemas.microsoft.com/office/drawing/2014/chart" uri="{C3380CC4-5D6E-409C-BE32-E72D297353CC}">
              <c16:uniqueId val="{00000009-8E97-4C82-9108-9FE9D0ED94BB}"/>
            </c:ext>
          </c:extLst>
        </c:ser>
        <c:dLbls>
          <c:showLegendKey val="0"/>
          <c:showVal val="0"/>
          <c:showCatName val="0"/>
          <c:showSerName val="0"/>
          <c:showPercent val="0"/>
          <c:showBubbleSize val="0"/>
        </c:dLbls>
        <c:gapWidth val="150"/>
        <c:shape val="box"/>
        <c:axId val="217388160"/>
        <c:axId val="217389696"/>
        <c:axId val="0"/>
      </c:bar3DChart>
      <c:catAx>
        <c:axId val="217388160"/>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7389696"/>
        <c:crosses val="autoZero"/>
        <c:auto val="1"/>
        <c:lblAlgn val="ctr"/>
        <c:lblOffset val="100"/>
        <c:noMultiLvlLbl val="0"/>
      </c:catAx>
      <c:valAx>
        <c:axId val="217389696"/>
        <c:scaling>
          <c:orientation val="minMax"/>
          <c:max val="5"/>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7388160"/>
        <c:crosses val="autoZero"/>
        <c:crossBetween val="between"/>
      </c:valAx>
      <c:spPr>
        <a:noFill/>
        <a:ln>
          <a:noFill/>
        </a:ln>
        <a:effectLst/>
      </c:spPr>
    </c:plotArea>
    <c:legend>
      <c:legendPos val="b"/>
      <c:layout>
        <c:manualLayout>
          <c:xMode val="edge"/>
          <c:yMode val="edge"/>
          <c:x val="0.77916282499857226"/>
          <c:y val="4.1903629970781932E-2"/>
          <c:w val="0.14037066345874061"/>
          <c:h val="9.783949983222740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blipFill>
          <a:blip xmlns:r="http://schemas.openxmlformats.org/officeDocument/2006/relationships" r:embed="rId2"/>
          <a:stretch>
            <a:fillRect/>
          </a:stretch>
        </a:blipFill>
      </c:spPr>
    </c:sideWall>
    <c:backWall>
      <c:thickness val="0"/>
      <c:spPr>
        <a:blipFill>
          <a:blip xmlns:r="http://schemas.openxmlformats.org/officeDocument/2006/relationships" r:embed="rId2"/>
          <a:stretch>
            <a:fillRect/>
          </a:stretch>
        </a:blipFill>
      </c:spPr>
    </c:backWall>
    <c:plotArea>
      <c:layout>
        <c:manualLayout>
          <c:layoutTarget val="inner"/>
          <c:xMode val="edge"/>
          <c:yMode val="edge"/>
          <c:x val="4.2399443738487023E-2"/>
          <c:y val="4.479168288574787E-2"/>
          <c:w val="0.91408673124330952"/>
          <c:h val="0.84936765103314971"/>
        </c:manualLayout>
      </c:layout>
      <c:bar3DChart>
        <c:barDir val="col"/>
        <c:grouping val="clustered"/>
        <c:varyColors val="0"/>
        <c:ser>
          <c:idx val="0"/>
          <c:order val="0"/>
          <c:tx>
            <c:strRef>
              <c:f>Лист1!$B$1</c:f>
              <c:strCache>
                <c:ptCount val="1"/>
                <c:pt idx="0">
                  <c:v>2021</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dLbl>
              <c:idx val="0"/>
              <c:layout>
                <c:manualLayout>
                  <c:x val="6.0331825037707775E-3"/>
                  <c:y val="-3.5859820700896612E-2"/>
                </c:manualLayout>
              </c:layout>
              <c:tx>
                <c:rich>
                  <a:bodyPr/>
                  <a:lstStyle/>
                  <a:p>
                    <a:r>
                      <a:rPr lang="ru-RU"/>
                      <a:t>13</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8E97-4C82-9108-9FE9D0ED94BB}"/>
                </c:ext>
              </c:extLst>
            </c:dLbl>
            <c:dLbl>
              <c:idx val="1"/>
              <c:layout>
                <c:manualLayout>
                  <c:x val="1.0055304172951198E-2"/>
                  <c:y val="-2.4040310469213053E-2"/>
                </c:manualLayout>
              </c:layout>
              <c:tx>
                <c:rich>
                  <a:bodyPr/>
                  <a:lstStyle/>
                  <a:p>
                    <a:r>
                      <a:rPr lang="ru-RU"/>
                      <a:t>0</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8E97-4C82-9108-9FE9D0ED94BB}"/>
                </c:ext>
              </c:extLst>
            </c:dLbl>
            <c:dLbl>
              <c:idx val="2"/>
              <c:layout>
                <c:manualLayout>
                  <c:x val="1.8242481343174737E-2"/>
                  <c:y val="-2.9339997184504904E-2"/>
                </c:manualLayout>
              </c:layout>
              <c:tx>
                <c:rich>
                  <a:bodyPr/>
                  <a:lstStyle/>
                  <a:p>
                    <a:r>
                      <a:rPr lang="ru-RU"/>
                      <a:t>1</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8E97-4C82-9108-9FE9D0ED94BB}"/>
                </c:ext>
              </c:extLst>
            </c:dLbl>
            <c:dLbl>
              <c:idx val="3"/>
              <c:layout>
                <c:manualLayout>
                  <c:x val="3.5094805665566689E-3"/>
                  <c:y val="-1.8193000500997872E-2"/>
                </c:manualLayout>
              </c:layout>
              <c:tx>
                <c:rich>
                  <a:bodyPr/>
                  <a:lstStyle/>
                  <a:p>
                    <a:r>
                      <a:rPr lang="ru-RU"/>
                      <a:t>4 800 893</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8E97-4C82-9108-9FE9D0ED94BB}"/>
                </c:ext>
              </c:extLst>
            </c:dLbl>
            <c:spPr>
              <a:noFill/>
              <a:ln>
                <a:noFill/>
              </a:ln>
              <a:effectLst/>
            </c:spPr>
            <c:txPr>
              <a:bodyPr rot="0" spcFirstLastPara="1" vertOverflow="ellipsis" vert="horz" wrap="square" lIns="36000" tIns="0" rIns="720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Лист1!$A$2:$A$5</c:f>
              <c:strCache>
                <c:ptCount val="4"/>
                <c:pt idx="0">
                  <c:v>Пожары</c:v>
                </c:pt>
                <c:pt idx="1">
                  <c:v>Гибель</c:v>
                </c:pt>
                <c:pt idx="2">
                  <c:v>Травмы</c:v>
                </c:pt>
                <c:pt idx="3">
                  <c:v>Ущерб (руб.)</c:v>
                </c:pt>
              </c:strCache>
            </c:strRef>
          </c:cat>
          <c:val>
            <c:numRef>
              <c:f>Лист1!$B$2:$B$5</c:f>
              <c:numCache>
                <c:formatCode>General</c:formatCode>
                <c:ptCount val="4"/>
                <c:pt idx="0">
                  <c:v>13</c:v>
                </c:pt>
                <c:pt idx="1">
                  <c:v>0</c:v>
                </c:pt>
                <c:pt idx="2">
                  <c:v>1</c:v>
                </c:pt>
                <c:pt idx="3">
                  <c:v>4800.8</c:v>
                </c:pt>
              </c:numCache>
            </c:numRef>
          </c:val>
          <c:extLst xmlns:c16r2="http://schemas.microsoft.com/office/drawing/2015/06/chart">
            <c:ext xmlns:c16="http://schemas.microsoft.com/office/drawing/2014/chart" uri="{C3380CC4-5D6E-409C-BE32-E72D297353CC}">
              <c16:uniqueId val="{00000004-8E97-4C82-9108-9FE9D0ED94BB}"/>
            </c:ext>
          </c:extLst>
        </c:ser>
        <c:ser>
          <c:idx val="1"/>
          <c:order val="1"/>
          <c:tx>
            <c:strRef>
              <c:f>Лист1!$C$1</c:f>
              <c:strCache>
                <c:ptCount val="1"/>
                <c:pt idx="0">
                  <c:v>2022</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dLbl>
              <c:idx val="0"/>
              <c:layout>
                <c:manualLayout>
                  <c:x val="1.2066365007541479E-2"/>
                  <c:y val="-1.2429716338933569E-2"/>
                </c:manualLayout>
              </c:layout>
              <c:tx>
                <c:rich>
                  <a:bodyPr/>
                  <a:lstStyle/>
                  <a:p>
                    <a:r>
                      <a:rPr lang="ru-RU"/>
                      <a:t>7</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8E97-4C82-9108-9FE9D0ED94BB}"/>
                </c:ext>
              </c:extLst>
            </c:dLbl>
            <c:dLbl>
              <c:idx val="1"/>
              <c:layout>
                <c:manualLayout>
                  <c:x val="1.6088486676721969E-2"/>
                  <c:y val="-3.0255028281892651E-2"/>
                </c:manualLayout>
              </c:layout>
              <c:tx>
                <c:rich>
                  <a:bodyPr/>
                  <a:lstStyle/>
                  <a:p>
                    <a:r>
                      <a:rPr lang="ru-RU"/>
                      <a:t>0</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8E97-4C82-9108-9FE9D0ED94BB}"/>
                </c:ext>
              </c:extLst>
            </c:dLbl>
            <c:dLbl>
              <c:idx val="2"/>
              <c:layout>
                <c:manualLayout>
                  <c:x val="1.6088486676722125E-2"/>
                  <c:y val="-2.3430039159543611E-2"/>
                </c:manualLayout>
              </c:layout>
              <c:tx>
                <c:rich>
                  <a:bodyPr rot="0" spcFirstLastPara="1" vertOverflow="clip" horzOverflow="clip" vert="horz" wrap="square" lIns="38100" tIns="19050" rIns="38100" bIns="19050" anchor="ctr" anchorCtr="1">
                    <a:spAutoFit/>
                  </a:bodyPr>
                  <a:lstStyle/>
                  <a:p>
                    <a:pPr>
                      <a:defRPr sz="1000" b="0" i="0" u="none" strike="noStrike" kern="1200" baseline="0">
                        <a:ln>
                          <a:noFill/>
                        </a:ln>
                        <a:solidFill>
                          <a:schemeClr val="tx1">
                            <a:lumMod val="75000"/>
                            <a:lumOff val="25000"/>
                          </a:schemeClr>
                        </a:solidFill>
                        <a:latin typeface="+mn-lt"/>
                        <a:ea typeface="+mn-ea"/>
                        <a:cs typeface="+mn-cs"/>
                      </a:defRPr>
                    </a:pPr>
                    <a:r>
                      <a:rPr lang="ru-RU" sz="1000">
                        <a:ln>
                          <a:noFill/>
                        </a:ln>
                        <a:solidFill>
                          <a:schemeClr val="tx1">
                            <a:lumMod val="75000"/>
                            <a:lumOff val="25000"/>
                          </a:schemeClr>
                        </a:solidFill>
                      </a:rPr>
                      <a:t>0</a:t>
                    </a:r>
                    <a:endParaRPr lang="en-US" sz="1000">
                      <a:ln>
                        <a:noFill/>
                      </a:ln>
                      <a:solidFill>
                        <a:schemeClr val="tx1">
                          <a:lumMod val="75000"/>
                          <a:lumOff val="25000"/>
                        </a:schemeClr>
                      </a:solidFill>
                    </a:endParaRPr>
                  </a:p>
                </c:rich>
              </c:tx>
              <c:spPr>
                <a:noFill/>
                <a:ln>
                  <a:noFill/>
                </a:ln>
                <a:effectLst/>
              </c:spPr>
              <c:showLegendKey val="0"/>
              <c:showVal val="1"/>
              <c:showCatName val="0"/>
              <c:showSerName val="0"/>
              <c:showPercent val="0"/>
              <c:showBubbleSize val="0"/>
              <c:extLst xmlns:c16r2="http://schemas.microsoft.com/office/drawing/2015/06/char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7-8E97-4C82-9108-9FE9D0ED94BB}"/>
                </c:ext>
              </c:extLst>
            </c:dLbl>
            <c:dLbl>
              <c:idx val="3"/>
              <c:layout>
                <c:manualLayout>
                  <c:x val="3.3195286195286194E-2"/>
                  <c:y val="-3.5072882288228822E-2"/>
                </c:manualLayout>
              </c:layout>
              <c:tx>
                <c:rich>
                  <a:bodyPr/>
                  <a:lstStyle/>
                  <a:p>
                    <a:r>
                      <a:rPr lang="ru-RU" baseline="0"/>
                      <a:t>4 142 243</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8E97-4C82-9108-9FE9D0ED94BB}"/>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ln>
                      <a:noFill/>
                    </a:ln>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Пожары</c:v>
                </c:pt>
                <c:pt idx="1">
                  <c:v>Гибель</c:v>
                </c:pt>
                <c:pt idx="2">
                  <c:v>Травмы</c:v>
                </c:pt>
                <c:pt idx="3">
                  <c:v>Ущерб (руб.)</c:v>
                </c:pt>
              </c:strCache>
            </c:strRef>
          </c:cat>
          <c:val>
            <c:numRef>
              <c:f>Лист1!$C$2:$C$5</c:f>
              <c:numCache>
                <c:formatCode>General</c:formatCode>
                <c:ptCount val="4"/>
                <c:pt idx="0">
                  <c:v>7</c:v>
                </c:pt>
                <c:pt idx="1">
                  <c:v>0</c:v>
                </c:pt>
                <c:pt idx="2">
                  <c:v>0</c:v>
                </c:pt>
                <c:pt idx="3">
                  <c:v>15</c:v>
                </c:pt>
              </c:numCache>
            </c:numRef>
          </c:val>
          <c:extLst xmlns:c16r2="http://schemas.microsoft.com/office/drawing/2015/06/chart">
            <c:ext xmlns:c16="http://schemas.microsoft.com/office/drawing/2014/chart" uri="{C3380CC4-5D6E-409C-BE32-E72D297353CC}">
              <c16:uniqueId val="{00000009-8E97-4C82-9108-9FE9D0ED94BB}"/>
            </c:ext>
          </c:extLst>
        </c:ser>
        <c:dLbls>
          <c:showLegendKey val="0"/>
          <c:showVal val="0"/>
          <c:showCatName val="0"/>
          <c:showSerName val="0"/>
          <c:showPercent val="0"/>
          <c:showBubbleSize val="0"/>
        </c:dLbls>
        <c:gapWidth val="150"/>
        <c:shape val="box"/>
        <c:axId val="218089728"/>
        <c:axId val="220213248"/>
        <c:axId val="0"/>
      </c:bar3DChart>
      <c:catAx>
        <c:axId val="21808972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20213248"/>
        <c:crosses val="autoZero"/>
        <c:auto val="1"/>
        <c:lblAlgn val="ctr"/>
        <c:lblOffset val="100"/>
        <c:noMultiLvlLbl val="0"/>
      </c:catAx>
      <c:valAx>
        <c:axId val="220213248"/>
        <c:scaling>
          <c:orientation val="minMax"/>
          <c:max val="2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8089728"/>
        <c:crosses val="autoZero"/>
        <c:crossBetween val="between"/>
      </c:valAx>
      <c:spPr>
        <a:noFill/>
        <a:ln>
          <a:noFill/>
        </a:ln>
        <a:effectLst/>
      </c:spPr>
    </c:plotArea>
    <c:legend>
      <c:legendPos val="b"/>
      <c:layout>
        <c:manualLayout>
          <c:xMode val="edge"/>
          <c:yMode val="edge"/>
          <c:x val="0.3922762118698781"/>
          <c:y val="9.0681727611273688E-2"/>
          <c:w val="0.14052765734237091"/>
          <c:h val="8.6519223533629411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2_4">
  <dgm:title val=""/>
  <dgm:desc val=""/>
  <dgm:catLst>
    <dgm:cat type="accent2" pri="11400"/>
  </dgm:catLst>
  <dgm:styleLbl name="node0">
    <dgm:fillClrLst meth="cycle">
      <a:schemeClr val="accent2">
        <a:shade val="60000"/>
      </a:schemeClr>
    </dgm:fillClrLst>
    <dgm:linClrLst meth="repeat">
      <a:schemeClr val="lt1"/>
    </dgm:linClrLst>
    <dgm:effectClrLst/>
    <dgm:txLinClrLst/>
    <dgm:txFillClrLst/>
    <dgm:txEffectClrLst/>
  </dgm:styleLbl>
  <dgm:styleLbl name="node1">
    <dgm:fillClrLst meth="cycle">
      <a:schemeClr val="accent2">
        <a:shade val="50000"/>
      </a:schemeClr>
      <a:schemeClr val="accent2">
        <a:tint val="45000"/>
      </a:schemeClr>
    </dgm:fillClrLst>
    <dgm:linClrLst meth="repeat">
      <a:schemeClr val="lt1"/>
    </dgm:linClrLst>
    <dgm:effectClrLst/>
    <dgm:txLinClrLst/>
    <dgm:txFillClrLst/>
    <dgm:txEffectClrLst/>
  </dgm:styleLbl>
  <dgm:styleLbl name="alignNode1">
    <dgm:fillClrLst meth="cycle">
      <a:schemeClr val="accent2">
        <a:shade val="50000"/>
      </a:schemeClr>
      <a:schemeClr val="accent2">
        <a:tint val="45000"/>
      </a:schemeClr>
    </dgm:fillClrLst>
    <dgm:linClrLst meth="cycle">
      <a:schemeClr val="accent2">
        <a:shade val="50000"/>
      </a:schemeClr>
      <a:schemeClr val="accent2">
        <a:tint val="45000"/>
      </a:schemeClr>
    </dgm:linClrLst>
    <dgm:effectClrLst/>
    <dgm:txLinClrLst/>
    <dgm:txFillClrLst/>
    <dgm:txEffectClrLst/>
  </dgm:styleLbl>
  <dgm:styleLbl name="lnNode1">
    <dgm:fillClrLst meth="cycle">
      <a:schemeClr val="accent2">
        <a:shade val="50000"/>
      </a:schemeClr>
      <a:schemeClr val="accent2">
        <a:tint val="45000"/>
      </a:schemeClr>
    </dgm:fillClrLst>
    <dgm:linClrLst meth="repeat">
      <a:schemeClr val="lt1"/>
    </dgm:linClrLst>
    <dgm:effectClrLst/>
    <dgm:txLinClrLst/>
    <dgm:txFillClrLst/>
    <dgm:txEffectClrLst/>
  </dgm:styleLbl>
  <dgm:styleLbl name="vennNode1">
    <dgm:fillClrLst meth="cycle">
      <a:schemeClr val="accent2">
        <a:shade val="80000"/>
        <a:alpha val="50000"/>
      </a:schemeClr>
      <a:schemeClr val="accent2">
        <a:tint val="45000"/>
        <a:alpha val="50000"/>
      </a:schemeClr>
    </dgm:fillClrLst>
    <dgm:linClrLst meth="repeat">
      <a:schemeClr val="lt1"/>
    </dgm:linClrLst>
    <dgm:effectClrLst/>
    <dgm:txLinClrLst/>
    <dgm:txFillClrLst/>
    <dgm:txEffectClrLst/>
  </dgm:styleLbl>
  <dgm:styleLbl name="node2">
    <dgm:fillClrLst>
      <a:schemeClr val="accent2">
        <a:shade val="80000"/>
      </a:schemeClr>
    </dgm:fillClrLst>
    <dgm:linClrLst meth="repeat">
      <a:schemeClr val="lt1"/>
    </dgm:linClrLst>
    <dgm:effectClrLst/>
    <dgm:txLinClrLst/>
    <dgm:txFillClrLst/>
    <dgm:txEffectClrLst/>
  </dgm:styleLbl>
  <dgm:styleLbl name="node3">
    <dgm:fillClrLst>
      <a:schemeClr val="accent2">
        <a:tint val="99000"/>
      </a:schemeClr>
    </dgm:fillClrLst>
    <dgm:linClrLst meth="repeat">
      <a:schemeClr val="lt1"/>
    </dgm:linClrLst>
    <dgm:effectClrLst/>
    <dgm:txLinClrLst/>
    <dgm:txFillClrLst/>
    <dgm:txEffectClrLst/>
  </dgm:styleLbl>
  <dgm:styleLbl name="node4">
    <dgm:fillClrLst>
      <a:schemeClr val="accent2">
        <a:tint val="70000"/>
      </a:schemeClr>
    </dgm:fillClrLst>
    <dgm:linClrLst meth="repeat">
      <a:schemeClr val="lt1"/>
    </dgm:linClrLst>
    <dgm:effectClrLst/>
    <dgm:txLinClrLst/>
    <dgm:txFillClrLst/>
    <dgm:txEffectClrLst/>
  </dgm:styleLbl>
  <dgm:styleLbl name="fg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fg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bg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sibTrans1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shade val="80000"/>
      </a:schemeClr>
    </dgm:fillClrLst>
    <dgm:linClrLst meth="repeat">
      <a:schemeClr val="lt1"/>
    </dgm:linClrLst>
    <dgm:effectClrLst/>
    <dgm:txLinClrLst/>
    <dgm:txFillClrLst/>
    <dgm:txEffectClrLst/>
  </dgm:styleLbl>
  <dgm:styleLbl name="asst1">
    <dgm:fillClrLst meth="repeat">
      <a:schemeClr val="accent2">
        <a:shade val="80000"/>
      </a:schemeClr>
    </dgm:fillClrLst>
    <dgm:linClrLst meth="repeat">
      <a:schemeClr val="lt1"/>
    </dgm:linClrLst>
    <dgm:effectClrLst/>
    <dgm:txLinClrLst/>
    <dgm:txFillClrLst/>
    <dgm:txEffectClrLst/>
  </dgm:styleLbl>
  <dgm:styleLbl name="asst2">
    <dgm:fillClrLst>
      <a:schemeClr val="accent2">
        <a:tint val="90000"/>
      </a:schemeClr>
    </dgm:fillClrLst>
    <dgm:linClrLst meth="repeat">
      <a:schemeClr val="lt1"/>
    </dgm:linClrLst>
    <dgm:effectClrLst/>
    <dgm:txLinClrLst/>
    <dgm:txFillClrLst/>
    <dgm:txEffectClrLst/>
  </dgm:styleLbl>
  <dgm:styleLbl name="asst3">
    <dgm:fillClrLst>
      <a:schemeClr val="accent2">
        <a:tint val="70000"/>
      </a:schemeClr>
    </dgm:fillClrLst>
    <dgm:linClrLst meth="repeat">
      <a:schemeClr val="lt1"/>
    </dgm:linClrLst>
    <dgm:effectClrLst/>
    <dgm:txLinClrLst/>
    <dgm:txFillClrLst/>
    <dgm:txEffectClrLst/>
  </dgm:styleLbl>
  <dgm:styleLbl name="asst4">
    <dgm:fillClrLst>
      <a:schemeClr val="accent2">
        <a:tint val="50000"/>
      </a:schemeClr>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shade val="80000"/>
      </a:schemeClr>
    </dgm:linClrLst>
    <dgm:effectClrLst/>
    <dgm:txLinClrLst/>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dk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2">
        <a:tint val="90000"/>
      </a:schemeClr>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2">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55000"/>
      </a:schemeClr>
    </dgm:fillClrLst>
    <dgm:linClrLst meth="repeat">
      <a:schemeClr val="accent2">
        <a:alpha val="90000"/>
        <a:tint val="55000"/>
      </a:schemeClr>
    </dgm:linClrLst>
    <dgm:effectClrLst/>
    <dgm:txLinClrLst/>
    <dgm:txFillClrLst meth="repeat">
      <a:schemeClr val="dk1"/>
    </dgm:txFillClrLst>
    <dgm:txEffectClrLst/>
  </dgm:styleLbl>
  <dgm:styleLbl name="alignAccFollowNode1">
    <dgm:fillClrLst meth="repeat">
      <a:schemeClr val="accent2">
        <a:alpha val="90000"/>
        <a:tint val="55000"/>
      </a:schemeClr>
    </dgm:fillClrLst>
    <dgm:linClrLst meth="repeat">
      <a:schemeClr val="accent2">
        <a:alpha val="90000"/>
        <a:tint val="55000"/>
      </a:schemeClr>
    </dgm:linClrLst>
    <dgm:effectClrLst/>
    <dgm:txLinClrLst/>
    <dgm:txFillClrLst meth="repeat">
      <a:schemeClr val="dk1"/>
    </dgm:txFillClrLst>
    <dgm:txEffectClrLst/>
  </dgm:styleLbl>
  <dgm:styleLbl name="bgAccFollowNode1">
    <dgm:fillClrLst meth="repeat">
      <a:schemeClr val="accent2">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50000"/>
      </a:schemeClr>
    </dgm:linClrLst>
    <dgm:effectClrLst/>
    <dgm:txLinClrLst/>
    <dgm:txFillClrLst meth="repeat">
      <a:schemeClr val="dk1"/>
    </dgm:txFillClrLst>
    <dgm:txEffectClrLst/>
  </dgm:styleLbl>
  <dgm:styleLbl name="bgShp">
    <dgm:fillClrLst meth="repeat">
      <a:schemeClr val="accent2">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55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accent2_4">
  <dgm:title val=""/>
  <dgm:desc val=""/>
  <dgm:catLst>
    <dgm:cat type="accent2" pri="11400"/>
  </dgm:catLst>
  <dgm:styleLbl name="node0">
    <dgm:fillClrLst meth="cycle">
      <a:schemeClr val="accent2">
        <a:shade val="60000"/>
      </a:schemeClr>
    </dgm:fillClrLst>
    <dgm:linClrLst meth="repeat">
      <a:schemeClr val="lt1"/>
    </dgm:linClrLst>
    <dgm:effectClrLst/>
    <dgm:txLinClrLst/>
    <dgm:txFillClrLst/>
    <dgm:txEffectClrLst/>
  </dgm:styleLbl>
  <dgm:styleLbl name="node1">
    <dgm:fillClrLst meth="cycle">
      <a:schemeClr val="accent2">
        <a:shade val="50000"/>
      </a:schemeClr>
      <a:schemeClr val="accent2">
        <a:tint val="45000"/>
      </a:schemeClr>
    </dgm:fillClrLst>
    <dgm:linClrLst meth="repeat">
      <a:schemeClr val="lt1"/>
    </dgm:linClrLst>
    <dgm:effectClrLst/>
    <dgm:txLinClrLst/>
    <dgm:txFillClrLst/>
    <dgm:txEffectClrLst/>
  </dgm:styleLbl>
  <dgm:styleLbl name="alignNode1">
    <dgm:fillClrLst meth="cycle">
      <a:schemeClr val="accent2">
        <a:shade val="50000"/>
      </a:schemeClr>
      <a:schemeClr val="accent2">
        <a:tint val="45000"/>
      </a:schemeClr>
    </dgm:fillClrLst>
    <dgm:linClrLst meth="cycle">
      <a:schemeClr val="accent2">
        <a:shade val="50000"/>
      </a:schemeClr>
      <a:schemeClr val="accent2">
        <a:tint val="45000"/>
      </a:schemeClr>
    </dgm:linClrLst>
    <dgm:effectClrLst/>
    <dgm:txLinClrLst/>
    <dgm:txFillClrLst/>
    <dgm:txEffectClrLst/>
  </dgm:styleLbl>
  <dgm:styleLbl name="lnNode1">
    <dgm:fillClrLst meth="cycle">
      <a:schemeClr val="accent2">
        <a:shade val="50000"/>
      </a:schemeClr>
      <a:schemeClr val="accent2">
        <a:tint val="45000"/>
      </a:schemeClr>
    </dgm:fillClrLst>
    <dgm:linClrLst meth="repeat">
      <a:schemeClr val="lt1"/>
    </dgm:linClrLst>
    <dgm:effectClrLst/>
    <dgm:txLinClrLst/>
    <dgm:txFillClrLst/>
    <dgm:txEffectClrLst/>
  </dgm:styleLbl>
  <dgm:styleLbl name="vennNode1">
    <dgm:fillClrLst meth="cycle">
      <a:schemeClr val="accent2">
        <a:shade val="80000"/>
        <a:alpha val="50000"/>
      </a:schemeClr>
      <a:schemeClr val="accent2">
        <a:tint val="45000"/>
        <a:alpha val="50000"/>
      </a:schemeClr>
    </dgm:fillClrLst>
    <dgm:linClrLst meth="repeat">
      <a:schemeClr val="lt1"/>
    </dgm:linClrLst>
    <dgm:effectClrLst/>
    <dgm:txLinClrLst/>
    <dgm:txFillClrLst/>
    <dgm:txEffectClrLst/>
  </dgm:styleLbl>
  <dgm:styleLbl name="node2">
    <dgm:fillClrLst>
      <a:schemeClr val="accent2">
        <a:shade val="80000"/>
      </a:schemeClr>
    </dgm:fillClrLst>
    <dgm:linClrLst meth="repeat">
      <a:schemeClr val="lt1"/>
    </dgm:linClrLst>
    <dgm:effectClrLst/>
    <dgm:txLinClrLst/>
    <dgm:txFillClrLst/>
    <dgm:txEffectClrLst/>
  </dgm:styleLbl>
  <dgm:styleLbl name="node3">
    <dgm:fillClrLst>
      <a:schemeClr val="accent2">
        <a:tint val="99000"/>
      </a:schemeClr>
    </dgm:fillClrLst>
    <dgm:linClrLst meth="repeat">
      <a:schemeClr val="lt1"/>
    </dgm:linClrLst>
    <dgm:effectClrLst/>
    <dgm:txLinClrLst/>
    <dgm:txFillClrLst/>
    <dgm:txEffectClrLst/>
  </dgm:styleLbl>
  <dgm:styleLbl name="node4">
    <dgm:fillClrLst>
      <a:schemeClr val="accent2">
        <a:tint val="70000"/>
      </a:schemeClr>
    </dgm:fillClrLst>
    <dgm:linClrLst meth="repeat">
      <a:schemeClr val="lt1"/>
    </dgm:linClrLst>
    <dgm:effectClrLst/>
    <dgm:txLinClrLst/>
    <dgm:txFillClrLst/>
    <dgm:txEffectClrLst/>
  </dgm:styleLbl>
  <dgm:styleLbl name="fg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fg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bg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sibTrans1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shade val="80000"/>
      </a:schemeClr>
    </dgm:fillClrLst>
    <dgm:linClrLst meth="repeat">
      <a:schemeClr val="lt1"/>
    </dgm:linClrLst>
    <dgm:effectClrLst/>
    <dgm:txLinClrLst/>
    <dgm:txFillClrLst/>
    <dgm:txEffectClrLst/>
  </dgm:styleLbl>
  <dgm:styleLbl name="asst1">
    <dgm:fillClrLst meth="repeat">
      <a:schemeClr val="accent2">
        <a:shade val="80000"/>
      </a:schemeClr>
    </dgm:fillClrLst>
    <dgm:linClrLst meth="repeat">
      <a:schemeClr val="lt1"/>
    </dgm:linClrLst>
    <dgm:effectClrLst/>
    <dgm:txLinClrLst/>
    <dgm:txFillClrLst/>
    <dgm:txEffectClrLst/>
  </dgm:styleLbl>
  <dgm:styleLbl name="asst2">
    <dgm:fillClrLst>
      <a:schemeClr val="accent2">
        <a:tint val="90000"/>
      </a:schemeClr>
    </dgm:fillClrLst>
    <dgm:linClrLst meth="repeat">
      <a:schemeClr val="lt1"/>
    </dgm:linClrLst>
    <dgm:effectClrLst/>
    <dgm:txLinClrLst/>
    <dgm:txFillClrLst/>
    <dgm:txEffectClrLst/>
  </dgm:styleLbl>
  <dgm:styleLbl name="asst3">
    <dgm:fillClrLst>
      <a:schemeClr val="accent2">
        <a:tint val="70000"/>
      </a:schemeClr>
    </dgm:fillClrLst>
    <dgm:linClrLst meth="repeat">
      <a:schemeClr val="lt1"/>
    </dgm:linClrLst>
    <dgm:effectClrLst/>
    <dgm:txLinClrLst/>
    <dgm:txFillClrLst/>
    <dgm:txEffectClrLst/>
  </dgm:styleLbl>
  <dgm:styleLbl name="asst4">
    <dgm:fillClrLst>
      <a:schemeClr val="accent2">
        <a:tint val="50000"/>
      </a:schemeClr>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shade val="80000"/>
      </a:schemeClr>
    </dgm:linClrLst>
    <dgm:effectClrLst/>
    <dgm:txLinClrLst/>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dk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2">
        <a:tint val="90000"/>
      </a:schemeClr>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2">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55000"/>
      </a:schemeClr>
    </dgm:fillClrLst>
    <dgm:linClrLst meth="repeat">
      <a:schemeClr val="accent2">
        <a:alpha val="90000"/>
        <a:tint val="55000"/>
      </a:schemeClr>
    </dgm:linClrLst>
    <dgm:effectClrLst/>
    <dgm:txLinClrLst/>
    <dgm:txFillClrLst meth="repeat">
      <a:schemeClr val="dk1"/>
    </dgm:txFillClrLst>
    <dgm:txEffectClrLst/>
  </dgm:styleLbl>
  <dgm:styleLbl name="alignAccFollowNode1">
    <dgm:fillClrLst meth="repeat">
      <a:schemeClr val="accent2">
        <a:alpha val="90000"/>
        <a:tint val="55000"/>
      </a:schemeClr>
    </dgm:fillClrLst>
    <dgm:linClrLst meth="repeat">
      <a:schemeClr val="accent2">
        <a:alpha val="90000"/>
        <a:tint val="55000"/>
      </a:schemeClr>
    </dgm:linClrLst>
    <dgm:effectClrLst/>
    <dgm:txLinClrLst/>
    <dgm:txFillClrLst meth="repeat">
      <a:schemeClr val="dk1"/>
    </dgm:txFillClrLst>
    <dgm:txEffectClrLst/>
  </dgm:styleLbl>
  <dgm:styleLbl name="bgAccFollowNode1">
    <dgm:fillClrLst meth="repeat">
      <a:schemeClr val="accent2">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50000"/>
      </a:schemeClr>
    </dgm:linClrLst>
    <dgm:effectClrLst/>
    <dgm:txLinClrLst/>
    <dgm:txFillClrLst meth="repeat">
      <a:schemeClr val="dk1"/>
    </dgm:txFillClrLst>
    <dgm:txEffectClrLst/>
  </dgm:styleLbl>
  <dgm:styleLbl name="bgShp">
    <dgm:fillClrLst meth="repeat">
      <a:schemeClr val="accent2">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55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6.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7.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8.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9.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0.xml><?xml version="1.0" encoding="utf-8"?>
<dgm:colorsDef xmlns:dgm="http://schemas.openxmlformats.org/drawingml/2006/diagram" xmlns:a="http://schemas.openxmlformats.org/drawingml/2006/main" uniqueId="urn:microsoft.com/office/officeart/2005/8/colors/accent2_4">
  <dgm:title val=""/>
  <dgm:desc val=""/>
  <dgm:catLst>
    <dgm:cat type="accent2" pri="11400"/>
  </dgm:catLst>
  <dgm:styleLbl name="node0">
    <dgm:fillClrLst meth="cycle">
      <a:schemeClr val="accent2">
        <a:shade val="60000"/>
      </a:schemeClr>
    </dgm:fillClrLst>
    <dgm:linClrLst meth="repeat">
      <a:schemeClr val="lt1"/>
    </dgm:linClrLst>
    <dgm:effectClrLst/>
    <dgm:txLinClrLst/>
    <dgm:txFillClrLst/>
    <dgm:txEffectClrLst/>
  </dgm:styleLbl>
  <dgm:styleLbl name="node1">
    <dgm:fillClrLst meth="cycle">
      <a:schemeClr val="accent2">
        <a:shade val="50000"/>
      </a:schemeClr>
      <a:schemeClr val="accent2">
        <a:tint val="45000"/>
      </a:schemeClr>
    </dgm:fillClrLst>
    <dgm:linClrLst meth="repeat">
      <a:schemeClr val="lt1"/>
    </dgm:linClrLst>
    <dgm:effectClrLst/>
    <dgm:txLinClrLst/>
    <dgm:txFillClrLst/>
    <dgm:txEffectClrLst/>
  </dgm:styleLbl>
  <dgm:styleLbl name="alignNode1">
    <dgm:fillClrLst meth="cycle">
      <a:schemeClr val="accent2">
        <a:shade val="50000"/>
      </a:schemeClr>
      <a:schemeClr val="accent2">
        <a:tint val="45000"/>
      </a:schemeClr>
    </dgm:fillClrLst>
    <dgm:linClrLst meth="cycle">
      <a:schemeClr val="accent2">
        <a:shade val="50000"/>
      </a:schemeClr>
      <a:schemeClr val="accent2">
        <a:tint val="45000"/>
      </a:schemeClr>
    </dgm:linClrLst>
    <dgm:effectClrLst/>
    <dgm:txLinClrLst/>
    <dgm:txFillClrLst/>
    <dgm:txEffectClrLst/>
  </dgm:styleLbl>
  <dgm:styleLbl name="lnNode1">
    <dgm:fillClrLst meth="cycle">
      <a:schemeClr val="accent2">
        <a:shade val="50000"/>
      </a:schemeClr>
      <a:schemeClr val="accent2">
        <a:tint val="45000"/>
      </a:schemeClr>
    </dgm:fillClrLst>
    <dgm:linClrLst meth="repeat">
      <a:schemeClr val="lt1"/>
    </dgm:linClrLst>
    <dgm:effectClrLst/>
    <dgm:txLinClrLst/>
    <dgm:txFillClrLst/>
    <dgm:txEffectClrLst/>
  </dgm:styleLbl>
  <dgm:styleLbl name="vennNode1">
    <dgm:fillClrLst meth="cycle">
      <a:schemeClr val="accent2">
        <a:shade val="80000"/>
        <a:alpha val="50000"/>
      </a:schemeClr>
      <a:schemeClr val="accent2">
        <a:tint val="45000"/>
        <a:alpha val="50000"/>
      </a:schemeClr>
    </dgm:fillClrLst>
    <dgm:linClrLst meth="repeat">
      <a:schemeClr val="lt1"/>
    </dgm:linClrLst>
    <dgm:effectClrLst/>
    <dgm:txLinClrLst/>
    <dgm:txFillClrLst/>
    <dgm:txEffectClrLst/>
  </dgm:styleLbl>
  <dgm:styleLbl name="node2">
    <dgm:fillClrLst>
      <a:schemeClr val="accent2">
        <a:shade val="80000"/>
      </a:schemeClr>
    </dgm:fillClrLst>
    <dgm:linClrLst meth="repeat">
      <a:schemeClr val="lt1"/>
    </dgm:linClrLst>
    <dgm:effectClrLst/>
    <dgm:txLinClrLst/>
    <dgm:txFillClrLst/>
    <dgm:txEffectClrLst/>
  </dgm:styleLbl>
  <dgm:styleLbl name="node3">
    <dgm:fillClrLst>
      <a:schemeClr val="accent2">
        <a:tint val="99000"/>
      </a:schemeClr>
    </dgm:fillClrLst>
    <dgm:linClrLst meth="repeat">
      <a:schemeClr val="lt1"/>
    </dgm:linClrLst>
    <dgm:effectClrLst/>
    <dgm:txLinClrLst/>
    <dgm:txFillClrLst/>
    <dgm:txEffectClrLst/>
  </dgm:styleLbl>
  <dgm:styleLbl name="node4">
    <dgm:fillClrLst>
      <a:schemeClr val="accent2">
        <a:tint val="70000"/>
      </a:schemeClr>
    </dgm:fillClrLst>
    <dgm:linClrLst meth="repeat">
      <a:schemeClr val="lt1"/>
    </dgm:linClrLst>
    <dgm:effectClrLst/>
    <dgm:txLinClrLst/>
    <dgm:txFillClrLst/>
    <dgm:txEffectClrLst/>
  </dgm:styleLbl>
  <dgm:styleLbl name="fg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fg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bg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sibTrans1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shade val="80000"/>
      </a:schemeClr>
    </dgm:fillClrLst>
    <dgm:linClrLst meth="repeat">
      <a:schemeClr val="lt1"/>
    </dgm:linClrLst>
    <dgm:effectClrLst/>
    <dgm:txLinClrLst/>
    <dgm:txFillClrLst/>
    <dgm:txEffectClrLst/>
  </dgm:styleLbl>
  <dgm:styleLbl name="asst1">
    <dgm:fillClrLst meth="repeat">
      <a:schemeClr val="accent2">
        <a:shade val="80000"/>
      </a:schemeClr>
    </dgm:fillClrLst>
    <dgm:linClrLst meth="repeat">
      <a:schemeClr val="lt1"/>
    </dgm:linClrLst>
    <dgm:effectClrLst/>
    <dgm:txLinClrLst/>
    <dgm:txFillClrLst/>
    <dgm:txEffectClrLst/>
  </dgm:styleLbl>
  <dgm:styleLbl name="asst2">
    <dgm:fillClrLst>
      <a:schemeClr val="accent2">
        <a:tint val="90000"/>
      </a:schemeClr>
    </dgm:fillClrLst>
    <dgm:linClrLst meth="repeat">
      <a:schemeClr val="lt1"/>
    </dgm:linClrLst>
    <dgm:effectClrLst/>
    <dgm:txLinClrLst/>
    <dgm:txFillClrLst/>
    <dgm:txEffectClrLst/>
  </dgm:styleLbl>
  <dgm:styleLbl name="asst3">
    <dgm:fillClrLst>
      <a:schemeClr val="accent2">
        <a:tint val="70000"/>
      </a:schemeClr>
    </dgm:fillClrLst>
    <dgm:linClrLst meth="repeat">
      <a:schemeClr val="lt1"/>
    </dgm:linClrLst>
    <dgm:effectClrLst/>
    <dgm:txLinClrLst/>
    <dgm:txFillClrLst/>
    <dgm:txEffectClrLst/>
  </dgm:styleLbl>
  <dgm:styleLbl name="asst4">
    <dgm:fillClrLst>
      <a:schemeClr val="accent2">
        <a:tint val="50000"/>
      </a:schemeClr>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shade val="80000"/>
      </a:schemeClr>
    </dgm:linClrLst>
    <dgm:effectClrLst/>
    <dgm:txLinClrLst/>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dk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2">
        <a:tint val="90000"/>
      </a:schemeClr>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2">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55000"/>
      </a:schemeClr>
    </dgm:fillClrLst>
    <dgm:linClrLst meth="repeat">
      <a:schemeClr val="accent2">
        <a:alpha val="90000"/>
        <a:tint val="55000"/>
      </a:schemeClr>
    </dgm:linClrLst>
    <dgm:effectClrLst/>
    <dgm:txLinClrLst/>
    <dgm:txFillClrLst meth="repeat">
      <a:schemeClr val="dk1"/>
    </dgm:txFillClrLst>
    <dgm:txEffectClrLst/>
  </dgm:styleLbl>
  <dgm:styleLbl name="alignAccFollowNode1">
    <dgm:fillClrLst meth="repeat">
      <a:schemeClr val="accent2">
        <a:alpha val="90000"/>
        <a:tint val="55000"/>
      </a:schemeClr>
    </dgm:fillClrLst>
    <dgm:linClrLst meth="repeat">
      <a:schemeClr val="accent2">
        <a:alpha val="90000"/>
        <a:tint val="55000"/>
      </a:schemeClr>
    </dgm:linClrLst>
    <dgm:effectClrLst/>
    <dgm:txLinClrLst/>
    <dgm:txFillClrLst meth="repeat">
      <a:schemeClr val="dk1"/>
    </dgm:txFillClrLst>
    <dgm:txEffectClrLst/>
  </dgm:styleLbl>
  <dgm:styleLbl name="bgAccFollowNode1">
    <dgm:fillClrLst meth="repeat">
      <a:schemeClr val="accent2">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50000"/>
      </a:schemeClr>
    </dgm:linClrLst>
    <dgm:effectClrLst/>
    <dgm:txLinClrLst/>
    <dgm:txFillClrLst meth="repeat">
      <a:schemeClr val="dk1"/>
    </dgm:txFillClrLst>
    <dgm:txEffectClrLst/>
  </dgm:styleLbl>
  <dgm:styleLbl name="bgShp">
    <dgm:fillClrLst meth="repeat">
      <a:schemeClr val="accent2">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55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1.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2.xml><?xml version="1.0" encoding="utf-8"?>
<dgm:colorsDef xmlns:dgm="http://schemas.openxmlformats.org/drawingml/2006/diagram" xmlns:a="http://schemas.openxmlformats.org/drawingml/2006/main" uniqueId="urn:microsoft.com/office/officeart/2005/8/colors/accent2_4">
  <dgm:title val=""/>
  <dgm:desc val=""/>
  <dgm:catLst>
    <dgm:cat type="accent2" pri="11400"/>
  </dgm:catLst>
  <dgm:styleLbl name="node0">
    <dgm:fillClrLst meth="cycle">
      <a:schemeClr val="accent2">
        <a:shade val="60000"/>
      </a:schemeClr>
    </dgm:fillClrLst>
    <dgm:linClrLst meth="repeat">
      <a:schemeClr val="lt1"/>
    </dgm:linClrLst>
    <dgm:effectClrLst/>
    <dgm:txLinClrLst/>
    <dgm:txFillClrLst/>
    <dgm:txEffectClrLst/>
  </dgm:styleLbl>
  <dgm:styleLbl name="node1">
    <dgm:fillClrLst meth="cycle">
      <a:schemeClr val="accent2">
        <a:shade val="50000"/>
      </a:schemeClr>
      <a:schemeClr val="accent2">
        <a:tint val="45000"/>
      </a:schemeClr>
    </dgm:fillClrLst>
    <dgm:linClrLst meth="repeat">
      <a:schemeClr val="lt1"/>
    </dgm:linClrLst>
    <dgm:effectClrLst/>
    <dgm:txLinClrLst/>
    <dgm:txFillClrLst/>
    <dgm:txEffectClrLst/>
  </dgm:styleLbl>
  <dgm:styleLbl name="alignNode1">
    <dgm:fillClrLst meth="cycle">
      <a:schemeClr val="accent2">
        <a:shade val="50000"/>
      </a:schemeClr>
      <a:schemeClr val="accent2">
        <a:tint val="45000"/>
      </a:schemeClr>
    </dgm:fillClrLst>
    <dgm:linClrLst meth="cycle">
      <a:schemeClr val="accent2">
        <a:shade val="50000"/>
      </a:schemeClr>
      <a:schemeClr val="accent2">
        <a:tint val="45000"/>
      </a:schemeClr>
    </dgm:linClrLst>
    <dgm:effectClrLst/>
    <dgm:txLinClrLst/>
    <dgm:txFillClrLst/>
    <dgm:txEffectClrLst/>
  </dgm:styleLbl>
  <dgm:styleLbl name="lnNode1">
    <dgm:fillClrLst meth="cycle">
      <a:schemeClr val="accent2">
        <a:shade val="50000"/>
      </a:schemeClr>
      <a:schemeClr val="accent2">
        <a:tint val="45000"/>
      </a:schemeClr>
    </dgm:fillClrLst>
    <dgm:linClrLst meth="repeat">
      <a:schemeClr val="lt1"/>
    </dgm:linClrLst>
    <dgm:effectClrLst/>
    <dgm:txLinClrLst/>
    <dgm:txFillClrLst/>
    <dgm:txEffectClrLst/>
  </dgm:styleLbl>
  <dgm:styleLbl name="vennNode1">
    <dgm:fillClrLst meth="cycle">
      <a:schemeClr val="accent2">
        <a:shade val="80000"/>
        <a:alpha val="50000"/>
      </a:schemeClr>
      <a:schemeClr val="accent2">
        <a:tint val="45000"/>
        <a:alpha val="50000"/>
      </a:schemeClr>
    </dgm:fillClrLst>
    <dgm:linClrLst meth="repeat">
      <a:schemeClr val="lt1"/>
    </dgm:linClrLst>
    <dgm:effectClrLst/>
    <dgm:txLinClrLst/>
    <dgm:txFillClrLst/>
    <dgm:txEffectClrLst/>
  </dgm:styleLbl>
  <dgm:styleLbl name="node2">
    <dgm:fillClrLst>
      <a:schemeClr val="accent2">
        <a:shade val="80000"/>
      </a:schemeClr>
    </dgm:fillClrLst>
    <dgm:linClrLst meth="repeat">
      <a:schemeClr val="lt1"/>
    </dgm:linClrLst>
    <dgm:effectClrLst/>
    <dgm:txLinClrLst/>
    <dgm:txFillClrLst/>
    <dgm:txEffectClrLst/>
  </dgm:styleLbl>
  <dgm:styleLbl name="node3">
    <dgm:fillClrLst>
      <a:schemeClr val="accent2">
        <a:tint val="99000"/>
      </a:schemeClr>
    </dgm:fillClrLst>
    <dgm:linClrLst meth="repeat">
      <a:schemeClr val="lt1"/>
    </dgm:linClrLst>
    <dgm:effectClrLst/>
    <dgm:txLinClrLst/>
    <dgm:txFillClrLst/>
    <dgm:txEffectClrLst/>
  </dgm:styleLbl>
  <dgm:styleLbl name="node4">
    <dgm:fillClrLst>
      <a:schemeClr val="accent2">
        <a:tint val="70000"/>
      </a:schemeClr>
    </dgm:fillClrLst>
    <dgm:linClrLst meth="repeat">
      <a:schemeClr val="lt1"/>
    </dgm:linClrLst>
    <dgm:effectClrLst/>
    <dgm:txLinClrLst/>
    <dgm:txFillClrLst/>
    <dgm:txEffectClrLst/>
  </dgm:styleLbl>
  <dgm:styleLbl name="fg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fg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bg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sibTrans1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shade val="80000"/>
      </a:schemeClr>
    </dgm:fillClrLst>
    <dgm:linClrLst meth="repeat">
      <a:schemeClr val="lt1"/>
    </dgm:linClrLst>
    <dgm:effectClrLst/>
    <dgm:txLinClrLst/>
    <dgm:txFillClrLst/>
    <dgm:txEffectClrLst/>
  </dgm:styleLbl>
  <dgm:styleLbl name="asst1">
    <dgm:fillClrLst meth="repeat">
      <a:schemeClr val="accent2">
        <a:shade val="80000"/>
      </a:schemeClr>
    </dgm:fillClrLst>
    <dgm:linClrLst meth="repeat">
      <a:schemeClr val="lt1"/>
    </dgm:linClrLst>
    <dgm:effectClrLst/>
    <dgm:txLinClrLst/>
    <dgm:txFillClrLst/>
    <dgm:txEffectClrLst/>
  </dgm:styleLbl>
  <dgm:styleLbl name="asst2">
    <dgm:fillClrLst>
      <a:schemeClr val="accent2">
        <a:tint val="90000"/>
      </a:schemeClr>
    </dgm:fillClrLst>
    <dgm:linClrLst meth="repeat">
      <a:schemeClr val="lt1"/>
    </dgm:linClrLst>
    <dgm:effectClrLst/>
    <dgm:txLinClrLst/>
    <dgm:txFillClrLst/>
    <dgm:txEffectClrLst/>
  </dgm:styleLbl>
  <dgm:styleLbl name="asst3">
    <dgm:fillClrLst>
      <a:schemeClr val="accent2">
        <a:tint val="70000"/>
      </a:schemeClr>
    </dgm:fillClrLst>
    <dgm:linClrLst meth="repeat">
      <a:schemeClr val="lt1"/>
    </dgm:linClrLst>
    <dgm:effectClrLst/>
    <dgm:txLinClrLst/>
    <dgm:txFillClrLst/>
    <dgm:txEffectClrLst/>
  </dgm:styleLbl>
  <dgm:styleLbl name="asst4">
    <dgm:fillClrLst>
      <a:schemeClr val="accent2">
        <a:tint val="50000"/>
      </a:schemeClr>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shade val="80000"/>
      </a:schemeClr>
    </dgm:linClrLst>
    <dgm:effectClrLst/>
    <dgm:txLinClrLst/>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dk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2">
        <a:tint val="90000"/>
      </a:schemeClr>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2">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55000"/>
      </a:schemeClr>
    </dgm:fillClrLst>
    <dgm:linClrLst meth="repeat">
      <a:schemeClr val="accent2">
        <a:alpha val="90000"/>
        <a:tint val="55000"/>
      </a:schemeClr>
    </dgm:linClrLst>
    <dgm:effectClrLst/>
    <dgm:txLinClrLst/>
    <dgm:txFillClrLst meth="repeat">
      <a:schemeClr val="dk1"/>
    </dgm:txFillClrLst>
    <dgm:txEffectClrLst/>
  </dgm:styleLbl>
  <dgm:styleLbl name="alignAccFollowNode1">
    <dgm:fillClrLst meth="repeat">
      <a:schemeClr val="accent2">
        <a:alpha val="90000"/>
        <a:tint val="55000"/>
      </a:schemeClr>
    </dgm:fillClrLst>
    <dgm:linClrLst meth="repeat">
      <a:schemeClr val="accent2">
        <a:alpha val="90000"/>
        <a:tint val="55000"/>
      </a:schemeClr>
    </dgm:linClrLst>
    <dgm:effectClrLst/>
    <dgm:txLinClrLst/>
    <dgm:txFillClrLst meth="repeat">
      <a:schemeClr val="dk1"/>
    </dgm:txFillClrLst>
    <dgm:txEffectClrLst/>
  </dgm:styleLbl>
  <dgm:styleLbl name="bgAccFollowNode1">
    <dgm:fillClrLst meth="repeat">
      <a:schemeClr val="accent2">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50000"/>
      </a:schemeClr>
    </dgm:linClrLst>
    <dgm:effectClrLst/>
    <dgm:txLinClrLst/>
    <dgm:txFillClrLst meth="repeat">
      <a:schemeClr val="dk1"/>
    </dgm:txFillClrLst>
    <dgm:txEffectClrLst/>
  </dgm:styleLbl>
  <dgm:styleLbl name="bgShp">
    <dgm:fillClrLst meth="repeat">
      <a:schemeClr val="accent2">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55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3.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4.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5.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6.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7.xml><?xml version="1.0" encoding="utf-8"?>
<dgm:colorsDef xmlns:dgm="http://schemas.openxmlformats.org/drawingml/2006/diagram" xmlns:a="http://schemas.openxmlformats.org/drawingml/2006/main" uniqueId="urn:microsoft.com/office/officeart/2005/8/colors/accent2_4">
  <dgm:title val=""/>
  <dgm:desc val=""/>
  <dgm:catLst>
    <dgm:cat type="accent2" pri="11400"/>
  </dgm:catLst>
  <dgm:styleLbl name="node0">
    <dgm:fillClrLst meth="cycle">
      <a:schemeClr val="accent2">
        <a:shade val="60000"/>
      </a:schemeClr>
    </dgm:fillClrLst>
    <dgm:linClrLst meth="repeat">
      <a:schemeClr val="lt1"/>
    </dgm:linClrLst>
    <dgm:effectClrLst/>
    <dgm:txLinClrLst/>
    <dgm:txFillClrLst/>
    <dgm:txEffectClrLst/>
  </dgm:styleLbl>
  <dgm:styleLbl name="node1">
    <dgm:fillClrLst meth="cycle">
      <a:schemeClr val="accent2">
        <a:shade val="50000"/>
      </a:schemeClr>
      <a:schemeClr val="accent2">
        <a:tint val="45000"/>
      </a:schemeClr>
    </dgm:fillClrLst>
    <dgm:linClrLst meth="repeat">
      <a:schemeClr val="lt1"/>
    </dgm:linClrLst>
    <dgm:effectClrLst/>
    <dgm:txLinClrLst/>
    <dgm:txFillClrLst/>
    <dgm:txEffectClrLst/>
  </dgm:styleLbl>
  <dgm:styleLbl name="alignNode1">
    <dgm:fillClrLst meth="cycle">
      <a:schemeClr val="accent2">
        <a:shade val="50000"/>
      </a:schemeClr>
      <a:schemeClr val="accent2">
        <a:tint val="45000"/>
      </a:schemeClr>
    </dgm:fillClrLst>
    <dgm:linClrLst meth="cycle">
      <a:schemeClr val="accent2">
        <a:shade val="50000"/>
      </a:schemeClr>
      <a:schemeClr val="accent2">
        <a:tint val="45000"/>
      </a:schemeClr>
    </dgm:linClrLst>
    <dgm:effectClrLst/>
    <dgm:txLinClrLst/>
    <dgm:txFillClrLst/>
    <dgm:txEffectClrLst/>
  </dgm:styleLbl>
  <dgm:styleLbl name="lnNode1">
    <dgm:fillClrLst meth="cycle">
      <a:schemeClr val="accent2">
        <a:shade val="50000"/>
      </a:schemeClr>
      <a:schemeClr val="accent2">
        <a:tint val="45000"/>
      </a:schemeClr>
    </dgm:fillClrLst>
    <dgm:linClrLst meth="repeat">
      <a:schemeClr val="lt1"/>
    </dgm:linClrLst>
    <dgm:effectClrLst/>
    <dgm:txLinClrLst/>
    <dgm:txFillClrLst/>
    <dgm:txEffectClrLst/>
  </dgm:styleLbl>
  <dgm:styleLbl name="vennNode1">
    <dgm:fillClrLst meth="cycle">
      <a:schemeClr val="accent2">
        <a:shade val="80000"/>
        <a:alpha val="50000"/>
      </a:schemeClr>
      <a:schemeClr val="accent2">
        <a:tint val="45000"/>
        <a:alpha val="50000"/>
      </a:schemeClr>
    </dgm:fillClrLst>
    <dgm:linClrLst meth="repeat">
      <a:schemeClr val="lt1"/>
    </dgm:linClrLst>
    <dgm:effectClrLst/>
    <dgm:txLinClrLst/>
    <dgm:txFillClrLst/>
    <dgm:txEffectClrLst/>
  </dgm:styleLbl>
  <dgm:styleLbl name="node2">
    <dgm:fillClrLst>
      <a:schemeClr val="accent2">
        <a:shade val="80000"/>
      </a:schemeClr>
    </dgm:fillClrLst>
    <dgm:linClrLst meth="repeat">
      <a:schemeClr val="lt1"/>
    </dgm:linClrLst>
    <dgm:effectClrLst/>
    <dgm:txLinClrLst/>
    <dgm:txFillClrLst/>
    <dgm:txEffectClrLst/>
  </dgm:styleLbl>
  <dgm:styleLbl name="node3">
    <dgm:fillClrLst>
      <a:schemeClr val="accent2">
        <a:tint val="99000"/>
      </a:schemeClr>
    </dgm:fillClrLst>
    <dgm:linClrLst meth="repeat">
      <a:schemeClr val="lt1"/>
    </dgm:linClrLst>
    <dgm:effectClrLst/>
    <dgm:txLinClrLst/>
    <dgm:txFillClrLst/>
    <dgm:txEffectClrLst/>
  </dgm:styleLbl>
  <dgm:styleLbl name="node4">
    <dgm:fillClrLst>
      <a:schemeClr val="accent2">
        <a:tint val="70000"/>
      </a:schemeClr>
    </dgm:fillClrLst>
    <dgm:linClrLst meth="repeat">
      <a:schemeClr val="lt1"/>
    </dgm:linClrLst>
    <dgm:effectClrLst/>
    <dgm:txLinClrLst/>
    <dgm:txFillClrLst/>
    <dgm:txEffectClrLst/>
  </dgm:styleLbl>
  <dgm:styleLbl name="fg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fg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bg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sibTrans1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shade val="80000"/>
      </a:schemeClr>
    </dgm:fillClrLst>
    <dgm:linClrLst meth="repeat">
      <a:schemeClr val="lt1"/>
    </dgm:linClrLst>
    <dgm:effectClrLst/>
    <dgm:txLinClrLst/>
    <dgm:txFillClrLst/>
    <dgm:txEffectClrLst/>
  </dgm:styleLbl>
  <dgm:styleLbl name="asst1">
    <dgm:fillClrLst meth="repeat">
      <a:schemeClr val="accent2">
        <a:shade val="80000"/>
      </a:schemeClr>
    </dgm:fillClrLst>
    <dgm:linClrLst meth="repeat">
      <a:schemeClr val="lt1"/>
    </dgm:linClrLst>
    <dgm:effectClrLst/>
    <dgm:txLinClrLst/>
    <dgm:txFillClrLst/>
    <dgm:txEffectClrLst/>
  </dgm:styleLbl>
  <dgm:styleLbl name="asst2">
    <dgm:fillClrLst>
      <a:schemeClr val="accent2">
        <a:tint val="90000"/>
      </a:schemeClr>
    </dgm:fillClrLst>
    <dgm:linClrLst meth="repeat">
      <a:schemeClr val="lt1"/>
    </dgm:linClrLst>
    <dgm:effectClrLst/>
    <dgm:txLinClrLst/>
    <dgm:txFillClrLst/>
    <dgm:txEffectClrLst/>
  </dgm:styleLbl>
  <dgm:styleLbl name="asst3">
    <dgm:fillClrLst>
      <a:schemeClr val="accent2">
        <a:tint val="70000"/>
      </a:schemeClr>
    </dgm:fillClrLst>
    <dgm:linClrLst meth="repeat">
      <a:schemeClr val="lt1"/>
    </dgm:linClrLst>
    <dgm:effectClrLst/>
    <dgm:txLinClrLst/>
    <dgm:txFillClrLst/>
    <dgm:txEffectClrLst/>
  </dgm:styleLbl>
  <dgm:styleLbl name="asst4">
    <dgm:fillClrLst>
      <a:schemeClr val="accent2">
        <a:tint val="50000"/>
      </a:schemeClr>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shade val="80000"/>
      </a:schemeClr>
    </dgm:linClrLst>
    <dgm:effectClrLst/>
    <dgm:txLinClrLst/>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dk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2">
        <a:tint val="90000"/>
      </a:schemeClr>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2">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55000"/>
      </a:schemeClr>
    </dgm:fillClrLst>
    <dgm:linClrLst meth="repeat">
      <a:schemeClr val="accent2">
        <a:alpha val="90000"/>
        <a:tint val="55000"/>
      </a:schemeClr>
    </dgm:linClrLst>
    <dgm:effectClrLst/>
    <dgm:txLinClrLst/>
    <dgm:txFillClrLst meth="repeat">
      <a:schemeClr val="dk1"/>
    </dgm:txFillClrLst>
    <dgm:txEffectClrLst/>
  </dgm:styleLbl>
  <dgm:styleLbl name="alignAccFollowNode1">
    <dgm:fillClrLst meth="repeat">
      <a:schemeClr val="accent2">
        <a:alpha val="90000"/>
        <a:tint val="55000"/>
      </a:schemeClr>
    </dgm:fillClrLst>
    <dgm:linClrLst meth="repeat">
      <a:schemeClr val="accent2">
        <a:alpha val="90000"/>
        <a:tint val="55000"/>
      </a:schemeClr>
    </dgm:linClrLst>
    <dgm:effectClrLst/>
    <dgm:txLinClrLst/>
    <dgm:txFillClrLst meth="repeat">
      <a:schemeClr val="dk1"/>
    </dgm:txFillClrLst>
    <dgm:txEffectClrLst/>
  </dgm:styleLbl>
  <dgm:styleLbl name="bgAccFollowNode1">
    <dgm:fillClrLst meth="repeat">
      <a:schemeClr val="accent2">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50000"/>
      </a:schemeClr>
    </dgm:linClrLst>
    <dgm:effectClrLst/>
    <dgm:txLinClrLst/>
    <dgm:txFillClrLst meth="repeat">
      <a:schemeClr val="dk1"/>
    </dgm:txFillClrLst>
    <dgm:txEffectClrLst/>
  </dgm:styleLbl>
  <dgm:styleLbl name="bgShp">
    <dgm:fillClrLst meth="repeat">
      <a:schemeClr val="accent2">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55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8.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9.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0.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1.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2.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3.xml><?xml version="1.0" encoding="utf-8"?>
<dgm:colorsDef xmlns:dgm="http://schemas.openxmlformats.org/drawingml/2006/diagram" xmlns:a="http://schemas.openxmlformats.org/drawingml/2006/main" uniqueId="urn:microsoft.com/office/officeart/2005/8/colors/accent2_4">
  <dgm:title val=""/>
  <dgm:desc val=""/>
  <dgm:catLst>
    <dgm:cat type="accent2" pri="11400"/>
  </dgm:catLst>
  <dgm:styleLbl name="node0">
    <dgm:fillClrLst meth="cycle">
      <a:schemeClr val="accent2">
        <a:shade val="60000"/>
      </a:schemeClr>
    </dgm:fillClrLst>
    <dgm:linClrLst meth="repeat">
      <a:schemeClr val="lt1"/>
    </dgm:linClrLst>
    <dgm:effectClrLst/>
    <dgm:txLinClrLst/>
    <dgm:txFillClrLst/>
    <dgm:txEffectClrLst/>
  </dgm:styleLbl>
  <dgm:styleLbl name="node1">
    <dgm:fillClrLst meth="cycle">
      <a:schemeClr val="accent2">
        <a:shade val="50000"/>
      </a:schemeClr>
      <a:schemeClr val="accent2">
        <a:tint val="45000"/>
      </a:schemeClr>
    </dgm:fillClrLst>
    <dgm:linClrLst meth="repeat">
      <a:schemeClr val="lt1"/>
    </dgm:linClrLst>
    <dgm:effectClrLst/>
    <dgm:txLinClrLst/>
    <dgm:txFillClrLst/>
    <dgm:txEffectClrLst/>
  </dgm:styleLbl>
  <dgm:styleLbl name="alignNode1">
    <dgm:fillClrLst meth="cycle">
      <a:schemeClr val="accent2">
        <a:shade val="50000"/>
      </a:schemeClr>
      <a:schemeClr val="accent2">
        <a:tint val="45000"/>
      </a:schemeClr>
    </dgm:fillClrLst>
    <dgm:linClrLst meth="cycle">
      <a:schemeClr val="accent2">
        <a:shade val="50000"/>
      </a:schemeClr>
      <a:schemeClr val="accent2">
        <a:tint val="45000"/>
      </a:schemeClr>
    </dgm:linClrLst>
    <dgm:effectClrLst/>
    <dgm:txLinClrLst/>
    <dgm:txFillClrLst/>
    <dgm:txEffectClrLst/>
  </dgm:styleLbl>
  <dgm:styleLbl name="lnNode1">
    <dgm:fillClrLst meth="cycle">
      <a:schemeClr val="accent2">
        <a:shade val="50000"/>
      </a:schemeClr>
      <a:schemeClr val="accent2">
        <a:tint val="45000"/>
      </a:schemeClr>
    </dgm:fillClrLst>
    <dgm:linClrLst meth="repeat">
      <a:schemeClr val="lt1"/>
    </dgm:linClrLst>
    <dgm:effectClrLst/>
    <dgm:txLinClrLst/>
    <dgm:txFillClrLst/>
    <dgm:txEffectClrLst/>
  </dgm:styleLbl>
  <dgm:styleLbl name="vennNode1">
    <dgm:fillClrLst meth="cycle">
      <a:schemeClr val="accent2">
        <a:shade val="80000"/>
        <a:alpha val="50000"/>
      </a:schemeClr>
      <a:schemeClr val="accent2">
        <a:tint val="45000"/>
        <a:alpha val="50000"/>
      </a:schemeClr>
    </dgm:fillClrLst>
    <dgm:linClrLst meth="repeat">
      <a:schemeClr val="lt1"/>
    </dgm:linClrLst>
    <dgm:effectClrLst/>
    <dgm:txLinClrLst/>
    <dgm:txFillClrLst/>
    <dgm:txEffectClrLst/>
  </dgm:styleLbl>
  <dgm:styleLbl name="node2">
    <dgm:fillClrLst>
      <a:schemeClr val="accent2">
        <a:shade val="80000"/>
      </a:schemeClr>
    </dgm:fillClrLst>
    <dgm:linClrLst meth="repeat">
      <a:schemeClr val="lt1"/>
    </dgm:linClrLst>
    <dgm:effectClrLst/>
    <dgm:txLinClrLst/>
    <dgm:txFillClrLst/>
    <dgm:txEffectClrLst/>
  </dgm:styleLbl>
  <dgm:styleLbl name="node3">
    <dgm:fillClrLst>
      <a:schemeClr val="accent2">
        <a:tint val="99000"/>
      </a:schemeClr>
    </dgm:fillClrLst>
    <dgm:linClrLst meth="repeat">
      <a:schemeClr val="lt1"/>
    </dgm:linClrLst>
    <dgm:effectClrLst/>
    <dgm:txLinClrLst/>
    <dgm:txFillClrLst/>
    <dgm:txEffectClrLst/>
  </dgm:styleLbl>
  <dgm:styleLbl name="node4">
    <dgm:fillClrLst>
      <a:schemeClr val="accent2">
        <a:tint val="70000"/>
      </a:schemeClr>
    </dgm:fillClrLst>
    <dgm:linClrLst meth="repeat">
      <a:schemeClr val="lt1"/>
    </dgm:linClrLst>
    <dgm:effectClrLst/>
    <dgm:txLinClrLst/>
    <dgm:txFillClrLst/>
    <dgm:txEffectClrLst/>
  </dgm:styleLbl>
  <dgm:styleLbl name="fg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fg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bg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sibTrans1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shade val="80000"/>
      </a:schemeClr>
    </dgm:fillClrLst>
    <dgm:linClrLst meth="repeat">
      <a:schemeClr val="lt1"/>
    </dgm:linClrLst>
    <dgm:effectClrLst/>
    <dgm:txLinClrLst/>
    <dgm:txFillClrLst/>
    <dgm:txEffectClrLst/>
  </dgm:styleLbl>
  <dgm:styleLbl name="asst1">
    <dgm:fillClrLst meth="repeat">
      <a:schemeClr val="accent2">
        <a:shade val="80000"/>
      </a:schemeClr>
    </dgm:fillClrLst>
    <dgm:linClrLst meth="repeat">
      <a:schemeClr val="lt1"/>
    </dgm:linClrLst>
    <dgm:effectClrLst/>
    <dgm:txLinClrLst/>
    <dgm:txFillClrLst/>
    <dgm:txEffectClrLst/>
  </dgm:styleLbl>
  <dgm:styleLbl name="asst2">
    <dgm:fillClrLst>
      <a:schemeClr val="accent2">
        <a:tint val="90000"/>
      </a:schemeClr>
    </dgm:fillClrLst>
    <dgm:linClrLst meth="repeat">
      <a:schemeClr val="lt1"/>
    </dgm:linClrLst>
    <dgm:effectClrLst/>
    <dgm:txLinClrLst/>
    <dgm:txFillClrLst/>
    <dgm:txEffectClrLst/>
  </dgm:styleLbl>
  <dgm:styleLbl name="asst3">
    <dgm:fillClrLst>
      <a:schemeClr val="accent2">
        <a:tint val="70000"/>
      </a:schemeClr>
    </dgm:fillClrLst>
    <dgm:linClrLst meth="repeat">
      <a:schemeClr val="lt1"/>
    </dgm:linClrLst>
    <dgm:effectClrLst/>
    <dgm:txLinClrLst/>
    <dgm:txFillClrLst/>
    <dgm:txEffectClrLst/>
  </dgm:styleLbl>
  <dgm:styleLbl name="asst4">
    <dgm:fillClrLst>
      <a:schemeClr val="accent2">
        <a:tint val="50000"/>
      </a:schemeClr>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shade val="80000"/>
      </a:schemeClr>
    </dgm:linClrLst>
    <dgm:effectClrLst/>
    <dgm:txLinClrLst/>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dk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2">
        <a:tint val="90000"/>
      </a:schemeClr>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2">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55000"/>
      </a:schemeClr>
    </dgm:fillClrLst>
    <dgm:linClrLst meth="repeat">
      <a:schemeClr val="accent2">
        <a:alpha val="90000"/>
        <a:tint val="55000"/>
      </a:schemeClr>
    </dgm:linClrLst>
    <dgm:effectClrLst/>
    <dgm:txLinClrLst/>
    <dgm:txFillClrLst meth="repeat">
      <a:schemeClr val="dk1"/>
    </dgm:txFillClrLst>
    <dgm:txEffectClrLst/>
  </dgm:styleLbl>
  <dgm:styleLbl name="alignAccFollowNode1">
    <dgm:fillClrLst meth="repeat">
      <a:schemeClr val="accent2">
        <a:alpha val="90000"/>
        <a:tint val="55000"/>
      </a:schemeClr>
    </dgm:fillClrLst>
    <dgm:linClrLst meth="repeat">
      <a:schemeClr val="accent2">
        <a:alpha val="90000"/>
        <a:tint val="55000"/>
      </a:schemeClr>
    </dgm:linClrLst>
    <dgm:effectClrLst/>
    <dgm:txLinClrLst/>
    <dgm:txFillClrLst meth="repeat">
      <a:schemeClr val="dk1"/>
    </dgm:txFillClrLst>
    <dgm:txEffectClrLst/>
  </dgm:styleLbl>
  <dgm:styleLbl name="bgAccFollowNode1">
    <dgm:fillClrLst meth="repeat">
      <a:schemeClr val="accent2">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50000"/>
      </a:schemeClr>
    </dgm:linClrLst>
    <dgm:effectClrLst/>
    <dgm:txLinClrLst/>
    <dgm:txFillClrLst meth="repeat">
      <a:schemeClr val="dk1"/>
    </dgm:txFillClrLst>
    <dgm:txEffectClrLst/>
  </dgm:styleLbl>
  <dgm:styleLbl name="bgShp">
    <dgm:fillClrLst meth="repeat">
      <a:schemeClr val="accent2">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55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4.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5.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6.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7.xml><?xml version="1.0" encoding="utf-8"?>
<dgm:colorsDef xmlns:dgm="http://schemas.openxmlformats.org/drawingml/2006/diagram" xmlns:a="http://schemas.openxmlformats.org/drawingml/2006/main" uniqueId="urn:microsoft.com/office/officeart/2005/8/colors/accent2_4">
  <dgm:title val=""/>
  <dgm:desc val=""/>
  <dgm:catLst>
    <dgm:cat type="accent2" pri="11400"/>
  </dgm:catLst>
  <dgm:styleLbl name="node0">
    <dgm:fillClrLst meth="cycle">
      <a:schemeClr val="accent2">
        <a:shade val="60000"/>
      </a:schemeClr>
    </dgm:fillClrLst>
    <dgm:linClrLst meth="repeat">
      <a:schemeClr val="lt1"/>
    </dgm:linClrLst>
    <dgm:effectClrLst/>
    <dgm:txLinClrLst/>
    <dgm:txFillClrLst/>
    <dgm:txEffectClrLst/>
  </dgm:styleLbl>
  <dgm:styleLbl name="node1">
    <dgm:fillClrLst meth="cycle">
      <a:schemeClr val="accent2">
        <a:shade val="50000"/>
      </a:schemeClr>
      <a:schemeClr val="accent2">
        <a:tint val="45000"/>
      </a:schemeClr>
    </dgm:fillClrLst>
    <dgm:linClrLst meth="repeat">
      <a:schemeClr val="lt1"/>
    </dgm:linClrLst>
    <dgm:effectClrLst/>
    <dgm:txLinClrLst/>
    <dgm:txFillClrLst/>
    <dgm:txEffectClrLst/>
  </dgm:styleLbl>
  <dgm:styleLbl name="alignNode1">
    <dgm:fillClrLst meth="cycle">
      <a:schemeClr val="accent2">
        <a:shade val="50000"/>
      </a:schemeClr>
      <a:schemeClr val="accent2">
        <a:tint val="45000"/>
      </a:schemeClr>
    </dgm:fillClrLst>
    <dgm:linClrLst meth="cycle">
      <a:schemeClr val="accent2">
        <a:shade val="50000"/>
      </a:schemeClr>
      <a:schemeClr val="accent2">
        <a:tint val="45000"/>
      </a:schemeClr>
    </dgm:linClrLst>
    <dgm:effectClrLst/>
    <dgm:txLinClrLst/>
    <dgm:txFillClrLst/>
    <dgm:txEffectClrLst/>
  </dgm:styleLbl>
  <dgm:styleLbl name="lnNode1">
    <dgm:fillClrLst meth="cycle">
      <a:schemeClr val="accent2">
        <a:shade val="50000"/>
      </a:schemeClr>
      <a:schemeClr val="accent2">
        <a:tint val="45000"/>
      </a:schemeClr>
    </dgm:fillClrLst>
    <dgm:linClrLst meth="repeat">
      <a:schemeClr val="lt1"/>
    </dgm:linClrLst>
    <dgm:effectClrLst/>
    <dgm:txLinClrLst/>
    <dgm:txFillClrLst/>
    <dgm:txEffectClrLst/>
  </dgm:styleLbl>
  <dgm:styleLbl name="vennNode1">
    <dgm:fillClrLst meth="cycle">
      <a:schemeClr val="accent2">
        <a:shade val="80000"/>
        <a:alpha val="50000"/>
      </a:schemeClr>
      <a:schemeClr val="accent2">
        <a:tint val="45000"/>
        <a:alpha val="50000"/>
      </a:schemeClr>
    </dgm:fillClrLst>
    <dgm:linClrLst meth="repeat">
      <a:schemeClr val="lt1"/>
    </dgm:linClrLst>
    <dgm:effectClrLst/>
    <dgm:txLinClrLst/>
    <dgm:txFillClrLst/>
    <dgm:txEffectClrLst/>
  </dgm:styleLbl>
  <dgm:styleLbl name="node2">
    <dgm:fillClrLst>
      <a:schemeClr val="accent2">
        <a:shade val="80000"/>
      </a:schemeClr>
    </dgm:fillClrLst>
    <dgm:linClrLst meth="repeat">
      <a:schemeClr val="lt1"/>
    </dgm:linClrLst>
    <dgm:effectClrLst/>
    <dgm:txLinClrLst/>
    <dgm:txFillClrLst/>
    <dgm:txEffectClrLst/>
  </dgm:styleLbl>
  <dgm:styleLbl name="node3">
    <dgm:fillClrLst>
      <a:schemeClr val="accent2">
        <a:tint val="99000"/>
      </a:schemeClr>
    </dgm:fillClrLst>
    <dgm:linClrLst meth="repeat">
      <a:schemeClr val="lt1"/>
    </dgm:linClrLst>
    <dgm:effectClrLst/>
    <dgm:txLinClrLst/>
    <dgm:txFillClrLst/>
    <dgm:txEffectClrLst/>
  </dgm:styleLbl>
  <dgm:styleLbl name="node4">
    <dgm:fillClrLst>
      <a:schemeClr val="accent2">
        <a:tint val="70000"/>
      </a:schemeClr>
    </dgm:fillClrLst>
    <dgm:linClrLst meth="repeat">
      <a:schemeClr val="lt1"/>
    </dgm:linClrLst>
    <dgm:effectClrLst/>
    <dgm:txLinClrLst/>
    <dgm:txFillClrLst/>
    <dgm:txEffectClrLst/>
  </dgm:styleLbl>
  <dgm:styleLbl name="fg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fg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bg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sibTrans1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shade val="80000"/>
      </a:schemeClr>
    </dgm:fillClrLst>
    <dgm:linClrLst meth="repeat">
      <a:schemeClr val="lt1"/>
    </dgm:linClrLst>
    <dgm:effectClrLst/>
    <dgm:txLinClrLst/>
    <dgm:txFillClrLst/>
    <dgm:txEffectClrLst/>
  </dgm:styleLbl>
  <dgm:styleLbl name="asst1">
    <dgm:fillClrLst meth="repeat">
      <a:schemeClr val="accent2">
        <a:shade val="80000"/>
      </a:schemeClr>
    </dgm:fillClrLst>
    <dgm:linClrLst meth="repeat">
      <a:schemeClr val="lt1"/>
    </dgm:linClrLst>
    <dgm:effectClrLst/>
    <dgm:txLinClrLst/>
    <dgm:txFillClrLst/>
    <dgm:txEffectClrLst/>
  </dgm:styleLbl>
  <dgm:styleLbl name="asst2">
    <dgm:fillClrLst>
      <a:schemeClr val="accent2">
        <a:tint val="90000"/>
      </a:schemeClr>
    </dgm:fillClrLst>
    <dgm:linClrLst meth="repeat">
      <a:schemeClr val="lt1"/>
    </dgm:linClrLst>
    <dgm:effectClrLst/>
    <dgm:txLinClrLst/>
    <dgm:txFillClrLst/>
    <dgm:txEffectClrLst/>
  </dgm:styleLbl>
  <dgm:styleLbl name="asst3">
    <dgm:fillClrLst>
      <a:schemeClr val="accent2">
        <a:tint val="70000"/>
      </a:schemeClr>
    </dgm:fillClrLst>
    <dgm:linClrLst meth="repeat">
      <a:schemeClr val="lt1"/>
    </dgm:linClrLst>
    <dgm:effectClrLst/>
    <dgm:txLinClrLst/>
    <dgm:txFillClrLst/>
    <dgm:txEffectClrLst/>
  </dgm:styleLbl>
  <dgm:styleLbl name="asst4">
    <dgm:fillClrLst>
      <a:schemeClr val="accent2">
        <a:tint val="50000"/>
      </a:schemeClr>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shade val="80000"/>
      </a:schemeClr>
    </dgm:linClrLst>
    <dgm:effectClrLst/>
    <dgm:txLinClrLst/>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dk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2">
        <a:tint val="90000"/>
      </a:schemeClr>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2">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55000"/>
      </a:schemeClr>
    </dgm:fillClrLst>
    <dgm:linClrLst meth="repeat">
      <a:schemeClr val="accent2">
        <a:alpha val="90000"/>
        <a:tint val="55000"/>
      </a:schemeClr>
    </dgm:linClrLst>
    <dgm:effectClrLst/>
    <dgm:txLinClrLst/>
    <dgm:txFillClrLst meth="repeat">
      <a:schemeClr val="dk1"/>
    </dgm:txFillClrLst>
    <dgm:txEffectClrLst/>
  </dgm:styleLbl>
  <dgm:styleLbl name="alignAccFollowNode1">
    <dgm:fillClrLst meth="repeat">
      <a:schemeClr val="accent2">
        <a:alpha val="90000"/>
        <a:tint val="55000"/>
      </a:schemeClr>
    </dgm:fillClrLst>
    <dgm:linClrLst meth="repeat">
      <a:schemeClr val="accent2">
        <a:alpha val="90000"/>
        <a:tint val="55000"/>
      </a:schemeClr>
    </dgm:linClrLst>
    <dgm:effectClrLst/>
    <dgm:txLinClrLst/>
    <dgm:txFillClrLst meth="repeat">
      <a:schemeClr val="dk1"/>
    </dgm:txFillClrLst>
    <dgm:txEffectClrLst/>
  </dgm:styleLbl>
  <dgm:styleLbl name="bgAccFollowNode1">
    <dgm:fillClrLst meth="repeat">
      <a:schemeClr val="accent2">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50000"/>
      </a:schemeClr>
    </dgm:linClrLst>
    <dgm:effectClrLst/>
    <dgm:txLinClrLst/>
    <dgm:txFillClrLst meth="repeat">
      <a:schemeClr val="dk1"/>
    </dgm:txFillClrLst>
    <dgm:txEffectClrLst/>
  </dgm:styleLbl>
  <dgm:styleLbl name="bgShp">
    <dgm:fillClrLst meth="repeat">
      <a:schemeClr val="accent2">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55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8.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9.xml><?xml version="1.0" encoding="utf-8"?>
<dgm:colorsDef xmlns:dgm="http://schemas.openxmlformats.org/drawingml/2006/diagram" xmlns:a="http://schemas.openxmlformats.org/drawingml/2006/main" uniqueId="urn:microsoft.com/office/officeart/2005/8/colors/accent2_4">
  <dgm:title val=""/>
  <dgm:desc val=""/>
  <dgm:catLst>
    <dgm:cat type="accent2" pri="11400"/>
  </dgm:catLst>
  <dgm:styleLbl name="node0">
    <dgm:fillClrLst meth="cycle">
      <a:schemeClr val="accent2">
        <a:shade val="60000"/>
      </a:schemeClr>
    </dgm:fillClrLst>
    <dgm:linClrLst meth="repeat">
      <a:schemeClr val="lt1"/>
    </dgm:linClrLst>
    <dgm:effectClrLst/>
    <dgm:txLinClrLst/>
    <dgm:txFillClrLst/>
    <dgm:txEffectClrLst/>
  </dgm:styleLbl>
  <dgm:styleLbl name="node1">
    <dgm:fillClrLst meth="cycle">
      <a:schemeClr val="accent2">
        <a:shade val="50000"/>
      </a:schemeClr>
      <a:schemeClr val="accent2">
        <a:tint val="45000"/>
      </a:schemeClr>
    </dgm:fillClrLst>
    <dgm:linClrLst meth="repeat">
      <a:schemeClr val="lt1"/>
    </dgm:linClrLst>
    <dgm:effectClrLst/>
    <dgm:txLinClrLst/>
    <dgm:txFillClrLst/>
    <dgm:txEffectClrLst/>
  </dgm:styleLbl>
  <dgm:styleLbl name="alignNode1">
    <dgm:fillClrLst meth="cycle">
      <a:schemeClr val="accent2">
        <a:shade val="50000"/>
      </a:schemeClr>
      <a:schemeClr val="accent2">
        <a:tint val="45000"/>
      </a:schemeClr>
    </dgm:fillClrLst>
    <dgm:linClrLst meth="cycle">
      <a:schemeClr val="accent2">
        <a:shade val="50000"/>
      </a:schemeClr>
      <a:schemeClr val="accent2">
        <a:tint val="45000"/>
      </a:schemeClr>
    </dgm:linClrLst>
    <dgm:effectClrLst/>
    <dgm:txLinClrLst/>
    <dgm:txFillClrLst/>
    <dgm:txEffectClrLst/>
  </dgm:styleLbl>
  <dgm:styleLbl name="lnNode1">
    <dgm:fillClrLst meth="cycle">
      <a:schemeClr val="accent2">
        <a:shade val="50000"/>
      </a:schemeClr>
      <a:schemeClr val="accent2">
        <a:tint val="45000"/>
      </a:schemeClr>
    </dgm:fillClrLst>
    <dgm:linClrLst meth="repeat">
      <a:schemeClr val="lt1"/>
    </dgm:linClrLst>
    <dgm:effectClrLst/>
    <dgm:txLinClrLst/>
    <dgm:txFillClrLst/>
    <dgm:txEffectClrLst/>
  </dgm:styleLbl>
  <dgm:styleLbl name="vennNode1">
    <dgm:fillClrLst meth="cycle">
      <a:schemeClr val="accent2">
        <a:shade val="80000"/>
        <a:alpha val="50000"/>
      </a:schemeClr>
      <a:schemeClr val="accent2">
        <a:tint val="45000"/>
        <a:alpha val="50000"/>
      </a:schemeClr>
    </dgm:fillClrLst>
    <dgm:linClrLst meth="repeat">
      <a:schemeClr val="lt1"/>
    </dgm:linClrLst>
    <dgm:effectClrLst/>
    <dgm:txLinClrLst/>
    <dgm:txFillClrLst/>
    <dgm:txEffectClrLst/>
  </dgm:styleLbl>
  <dgm:styleLbl name="node2">
    <dgm:fillClrLst>
      <a:schemeClr val="accent2">
        <a:shade val="80000"/>
      </a:schemeClr>
    </dgm:fillClrLst>
    <dgm:linClrLst meth="repeat">
      <a:schemeClr val="lt1"/>
    </dgm:linClrLst>
    <dgm:effectClrLst/>
    <dgm:txLinClrLst/>
    <dgm:txFillClrLst/>
    <dgm:txEffectClrLst/>
  </dgm:styleLbl>
  <dgm:styleLbl name="node3">
    <dgm:fillClrLst>
      <a:schemeClr val="accent2">
        <a:tint val="99000"/>
      </a:schemeClr>
    </dgm:fillClrLst>
    <dgm:linClrLst meth="repeat">
      <a:schemeClr val="lt1"/>
    </dgm:linClrLst>
    <dgm:effectClrLst/>
    <dgm:txLinClrLst/>
    <dgm:txFillClrLst/>
    <dgm:txEffectClrLst/>
  </dgm:styleLbl>
  <dgm:styleLbl name="node4">
    <dgm:fillClrLst>
      <a:schemeClr val="accent2">
        <a:tint val="70000"/>
      </a:schemeClr>
    </dgm:fillClrLst>
    <dgm:linClrLst meth="repeat">
      <a:schemeClr val="lt1"/>
    </dgm:linClrLst>
    <dgm:effectClrLst/>
    <dgm:txLinClrLst/>
    <dgm:txFillClrLst/>
    <dgm:txEffectClrLst/>
  </dgm:styleLbl>
  <dgm:styleLbl name="fg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fg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bg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sibTrans1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shade val="80000"/>
      </a:schemeClr>
    </dgm:fillClrLst>
    <dgm:linClrLst meth="repeat">
      <a:schemeClr val="lt1"/>
    </dgm:linClrLst>
    <dgm:effectClrLst/>
    <dgm:txLinClrLst/>
    <dgm:txFillClrLst/>
    <dgm:txEffectClrLst/>
  </dgm:styleLbl>
  <dgm:styleLbl name="asst1">
    <dgm:fillClrLst meth="repeat">
      <a:schemeClr val="accent2">
        <a:shade val="80000"/>
      </a:schemeClr>
    </dgm:fillClrLst>
    <dgm:linClrLst meth="repeat">
      <a:schemeClr val="lt1"/>
    </dgm:linClrLst>
    <dgm:effectClrLst/>
    <dgm:txLinClrLst/>
    <dgm:txFillClrLst/>
    <dgm:txEffectClrLst/>
  </dgm:styleLbl>
  <dgm:styleLbl name="asst2">
    <dgm:fillClrLst>
      <a:schemeClr val="accent2">
        <a:tint val="90000"/>
      </a:schemeClr>
    </dgm:fillClrLst>
    <dgm:linClrLst meth="repeat">
      <a:schemeClr val="lt1"/>
    </dgm:linClrLst>
    <dgm:effectClrLst/>
    <dgm:txLinClrLst/>
    <dgm:txFillClrLst/>
    <dgm:txEffectClrLst/>
  </dgm:styleLbl>
  <dgm:styleLbl name="asst3">
    <dgm:fillClrLst>
      <a:schemeClr val="accent2">
        <a:tint val="70000"/>
      </a:schemeClr>
    </dgm:fillClrLst>
    <dgm:linClrLst meth="repeat">
      <a:schemeClr val="lt1"/>
    </dgm:linClrLst>
    <dgm:effectClrLst/>
    <dgm:txLinClrLst/>
    <dgm:txFillClrLst/>
    <dgm:txEffectClrLst/>
  </dgm:styleLbl>
  <dgm:styleLbl name="asst4">
    <dgm:fillClrLst>
      <a:schemeClr val="accent2">
        <a:tint val="50000"/>
      </a:schemeClr>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shade val="80000"/>
      </a:schemeClr>
    </dgm:linClrLst>
    <dgm:effectClrLst/>
    <dgm:txLinClrLst/>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dk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2">
        <a:tint val="90000"/>
      </a:schemeClr>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2">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55000"/>
      </a:schemeClr>
    </dgm:fillClrLst>
    <dgm:linClrLst meth="repeat">
      <a:schemeClr val="accent2">
        <a:alpha val="90000"/>
        <a:tint val="55000"/>
      </a:schemeClr>
    </dgm:linClrLst>
    <dgm:effectClrLst/>
    <dgm:txLinClrLst/>
    <dgm:txFillClrLst meth="repeat">
      <a:schemeClr val="dk1"/>
    </dgm:txFillClrLst>
    <dgm:txEffectClrLst/>
  </dgm:styleLbl>
  <dgm:styleLbl name="alignAccFollowNode1">
    <dgm:fillClrLst meth="repeat">
      <a:schemeClr val="accent2">
        <a:alpha val="90000"/>
        <a:tint val="55000"/>
      </a:schemeClr>
    </dgm:fillClrLst>
    <dgm:linClrLst meth="repeat">
      <a:schemeClr val="accent2">
        <a:alpha val="90000"/>
        <a:tint val="55000"/>
      </a:schemeClr>
    </dgm:linClrLst>
    <dgm:effectClrLst/>
    <dgm:txLinClrLst/>
    <dgm:txFillClrLst meth="repeat">
      <a:schemeClr val="dk1"/>
    </dgm:txFillClrLst>
    <dgm:txEffectClrLst/>
  </dgm:styleLbl>
  <dgm:styleLbl name="bgAccFollowNode1">
    <dgm:fillClrLst meth="repeat">
      <a:schemeClr val="accent2">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50000"/>
      </a:schemeClr>
    </dgm:linClrLst>
    <dgm:effectClrLst/>
    <dgm:txLinClrLst/>
    <dgm:txFillClrLst meth="repeat">
      <a:schemeClr val="dk1"/>
    </dgm:txFillClrLst>
    <dgm:txEffectClrLst/>
  </dgm:styleLbl>
  <dgm:styleLbl name="bgShp">
    <dgm:fillClrLst meth="repeat">
      <a:schemeClr val="accent2">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55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0.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1.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2.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3.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4.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5.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6.xml><?xml version="1.0" encoding="utf-8"?>
<dgm:colorsDef xmlns:dgm="http://schemas.openxmlformats.org/drawingml/2006/diagram" xmlns:a="http://schemas.openxmlformats.org/drawingml/2006/main" uniqueId="urn:microsoft.com/office/officeart/2005/8/colors/accent2_4">
  <dgm:title val=""/>
  <dgm:desc val=""/>
  <dgm:catLst>
    <dgm:cat type="accent2" pri="11400"/>
  </dgm:catLst>
  <dgm:styleLbl name="node0">
    <dgm:fillClrLst meth="cycle">
      <a:schemeClr val="accent2">
        <a:shade val="60000"/>
      </a:schemeClr>
    </dgm:fillClrLst>
    <dgm:linClrLst meth="repeat">
      <a:schemeClr val="lt1"/>
    </dgm:linClrLst>
    <dgm:effectClrLst/>
    <dgm:txLinClrLst/>
    <dgm:txFillClrLst/>
    <dgm:txEffectClrLst/>
  </dgm:styleLbl>
  <dgm:styleLbl name="node1">
    <dgm:fillClrLst meth="cycle">
      <a:schemeClr val="accent2">
        <a:shade val="50000"/>
      </a:schemeClr>
      <a:schemeClr val="accent2">
        <a:tint val="45000"/>
      </a:schemeClr>
    </dgm:fillClrLst>
    <dgm:linClrLst meth="repeat">
      <a:schemeClr val="lt1"/>
    </dgm:linClrLst>
    <dgm:effectClrLst/>
    <dgm:txLinClrLst/>
    <dgm:txFillClrLst/>
    <dgm:txEffectClrLst/>
  </dgm:styleLbl>
  <dgm:styleLbl name="alignNode1">
    <dgm:fillClrLst meth="cycle">
      <a:schemeClr val="accent2">
        <a:shade val="50000"/>
      </a:schemeClr>
      <a:schemeClr val="accent2">
        <a:tint val="45000"/>
      </a:schemeClr>
    </dgm:fillClrLst>
    <dgm:linClrLst meth="cycle">
      <a:schemeClr val="accent2">
        <a:shade val="50000"/>
      </a:schemeClr>
      <a:schemeClr val="accent2">
        <a:tint val="45000"/>
      </a:schemeClr>
    </dgm:linClrLst>
    <dgm:effectClrLst/>
    <dgm:txLinClrLst/>
    <dgm:txFillClrLst/>
    <dgm:txEffectClrLst/>
  </dgm:styleLbl>
  <dgm:styleLbl name="lnNode1">
    <dgm:fillClrLst meth="cycle">
      <a:schemeClr val="accent2">
        <a:shade val="50000"/>
      </a:schemeClr>
      <a:schemeClr val="accent2">
        <a:tint val="45000"/>
      </a:schemeClr>
    </dgm:fillClrLst>
    <dgm:linClrLst meth="repeat">
      <a:schemeClr val="lt1"/>
    </dgm:linClrLst>
    <dgm:effectClrLst/>
    <dgm:txLinClrLst/>
    <dgm:txFillClrLst/>
    <dgm:txEffectClrLst/>
  </dgm:styleLbl>
  <dgm:styleLbl name="vennNode1">
    <dgm:fillClrLst meth="cycle">
      <a:schemeClr val="accent2">
        <a:shade val="80000"/>
        <a:alpha val="50000"/>
      </a:schemeClr>
      <a:schemeClr val="accent2">
        <a:tint val="45000"/>
        <a:alpha val="50000"/>
      </a:schemeClr>
    </dgm:fillClrLst>
    <dgm:linClrLst meth="repeat">
      <a:schemeClr val="lt1"/>
    </dgm:linClrLst>
    <dgm:effectClrLst/>
    <dgm:txLinClrLst/>
    <dgm:txFillClrLst/>
    <dgm:txEffectClrLst/>
  </dgm:styleLbl>
  <dgm:styleLbl name="node2">
    <dgm:fillClrLst>
      <a:schemeClr val="accent2">
        <a:shade val="80000"/>
      </a:schemeClr>
    </dgm:fillClrLst>
    <dgm:linClrLst meth="repeat">
      <a:schemeClr val="lt1"/>
    </dgm:linClrLst>
    <dgm:effectClrLst/>
    <dgm:txLinClrLst/>
    <dgm:txFillClrLst/>
    <dgm:txEffectClrLst/>
  </dgm:styleLbl>
  <dgm:styleLbl name="node3">
    <dgm:fillClrLst>
      <a:schemeClr val="accent2">
        <a:tint val="99000"/>
      </a:schemeClr>
    </dgm:fillClrLst>
    <dgm:linClrLst meth="repeat">
      <a:schemeClr val="lt1"/>
    </dgm:linClrLst>
    <dgm:effectClrLst/>
    <dgm:txLinClrLst/>
    <dgm:txFillClrLst/>
    <dgm:txEffectClrLst/>
  </dgm:styleLbl>
  <dgm:styleLbl name="node4">
    <dgm:fillClrLst>
      <a:schemeClr val="accent2">
        <a:tint val="70000"/>
      </a:schemeClr>
    </dgm:fillClrLst>
    <dgm:linClrLst meth="repeat">
      <a:schemeClr val="lt1"/>
    </dgm:linClrLst>
    <dgm:effectClrLst/>
    <dgm:txLinClrLst/>
    <dgm:txFillClrLst/>
    <dgm:txEffectClrLst/>
  </dgm:styleLbl>
  <dgm:styleLbl name="fg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fg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bg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sibTrans1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shade val="80000"/>
      </a:schemeClr>
    </dgm:fillClrLst>
    <dgm:linClrLst meth="repeat">
      <a:schemeClr val="lt1"/>
    </dgm:linClrLst>
    <dgm:effectClrLst/>
    <dgm:txLinClrLst/>
    <dgm:txFillClrLst/>
    <dgm:txEffectClrLst/>
  </dgm:styleLbl>
  <dgm:styleLbl name="asst1">
    <dgm:fillClrLst meth="repeat">
      <a:schemeClr val="accent2">
        <a:shade val="80000"/>
      </a:schemeClr>
    </dgm:fillClrLst>
    <dgm:linClrLst meth="repeat">
      <a:schemeClr val="lt1"/>
    </dgm:linClrLst>
    <dgm:effectClrLst/>
    <dgm:txLinClrLst/>
    <dgm:txFillClrLst/>
    <dgm:txEffectClrLst/>
  </dgm:styleLbl>
  <dgm:styleLbl name="asst2">
    <dgm:fillClrLst>
      <a:schemeClr val="accent2">
        <a:tint val="90000"/>
      </a:schemeClr>
    </dgm:fillClrLst>
    <dgm:linClrLst meth="repeat">
      <a:schemeClr val="lt1"/>
    </dgm:linClrLst>
    <dgm:effectClrLst/>
    <dgm:txLinClrLst/>
    <dgm:txFillClrLst/>
    <dgm:txEffectClrLst/>
  </dgm:styleLbl>
  <dgm:styleLbl name="asst3">
    <dgm:fillClrLst>
      <a:schemeClr val="accent2">
        <a:tint val="70000"/>
      </a:schemeClr>
    </dgm:fillClrLst>
    <dgm:linClrLst meth="repeat">
      <a:schemeClr val="lt1"/>
    </dgm:linClrLst>
    <dgm:effectClrLst/>
    <dgm:txLinClrLst/>
    <dgm:txFillClrLst/>
    <dgm:txEffectClrLst/>
  </dgm:styleLbl>
  <dgm:styleLbl name="asst4">
    <dgm:fillClrLst>
      <a:schemeClr val="accent2">
        <a:tint val="50000"/>
      </a:schemeClr>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shade val="80000"/>
      </a:schemeClr>
    </dgm:linClrLst>
    <dgm:effectClrLst/>
    <dgm:txLinClrLst/>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dk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2">
        <a:tint val="90000"/>
      </a:schemeClr>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2">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55000"/>
      </a:schemeClr>
    </dgm:fillClrLst>
    <dgm:linClrLst meth="repeat">
      <a:schemeClr val="accent2">
        <a:alpha val="90000"/>
        <a:tint val="55000"/>
      </a:schemeClr>
    </dgm:linClrLst>
    <dgm:effectClrLst/>
    <dgm:txLinClrLst/>
    <dgm:txFillClrLst meth="repeat">
      <a:schemeClr val="dk1"/>
    </dgm:txFillClrLst>
    <dgm:txEffectClrLst/>
  </dgm:styleLbl>
  <dgm:styleLbl name="alignAccFollowNode1">
    <dgm:fillClrLst meth="repeat">
      <a:schemeClr val="accent2">
        <a:alpha val="90000"/>
        <a:tint val="55000"/>
      </a:schemeClr>
    </dgm:fillClrLst>
    <dgm:linClrLst meth="repeat">
      <a:schemeClr val="accent2">
        <a:alpha val="90000"/>
        <a:tint val="55000"/>
      </a:schemeClr>
    </dgm:linClrLst>
    <dgm:effectClrLst/>
    <dgm:txLinClrLst/>
    <dgm:txFillClrLst meth="repeat">
      <a:schemeClr val="dk1"/>
    </dgm:txFillClrLst>
    <dgm:txEffectClrLst/>
  </dgm:styleLbl>
  <dgm:styleLbl name="bgAccFollowNode1">
    <dgm:fillClrLst meth="repeat">
      <a:schemeClr val="accent2">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50000"/>
      </a:schemeClr>
    </dgm:linClrLst>
    <dgm:effectClrLst/>
    <dgm:txLinClrLst/>
    <dgm:txFillClrLst meth="repeat">
      <a:schemeClr val="dk1"/>
    </dgm:txFillClrLst>
    <dgm:txEffectClrLst/>
  </dgm:styleLbl>
  <dgm:styleLbl name="bgShp">
    <dgm:fillClrLst meth="repeat">
      <a:schemeClr val="accent2">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55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7.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8.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9.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0.xml><?xml version="1.0" encoding="utf-8"?>
<dgm:colorsDef xmlns:dgm="http://schemas.openxmlformats.org/drawingml/2006/diagram" xmlns:a="http://schemas.openxmlformats.org/drawingml/2006/main" uniqueId="urn:microsoft.com/office/officeart/2005/8/colors/accent2_4">
  <dgm:title val=""/>
  <dgm:desc val=""/>
  <dgm:catLst>
    <dgm:cat type="accent2" pri="11400"/>
  </dgm:catLst>
  <dgm:styleLbl name="node0">
    <dgm:fillClrLst meth="cycle">
      <a:schemeClr val="accent2">
        <a:shade val="60000"/>
      </a:schemeClr>
    </dgm:fillClrLst>
    <dgm:linClrLst meth="repeat">
      <a:schemeClr val="lt1"/>
    </dgm:linClrLst>
    <dgm:effectClrLst/>
    <dgm:txLinClrLst/>
    <dgm:txFillClrLst/>
    <dgm:txEffectClrLst/>
  </dgm:styleLbl>
  <dgm:styleLbl name="node1">
    <dgm:fillClrLst meth="cycle">
      <a:schemeClr val="accent2">
        <a:shade val="50000"/>
      </a:schemeClr>
      <a:schemeClr val="accent2">
        <a:tint val="45000"/>
      </a:schemeClr>
    </dgm:fillClrLst>
    <dgm:linClrLst meth="repeat">
      <a:schemeClr val="lt1"/>
    </dgm:linClrLst>
    <dgm:effectClrLst/>
    <dgm:txLinClrLst/>
    <dgm:txFillClrLst/>
    <dgm:txEffectClrLst/>
  </dgm:styleLbl>
  <dgm:styleLbl name="alignNode1">
    <dgm:fillClrLst meth="cycle">
      <a:schemeClr val="accent2">
        <a:shade val="50000"/>
      </a:schemeClr>
      <a:schemeClr val="accent2">
        <a:tint val="45000"/>
      </a:schemeClr>
    </dgm:fillClrLst>
    <dgm:linClrLst meth="cycle">
      <a:schemeClr val="accent2">
        <a:shade val="50000"/>
      </a:schemeClr>
      <a:schemeClr val="accent2">
        <a:tint val="45000"/>
      </a:schemeClr>
    </dgm:linClrLst>
    <dgm:effectClrLst/>
    <dgm:txLinClrLst/>
    <dgm:txFillClrLst/>
    <dgm:txEffectClrLst/>
  </dgm:styleLbl>
  <dgm:styleLbl name="lnNode1">
    <dgm:fillClrLst meth="cycle">
      <a:schemeClr val="accent2">
        <a:shade val="50000"/>
      </a:schemeClr>
      <a:schemeClr val="accent2">
        <a:tint val="45000"/>
      </a:schemeClr>
    </dgm:fillClrLst>
    <dgm:linClrLst meth="repeat">
      <a:schemeClr val="lt1"/>
    </dgm:linClrLst>
    <dgm:effectClrLst/>
    <dgm:txLinClrLst/>
    <dgm:txFillClrLst/>
    <dgm:txEffectClrLst/>
  </dgm:styleLbl>
  <dgm:styleLbl name="vennNode1">
    <dgm:fillClrLst meth="cycle">
      <a:schemeClr val="accent2">
        <a:shade val="80000"/>
        <a:alpha val="50000"/>
      </a:schemeClr>
      <a:schemeClr val="accent2">
        <a:tint val="45000"/>
        <a:alpha val="50000"/>
      </a:schemeClr>
    </dgm:fillClrLst>
    <dgm:linClrLst meth="repeat">
      <a:schemeClr val="lt1"/>
    </dgm:linClrLst>
    <dgm:effectClrLst/>
    <dgm:txLinClrLst/>
    <dgm:txFillClrLst/>
    <dgm:txEffectClrLst/>
  </dgm:styleLbl>
  <dgm:styleLbl name="node2">
    <dgm:fillClrLst>
      <a:schemeClr val="accent2">
        <a:shade val="80000"/>
      </a:schemeClr>
    </dgm:fillClrLst>
    <dgm:linClrLst meth="repeat">
      <a:schemeClr val="lt1"/>
    </dgm:linClrLst>
    <dgm:effectClrLst/>
    <dgm:txLinClrLst/>
    <dgm:txFillClrLst/>
    <dgm:txEffectClrLst/>
  </dgm:styleLbl>
  <dgm:styleLbl name="node3">
    <dgm:fillClrLst>
      <a:schemeClr val="accent2">
        <a:tint val="99000"/>
      </a:schemeClr>
    </dgm:fillClrLst>
    <dgm:linClrLst meth="repeat">
      <a:schemeClr val="lt1"/>
    </dgm:linClrLst>
    <dgm:effectClrLst/>
    <dgm:txLinClrLst/>
    <dgm:txFillClrLst/>
    <dgm:txEffectClrLst/>
  </dgm:styleLbl>
  <dgm:styleLbl name="node4">
    <dgm:fillClrLst>
      <a:schemeClr val="accent2">
        <a:tint val="70000"/>
      </a:schemeClr>
    </dgm:fillClrLst>
    <dgm:linClrLst meth="repeat">
      <a:schemeClr val="lt1"/>
    </dgm:linClrLst>
    <dgm:effectClrLst/>
    <dgm:txLinClrLst/>
    <dgm:txFillClrLst/>
    <dgm:txEffectClrLst/>
  </dgm:styleLbl>
  <dgm:styleLbl name="fg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fg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bg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sibTrans1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shade val="80000"/>
      </a:schemeClr>
    </dgm:fillClrLst>
    <dgm:linClrLst meth="repeat">
      <a:schemeClr val="lt1"/>
    </dgm:linClrLst>
    <dgm:effectClrLst/>
    <dgm:txLinClrLst/>
    <dgm:txFillClrLst/>
    <dgm:txEffectClrLst/>
  </dgm:styleLbl>
  <dgm:styleLbl name="asst1">
    <dgm:fillClrLst meth="repeat">
      <a:schemeClr val="accent2">
        <a:shade val="80000"/>
      </a:schemeClr>
    </dgm:fillClrLst>
    <dgm:linClrLst meth="repeat">
      <a:schemeClr val="lt1"/>
    </dgm:linClrLst>
    <dgm:effectClrLst/>
    <dgm:txLinClrLst/>
    <dgm:txFillClrLst/>
    <dgm:txEffectClrLst/>
  </dgm:styleLbl>
  <dgm:styleLbl name="asst2">
    <dgm:fillClrLst>
      <a:schemeClr val="accent2">
        <a:tint val="90000"/>
      </a:schemeClr>
    </dgm:fillClrLst>
    <dgm:linClrLst meth="repeat">
      <a:schemeClr val="lt1"/>
    </dgm:linClrLst>
    <dgm:effectClrLst/>
    <dgm:txLinClrLst/>
    <dgm:txFillClrLst/>
    <dgm:txEffectClrLst/>
  </dgm:styleLbl>
  <dgm:styleLbl name="asst3">
    <dgm:fillClrLst>
      <a:schemeClr val="accent2">
        <a:tint val="70000"/>
      </a:schemeClr>
    </dgm:fillClrLst>
    <dgm:linClrLst meth="repeat">
      <a:schemeClr val="lt1"/>
    </dgm:linClrLst>
    <dgm:effectClrLst/>
    <dgm:txLinClrLst/>
    <dgm:txFillClrLst/>
    <dgm:txEffectClrLst/>
  </dgm:styleLbl>
  <dgm:styleLbl name="asst4">
    <dgm:fillClrLst>
      <a:schemeClr val="accent2">
        <a:tint val="50000"/>
      </a:schemeClr>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shade val="80000"/>
      </a:schemeClr>
    </dgm:linClrLst>
    <dgm:effectClrLst/>
    <dgm:txLinClrLst/>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dk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2">
        <a:tint val="90000"/>
      </a:schemeClr>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2">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55000"/>
      </a:schemeClr>
    </dgm:fillClrLst>
    <dgm:linClrLst meth="repeat">
      <a:schemeClr val="accent2">
        <a:alpha val="90000"/>
        <a:tint val="55000"/>
      </a:schemeClr>
    </dgm:linClrLst>
    <dgm:effectClrLst/>
    <dgm:txLinClrLst/>
    <dgm:txFillClrLst meth="repeat">
      <a:schemeClr val="dk1"/>
    </dgm:txFillClrLst>
    <dgm:txEffectClrLst/>
  </dgm:styleLbl>
  <dgm:styleLbl name="alignAccFollowNode1">
    <dgm:fillClrLst meth="repeat">
      <a:schemeClr val="accent2">
        <a:alpha val="90000"/>
        <a:tint val="55000"/>
      </a:schemeClr>
    </dgm:fillClrLst>
    <dgm:linClrLst meth="repeat">
      <a:schemeClr val="accent2">
        <a:alpha val="90000"/>
        <a:tint val="55000"/>
      </a:schemeClr>
    </dgm:linClrLst>
    <dgm:effectClrLst/>
    <dgm:txLinClrLst/>
    <dgm:txFillClrLst meth="repeat">
      <a:schemeClr val="dk1"/>
    </dgm:txFillClrLst>
    <dgm:txEffectClrLst/>
  </dgm:styleLbl>
  <dgm:styleLbl name="bgAccFollowNode1">
    <dgm:fillClrLst meth="repeat">
      <a:schemeClr val="accent2">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50000"/>
      </a:schemeClr>
    </dgm:linClrLst>
    <dgm:effectClrLst/>
    <dgm:txLinClrLst/>
    <dgm:txFillClrLst meth="repeat">
      <a:schemeClr val="dk1"/>
    </dgm:txFillClrLst>
    <dgm:txEffectClrLst/>
  </dgm:styleLbl>
  <dgm:styleLbl name="bgShp">
    <dgm:fillClrLst meth="repeat">
      <a:schemeClr val="accent2">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55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2_4">
  <dgm:title val=""/>
  <dgm:desc val=""/>
  <dgm:catLst>
    <dgm:cat type="accent2" pri="11400"/>
  </dgm:catLst>
  <dgm:styleLbl name="node0">
    <dgm:fillClrLst meth="cycle">
      <a:schemeClr val="accent2">
        <a:shade val="60000"/>
      </a:schemeClr>
    </dgm:fillClrLst>
    <dgm:linClrLst meth="repeat">
      <a:schemeClr val="lt1"/>
    </dgm:linClrLst>
    <dgm:effectClrLst/>
    <dgm:txLinClrLst/>
    <dgm:txFillClrLst/>
    <dgm:txEffectClrLst/>
  </dgm:styleLbl>
  <dgm:styleLbl name="node1">
    <dgm:fillClrLst meth="cycle">
      <a:schemeClr val="accent2">
        <a:shade val="50000"/>
      </a:schemeClr>
      <a:schemeClr val="accent2">
        <a:tint val="45000"/>
      </a:schemeClr>
    </dgm:fillClrLst>
    <dgm:linClrLst meth="repeat">
      <a:schemeClr val="lt1"/>
    </dgm:linClrLst>
    <dgm:effectClrLst/>
    <dgm:txLinClrLst/>
    <dgm:txFillClrLst/>
    <dgm:txEffectClrLst/>
  </dgm:styleLbl>
  <dgm:styleLbl name="alignNode1">
    <dgm:fillClrLst meth="cycle">
      <a:schemeClr val="accent2">
        <a:shade val="50000"/>
      </a:schemeClr>
      <a:schemeClr val="accent2">
        <a:tint val="45000"/>
      </a:schemeClr>
    </dgm:fillClrLst>
    <dgm:linClrLst meth="cycle">
      <a:schemeClr val="accent2">
        <a:shade val="50000"/>
      </a:schemeClr>
      <a:schemeClr val="accent2">
        <a:tint val="45000"/>
      </a:schemeClr>
    </dgm:linClrLst>
    <dgm:effectClrLst/>
    <dgm:txLinClrLst/>
    <dgm:txFillClrLst/>
    <dgm:txEffectClrLst/>
  </dgm:styleLbl>
  <dgm:styleLbl name="lnNode1">
    <dgm:fillClrLst meth="cycle">
      <a:schemeClr val="accent2">
        <a:shade val="50000"/>
      </a:schemeClr>
      <a:schemeClr val="accent2">
        <a:tint val="45000"/>
      </a:schemeClr>
    </dgm:fillClrLst>
    <dgm:linClrLst meth="repeat">
      <a:schemeClr val="lt1"/>
    </dgm:linClrLst>
    <dgm:effectClrLst/>
    <dgm:txLinClrLst/>
    <dgm:txFillClrLst/>
    <dgm:txEffectClrLst/>
  </dgm:styleLbl>
  <dgm:styleLbl name="vennNode1">
    <dgm:fillClrLst meth="cycle">
      <a:schemeClr val="accent2">
        <a:shade val="80000"/>
        <a:alpha val="50000"/>
      </a:schemeClr>
      <a:schemeClr val="accent2">
        <a:tint val="45000"/>
        <a:alpha val="50000"/>
      </a:schemeClr>
    </dgm:fillClrLst>
    <dgm:linClrLst meth="repeat">
      <a:schemeClr val="lt1"/>
    </dgm:linClrLst>
    <dgm:effectClrLst/>
    <dgm:txLinClrLst/>
    <dgm:txFillClrLst/>
    <dgm:txEffectClrLst/>
  </dgm:styleLbl>
  <dgm:styleLbl name="node2">
    <dgm:fillClrLst>
      <a:schemeClr val="accent2">
        <a:shade val="80000"/>
      </a:schemeClr>
    </dgm:fillClrLst>
    <dgm:linClrLst meth="repeat">
      <a:schemeClr val="lt1"/>
    </dgm:linClrLst>
    <dgm:effectClrLst/>
    <dgm:txLinClrLst/>
    <dgm:txFillClrLst/>
    <dgm:txEffectClrLst/>
  </dgm:styleLbl>
  <dgm:styleLbl name="node3">
    <dgm:fillClrLst>
      <a:schemeClr val="accent2">
        <a:tint val="99000"/>
      </a:schemeClr>
    </dgm:fillClrLst>
    <dgm:linClrLst meth="repeat">
      <a:schemeClr val="lt1"/>
    </dgm:linClrLst>
    <dgm:effectClrLst/>
    <dgm:txLinClrLst/>
    <dgm:txFillClrLst/>
    <dgm:txEffectClrLst/>
  </dgm:styleLbl>
  <dgm:styleLbl name="node4">
    <dgm:fillClrLst>
      <a:schemeClr val="accent2">
        <a:tint val="70000"/>
      </a:schemeClr>
    </dgm:fillClrLst>
    <dgm:linClrLst meth="repeat">
      <a:schemeClr val="lt1"/>
    </dgm:linClrLst>
    <dgm:effectClrLst/>
    <dgm:txLinClrLst/>
    <dgm:txFillClrLst/>
    <dgm:txEffectClrLst/>
  </dgm:styleLbl>
  <dgm:styleLbl name="fg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fg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bg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sibTrans1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shade val="80000"/>
      </a:schemeClr>
    </dgm:fillClrLst>
    <dgm:linClrLst meth="repeat">
      <a:schemeClr val="lt1"/>
    </dgm:linClrLst>
    <dgm:effectClrLst/>
    <dgm:txLinClrLst/>
    <dgm:txFillClrLst/>
    <dgm:txEffectClrLst/>
  </dgm:styleLbl>
  <dgm:styleLbl name="asst1">
    <dgm:fillClrLst meth="repeat">
      <a:schemeClr val="accent2">
        <a:shade val="80000"/>
      </a:schemeClr>
    </dgm:fillClrLst>
    <dgm:linClrLst meth="repeat">
      <a:schemeClr val="lt1"/>
    </dgm:linClrLst>
    <dgm:effectClrLst/>
    <dgm:txLinClrLst/>
    <dgm:txFillClrLst/>
    <dgm:txEffectClrLst/>
  </dgm:styleLbl>
  <dgm:styleLbl name="asst2">
    <dgm:fillClrLst>
      <a:schemeClr val="accent2">
        <a:tint val="90000"/>
      </a:schemeClr>
    </dgm:fillClrLst>
    <dgm:linClrLst meth="repeat">
      <a:schemeClr val="lt1"/>
    </dgm:linClrLst>
    <dgm:effectClrLst/>
    <dgm:txLinClrLst/>
    <dgm:txFillClrLst/>
    <dgm:txEffectClrLst/>
  </dgm:styleLbl>
  <dgm:styleLbl name="asst3">
    <dgm:fillClrLst>
      <a:schemeClr val="accent2">
        <a:tint val="70000"/>
      </a:schemeClr>
    </dgm:fillClrLst>
    <dgm:linClrLst meth="repeat">
      <a:schemeClr val="lt1"/>
    </dgm:linClrLst>
    <dgm:effectClrLst/>
    <dgm:txLinClrLst/>
    <dgm:txFillClrLst/>
    <dgm:txEffectClrLst/>
  </dgm:styleLbl>
  <dgm:styleLbl name="asst4">
    <dgm:fillClrLst>
      <a:schemeClr val="accent2">
        <a:tint val="50000"/>
      </a:schemeClr>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shade val="80000"/>
      </a:schemeClr>
    </dgm:linClrLst>
    <dgm:effectClrLst/>
    <dgm:txLinClrLst/>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dk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2">
        <a:tint val="90000"/>
      </a:schemeClr>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2">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55000"/>
      </a:schemeClr>
    </dgm:fillClrLst>
    <dgm:linClrLst meth="repeat">
      <a:schemeClr val="accent2">
        <a:alpha val="90000"/>
        <a:tint val="55000"/>
      </a:schemeClr>
    </dgm:linClrLst>
    <dgm:effectClrLst/>
    <dgm:txLinClrLst/>
    <dgm:txFillClrLst meth="repeat">
      <a:schemeClr val="dk1"/>
    </dgm:txFillClrLst>
    <dgm:txEffectClrLst/>
  </dgm:styleLbl>
  <dgm:styleLbl name="alignAccFollowNode1">
    <dgm:fillClrLst meth="repeat">
      <a:schemeClr val="accent2">
        <a:alpha val="90000"/>
        <a:tint val="55000"/>
      </a:schemeClr>
    </dgm:fillClrLst>
    <dgm:linClrLst meth="repeat">
      <a:schemeClr val="accent2">
        <a:alpha val="90000"/>
        <a:tint val="55000"/>
      </a:schemeClr>
    </dgm:linClrLst>
    <dgm:effectClrLst/>
    <dgm:txLinClrLst/>
    <dgm:txFillClrLst meth="repeat">
      <a:schemeClr val="dk1"/>
    </dgm:txFillClrLst>
    <dgm:txEffectClrLst/>
  </dgm:styleLbl>
  <dgm:styleLbl name="bgAccFollowNode1">
    <dgm:fillClrLst meth="repeat">
      <a:schemeClr val="accent2">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50000"/>
      </a:schemeClr>
    </dgm:linClrLst>
    <dgm:effectClrLst/>
    <dgm:txLinClrLst/>
    <dgm:txFillClrLst meth="repeat">
      <a:schemeClr val="dk1"/>
    </dgm:txFillClrLst>
    <dgm:txEffectClrLst/>
  </dgm:styleLbl>
  <dgm:styleLbl name="bgShp">
    <dgm:fillClrLst meth="repeat">
      <a:schemeClr val="accent2">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55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accent6_2" csCatId="accent6" phldr="1"/>
      <dgm:spPr/>
      <dgm:t>
        <a:bodyPr/>
        <a:lstStyle/>
        <a:p>
          <a:endParaRPr lang="ru-RU"/>
        </a:p>
      </dgm:t>
    </dgm:pt>
    <dgm:pt modelId="{BDBE9051-05F0-4258-887D-2AFE86A1CC80}">
      <dgm:prSet phldrT="[Текст]" custT="1"/>
      <dgm:spPr>
        <a:xfrm>
          <a:off x="496218" y="0"/>
          <a:ext cx="724357" cy="319177"/>
        </a:xfrm>
        <a:noFill/>
        <a:ln>
          <a:noFill/>
        </a:ln>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-18,5%</a:t>
          </a:r>
        </a:p>
      </dgm:t>
    </dgm:pt>
    <dgm:pt modelId="{EAB789A1-ACAD-46CC-A714-0EF6D7AD04B0}" type="parTrans" cxnId="{FFFDD512-B149-4B20-80D5-9D409CCF548E}">
      <dgm:prSet/>
      <dgm:spPr/>
      <dgm:t>
        <a:bodyPr/>
        <a:lstStyle/>
        <a:p>
          <a:endParaRPr lang="ru-RU"/>
        </a:p>
      </dgm:t>
    </dgm:pt>
    <dgm:pt modelId="{12E28A35-B72A-4454-88EC-8FE11544AC94}" type="sib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10800000" custLinFactNeighborX="16282"/>
      <dgm:spPr>
        <a:xfrm rot="10800000">
          <a:off x="65400" y="0"/>
          <a:ext cx="425569" cy="319177"/>
        </a:xfrm>
        <a:prstGeom prst="upArrow">
          <a:avLst/>
        </a:prstGeom>
        <a:solidFill>
          <a:schemeClr val="accent6"/>
        </a:solid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5238613C-871D-431E-9CD0-D8797FFEF976}" type="pres">
      <dgm:prSet presAssocID="{BDBE9051-05F0-4258-887D-2AFE86A1CC80}" presName="upArrowText" presStyleLbl="revTx" presStyleIdx="0" presStyleCnt="1" custScaleX="121794" custLinFactNeighborX="-1038" custLinFactNeighborY="21329">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12532931-005A-4421-B685-01F25BBD40BF}" type="presOf" srcId="{BDBE9051-05F0-4258-887D-2AFE86A1CC80}" destId="{5238613C-871D-431E-9CD0-D8797FFEF976}" srcOrd="0" destOrd="0" presId="urn:microsoft.com/office/officeart/2005/8/layout/arrow4"/>
    <dgm:cxn modelId="{A9887426-CC94-4896-B7A3-764A489F7CBE}" type="presOf" srcId="{47F7C53E-49CE-454C-B66B-F2DCD8B55C6E}" destId="{7C264C29-F1EC-485D-B42C-1D49763E8399}" srcOrd="0" destOrd="0" presId="urn:microsoft.com/office/officeart/2005/8/layout/arrow4"/>
    <dgm:cxn modelId="{6B4DFBF2-F636-450C-B2DA-F08D63082CB1}" type="presParOf" srcId="{7C264C29-F1EC-485D-B42C-1D49763E8399}" destId="{E6BD97CD-2BA5-4707-9356-5DF419942C1E}" srcOrd="0" destOrd="0" presId="urn:microsoft.com/office/officeart/2005/8/layout/arrow4"/>
    <dgm:cxn modelId="{98456FA1-609D-4360-AEB4-FCB8DBD70292}"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colorful1#1" csCatId="colorful" phldr="1"/>
      <dgm:spPr/>
      <dgm:t>
        <a:bodyPr/>
        <a:lstStyle/>
        <a:p>
          <a:endParaRPr lang="ru-RU"/>
        </a:p>
      </dgm:t>
    </dgm:pt>
    <dgm:pt modelId="{BDBE9051-05F0-4258-887D-2AFE86A1CC80}">
      <dgm:prSet phldrT="[Текст]" custT="1"/>
      <dgm:spPr>
        <a:xfrm>
          <a:off x="547773" y="0"/>
          <a:ext cx="859881" cy="318770"/>
        </a:xfrm>
        <a:noFill/>
        <a:ln>
          <a:noFill/>
        </a:ln>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a:t>
          </a:r>
        </a:p>
      </dgm:t>
    </dgm:pt>
    <dgm:pt modelId="{EAB789A1-ACAD-46CC-A714-0EF6D7AD04B0}" type="parTrans" cxnId="{FFFDD512-B149-4B20-80D5-9D409CCF548E}">
      <dgm:prSet/>
      <dgm:spPr/>
      <dgm:t>
        <a:bodyPr/>
        <a:lstStyle/>
        <a:p>
          <a:endParaRPr lang="ru-RU"/>
        </a:p>
      </dgm:t>
    </dgm:pt>
    <dgm:pt modelId="{12E28A35-B72A-4454-88EC-8FE11544AC94}" type="sib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0" custLinFactNeighborX="61975"/>
      <dgm:spPr>
        <a:xfrm>
          <a:off x="118921" y="0"/>
          <a:ext cx="425026" cy="318770"/>
        </a:xfrm>
        <a:prstGeom prst="upArrow">
          <a:avLst/>
        </a:prstGeom>
        <a:solidFill>
          <a:schemeClr val="bg1"/>
        </a:solid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5238613C-871D-431E-9CD0-D8797FFEF976}" type="pres">
      <dgm:prSet presAssocID="{BDBE9051-05F0-4258-887D-2AFE86A1CC80}" presName="upArrowText" presStyleLbl="revTx" presStyleIdx="0" presStyleCnt="1" custLinFactNeighborX="13797" custLinFactNeighborY="0">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5EA7ED35-93F3-45B6-94F8-0465D21EA722}" type="presOf" srcId="{BDBE9051-05F0-4258-887D-2AFE86A1CC80}" destId="{5238613C-871D-431E-9CD0-D8797FFEF976}" srcOrd="0" destOrd="0" presId="urn:microsoft.com/office/officeart/2005/8/layout/arrow4"/>
    <dgm:cxn modelId="{3C2D1710-8B3A-4026-95C3-C5C7D0AB6DB5}" type="presOf" srcId="{47F7C53E-49CE-454C-B66B-F2DCD8B55C6E}" destId="{7C264C29-F1EC-485D-B42C-1D49763E8399}" srcOrd="0" destOrd="0" presId="urn:microsoft.com/office/officeart/2005/8/layout/arrow4"/>
    <dgm:cxn modelId="{6D87E275-5C30-480E-B1AB-90FA3C988F0B}" type="presParOf" srcId="{7C264C29-F1EC-485D-B42C-1D49763E8399}" destId="{E6BD97CD-2BA5-4707-9356-5DF419942C1E}" srcOrd="0" destOrd="0" presId="urn:microsoft.com/office/officeart/2005/8/layout/arrow4"/>
    <dgm:cxn modelId="{389F65CC-E1A1-4F54-A956-953F6D6B2021}"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relId="rId63"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accent2_4" csCatId="accent2" phldr="1"/>
      <dgm:spPr/>
      <dgm:t>
        <a:bodyPr/>
        <a:lstStyle/>
        <a:p>
          <a:endParaRPr lang="ru-RU"/>
        </a:p>
      </dgm:t>
    </dgm:pt>
    <dgm:pt modelId="{BDBE9051-05F0-4258-887D-2AFE86A1CC80}">
      <dgm:prSet phldrT="[Текст]" custT="1"/>
      <dgm:spPr>
        <a:xfrm>
          <a:off x="496218" y="0"/>
          <a:ext cx="724357" cy="319177"/>
        </a:xfrm>
        <a:noFill/>
        <a:ln>
          <a:noFill/>
        </a:ln>
        <a:effectLst>
          <a:outerShdw blurRad="50800" dist="50800" dir="5400000" algn="ctr" rotWithShape="0">
            <a:schemeClr val="bg1"/>
          </a:outerShdw>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  </a:t>
          </a:r>
        </a:p>
      </dgm:t>
    </dgm:pt>
    <dgm:pt modelId="{12E28A35-B72A-4454-88EC-8FE11544AC94}" type="sibTrans" cxnId="{FFFDD512-B149-4B20-80D5-9D409CCF548E}">
      <dgm:prSet/>
      <dgm:spPr/>
      <dgm:t>
        <a:bodyPr/>
        <a:lstStyle/>
        <a:p>
          <a:endParaRPr lang="ru-RU"/>
        </a:p>
      </dgm:t>
    </dgm:pt>
    <dgm:pt modelId="{EAB789A1-ACAD-46CC-A714-0EF6D7AD04B0}" type="par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10800000" custLinFactY="-95782" custLinFactNeighborX="4135" custLinFactNeighborY="-100000"/>
      <dgm:spPr>
        <a:xfrm>
          <a:off x="65400" y="0"/>
          <a:ext cx="425569" cy="319177"/>
        </a:xfrm>
        <a:solidFill>
          <a:schemeClr val="bg1"/>
        </a:solidFill>
      </dgm:spPr>
      <dgm:t>
        <a:bodyPr/>
        <a:lstStyle/>
        <a:p>
          <a:endParaRPr lang="ru-RU"/>
        </a:p>
      </dgm:t>
    </dgm:pt>
    <dgm:pt modelId="{5238613C-871D-431E-9CD0-D8797FFEF976}" type="pres">
      <dgm:prSet presAssocID="{BDBE9051-05F0-4258-887D-2AFE86A1CC80}" presName="upArrowText" presStyleLbl="revTx" presStyleIdx="0" presStyleCnt="1" custAng="0" custScaleX="118113" custLinFactNeighborX="-10706" custLinFactNeighborY="58">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D5FF401F-D276-42DF-894D-744EAA9E8B8C}" type="presOf" srcId="{47F7C53E-49CE-454C-B66B-F2DCD8B55C6E}" destId="{7C264C29-F1EC-485D-B42C-1D49763E8399}" srcOrd="0" destOrd="0" presId="urn:microsoft.com/office/officeart/2005/8/layout/arrow4"/>
    <dgm:cxn modelId="{BEFD7BF6-8774-4E32-8146-303240D7DC76}" type="presOf" srcId="{BDBE9051-05F0-4258-887D-2AFE86A1CC80}" destId="{5238613C-871D-431E-9CD0-D8797FFEF976}" srcOrd="0" destOrd="0" presId="urn:microsoft.com/office/officeart/2005/8/layout/arrow4"/>
    <dgm:cxn modelId="{EAEC4CAE-0658-4BBC-A632-3CE757855096}" type="presParOf" srcId="{7C264C29-F1EC-485D-B42C-1D49763E8399}" destId="{E6BD97CD-2BA5-4707-9356-5DF419942C1E}" srcOrd="0" destOrd="0" presId="urn:microsoft.com/office/officeart/2005/8/layout/arrow4"/>
    <dgm:cxn modelId="{4B109C35-2102-4E0A-8F52-1D0D64E90EC0}"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relId="rId68"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accent6_2" csCatId="accent6" phldr="1"/>
      <dgm:spPr/>
      <dgm:t>
        <a:bodyPr/>
        <a:lstStyle/>
        <a:p>
          <a:endParaRPr lang="ru-RU"/>
        </a:p>
      </dgm:t>
    </dgm:pt>
    <dgm:pt modelId="{BDBE9051-05F0-4258-887D-2AFE86A1CC80}">
      <dgm:prSet phldrT="[Текст]" custT="1"/>
      <dgm:spPr>
        <a:xfrm>
          <a:off x="496218" y="0"/>
          <a:ext cx="724357" cy="319177"/>
        </a:xfrm>
        <a:noFill/>
        <a:ln>
          <a:noFill/>
        </a:ln>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a:t>
          </a:r>
        </a:p>
      </dgm:t>
    </dgm:pt>
    <dgm:pt modelId="{EAB789A1-ACAD-46CC-A714-0EF6D7AD04B0}" type="parTrans" cxnId="{FFFDD512-B149-4B20-80D5-9D409CCF548E}">
      <dgm:prSet/>
      <dgm:spPr/>
      <dgm:t>
        <a:bodyPr/>
        <a:lstStyle/>
        <a:p>
          <a:endParaRPr lang="ru-RU"/>
        </a:p>
      </dgm:t>
    </dgm:pt>
    <dgm:pt modelId="{12E28A35-B72A-4454-88EC-8FE11544AC94}" type="sib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10800000" custLinFactNeighborX="31312"/>
      <dgm:spPr>
        <a:xfrm rot="10800000">
          <a:off x="65400" y="0"/>
          <a:ext cx="425569" cy="319177"/>
        </a:xfrm>
        <a:prstGeom prst="upArrow">
          <a:avLst/>
        </a:prstGeom>
        <a:solidFill>
          <a:schemeClr val="bg1"/>
        </a:solid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5238613C-871D-431E-9CD0-D8797FFEF976}" type="pres">
      <dgm:prSet presAssocID="{BDBE9051-05F0-4258-887D-2AFE86A1CC80}" presName="upArrowText" presStyleLbl="revTx" presStyleIdx="0" presStyleCnt="1" custLinFactNeighborX="-1038" custLinFactNeighborY="21329">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484A2D46-F3F3-4450-951E-B015DF24B356}" type="presOf" srcId="{BDBE9051-05F0-4258-887D-2AFE86A1CC80}" destId="{5238613C-871D-431E-9CD0-D8797FFEF976}" srcOrd="0" destOrd="0" presId="urn:microsoft.com/office/officeart/2005/8/layout/arrow4"/>
    <dgm:cxn modelId="{2DD30260-9DC0-42E5-B570-49BF3C56960B}" type="presOf" srcId="{47F7C53E-49CE-454C-B66B-F2DCD8B55C6E}" destId="{7C264C29-F1EC-485D-B42C-1D49763E8399}" srcOrd="0" destOrd="0" presId="urn:microsoft.com/office/officeart/2005/8/layout/arrow4"/>
    <dgm:cxn modelId="{8F7F8968-E775-4D56-A125-FF1E34009AA8}" type="presParOf" srcId="{7C264C29-F1EC-485D-B42C-1D49763E8399}" destId="{E6BD97CD-2BA5-4707-9356-5DF419942C1E}" srcOrd="0" destOrd="0" presId="urn:microsoft.com/office/officeart/2005/8/layout/arrow4"/>
    <dgm:cxn modelId="{5E18E0AC-1F73-4F87-8C07-674705906441}"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relId="rId73"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accent6_2" csCatId="accent6" phldr="1"/>
      <dgm:spPr/>
      <dgm:t>
        <a:bodyPr/>
        <a:lstStyle/>
        <a:p>
          <a:endParaRPr lang="ru-RU"/>
        </a:p>
      </dgm:t>
    </dgm:pt>
    <dgm:pt modelId="{BDBE9051-05F0-4258-887D-2AFE86A1CC80}">
      <dgm:prSet phldrT="[Текст]" custT="1"/>
      <dgm:spPr>
        <a:xfrm>
          <a:off x="496218" y="0"/>
          <a:ext cx="724357" cy="319177"/>
        </a:xfrm>
        <a:noFill/>
        <a:ln>
          <a:noFill/>
        </a:ln>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+100%</a:t>
          </a:r>
        </a:p>
      </dgm:t>
    </dgm:pt>
    <dgm:pt modelId="{EAB789A1-ACAD-46CC-A714-0EF6D7AD04B0}" type="parTrans" cxnId="{FFFDD512-B149-4B20-80D5-9D409CCF548E}">
      <dgm:prSet/>
      <dgm:spPr/>
      <dgm:t>
        <a:bodyPr/>
        <a:lstStyle/>
        <a:p>
          <a:endParaRPr lang="ru-RU"/>
        </a:p>
      </dgm:t>
    </dgm:pt>
    <dgm:pt modelId="{12E28A35-B72A-4454-88EC-8FE11544AC94}" type="sib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0" custLinFactNeighborX="-42420"/>
      <dgm:spPr>
        <a:xfrm rot="10800000">
          <a:off x="65400" y="0"/>
          <a:ext cx="425569" cy="319177"/>
        </a:xfrm>
        <a:prstGeom prst="upArrow">
          <a:avLst/>
        </a:prstGeom>
        <a:no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5238613C-871D-431E-9CD0-D8797FFEF976}" type="pres">
      <dgm:prSet presAssocID="{BDBE9051-05F0-4258-887D-2AFE86A1CC80}" presName="upArrowText" presStyleLbl="revTx" presStyleIdx="0" presStyleCnt="1" custScaleX="154030" custLinFactY="91045" custLinFactNeighborX="-6679" custLinFactNeighborY="100000">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67BE90B4-C295-435C-A668-50D95EB987E2}" type="presOf" srcId="{47F7C53E-49CE-454C-B66B-F2DCD8B55C6E}" destId="{7C264C29-F1EC-485D-B42C-1D49763E8399}" srcOrd="0" destOrd="0" presId="urn:microsoft.com/office/officeart/2005/8/layout/arrow4"/>
    <dgm:cxn modelId="{D1A7D547-B8DE-490D-8709-47062F6E279D}" type="presOf" srcId="{BDBE9051-05F0-4258-887D-2AFE86A1CC80}" destId="{5238613C-871D-431E-9CD0-D8797FFEF976}" srcOrd="0" destOrd="0" presId="urn:microsoft.com/office/officeart/2005/8/layout/arrow4"/>
    <dgm:cxn modelId="{C31BF2A2-7F38-4B91-9A59-8F296CA4E04B}" type="presParOf" srcId="{7C264C29-F1EC-485D-B42C-1D49763E8399}" destId="{E6BD97CD-2BA5-4707-9356-5DF419942C1E}" srcOrd="0" destOrd="0" presId="urn:microsoft.com/office/officeart/2005/8/layout/arrow4"/>
    <dgm:cxn modelId="{AE83644A-2741-4D60-B3C4-34A85E7BB3D5}"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relId="rId79" minVer="http://schemas.openxmlformats.org/drawingml/2006/diagram"/>
    </a:ext>
  </dgm:extLst>
</dgm:dataModel>
</file>

<file path=word/diagrams/data14.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colorful1#1" csCatId="colorful" phldr="1"/>
      <dgm:spPr/>
      <dgm:t>
        <a:bodyPr/>
        <a:lstStyle/>
        <a:p>
          <a:endParaRPr lang="ru-RU"/>
        </a:p>
      </dgm:t>
    </dgm:pt>
    <dgm:pt modelId="{BDBE9051-05F0-4258-887D-2AFE86A1CC80}">
      <dgm:prSet phldrT="[Текст]" custT="1"/>
      <dgm:spPr>
        <a:xfrm>
          <a:off x="547773" y="0"/>
          <a:ext cx="859881" cy="318770"/>
        </a:xfrm>
        <a:noFill/>
        <a:ln>
          <a:noFill/>
        </a:ln>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a:t>
          </a:r>
        </a:p>
      </dgm:t>
    </dgm:pt>
    <dgm:pt modelId="{EAB789A1-ACAD-46CC-A714-0EF6D7AD04B0}" type="parTrans" cxnId="{FFFDD512-B149-4B20-80D5-9D409CCF548E}">
      <dgm:prSet/>
      <dgm:spPr/>
      <dgm:t>
        <a:bodyPr/>
        <a:lstStyle/>
        <a:p>
          <a:endParaRPr lang="ru-RU"/>
        </a:p>
      </dgm:t>
    </dgm:pt>
    <dgm:pt modelId="{12E28A35-B72A-4454-88EC-8FE11544AC94}" type="sib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0" custLinFactNeighborX="61975"/>
      <dgm:spPr>
        <a:xfrm>
          <a:off x="118921" y="0"/>
          <a:ext cx="425026" cy="318770"/>
        </a:xfrm>
        <a:prstGeom prst="upArrow">
          <a:avLst/>
        </a:prstGeom>
        <a:solidFill>
          <a:schemeClr val="bg1"/>
        </a:solid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5238613C-871D-431E-9CD0-D8797FFEF976}" type="pres">
      <dgm:prSet presAssocID="{BDBE9051-05F0-4258-887D-2AFE86A1CC80}" presName="upArrowText" presStyleLbl="revTx" presStyleIdx="0" presStyleCnt="1" custLinFactNeighborX="13797" custLinFactNeighborY="0">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206F51BA-F25D-4586-B12B-12FC2A3C47C6}" type="presOf" srcId="{47F7C53E-49CE-454C-B66B-F2DCD8B55C6E}" destId="{7C264C29-F1EC-485D-B42C-1D49763E8399}" srcOrd="0" destOrd="0" presId="urn:microsoft.com/office/officeart/2005/8/layout/arrow4"/>
    <dgm:cxn modelId="{284E1923-BB76-45C8-ACF2-90DB93952416}" type="presOf" srcId="{BDBE9051-05F0-4258-887D-2AFE86A1CC80}" destId="{5238613C-871D-431E-9CD0-D8797FFEF976}" srcOrd="0" destOrd="0" presId="urn:microsoft.com/office/officeart/2005/8/layout/arrow4"/>
    <dgm:cxn modelId="{87A4CE04-E58D-4EE0-8723-D04DE913B828}" type="presParOf" srcId="{7C264C29-F1EC-485D-B42C-1D49763E8399}" destId="{E6BD97CD-2BA5-4707-9356-5DF419942C1E}" srcOrd="0" destOrd="0" presId="urn:microsoft.com/office/officeart/2005/8/layout/arrow4"/>
    <dgm:cxn modelId="{AE0764DB-B9E9-4BD0-8AA7-2B8369D4102D}"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relId="rId84" minVer="http://schemas.openxmlformats.org/drawingml/2006/diagram"/>
    </a:ext>
  </dgm:extLst>
</dgm:dataModel>
</file>

<file path=word/diagrams/data15.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accent2_4" csCatId="accent2" phldr="1"/>
      <dgm:spPr/>
      <dgm:t>
        <a:bodyPr/>
        <a:lstStyle/>
        <a:p>
          <a:endParaRPr lang="ru-RU"/>
        </a:p>
      </dgm:t>
    </dgm:pt>
    <dgm:pt modelId="{BDBE9051-05F0-4258-887D-2AFE86A1CC80}">
      <dgm:prSet phldrT="[Текст]" custT="1"/>
      <dgm:spPr>
        <a:xfrm>
          <a:off x="496218" y="0"/>
          <a:ext cx="724357" cy="319177"/>
        </a:xfrm>
        <a:noFill/>
        <a:ln>
          <a:noFill/>
        </a:ln>
        <a:effectLst>
          <a:outerShdw blurRad="50800" dist="50800" dir="5400000" algn="ctr" rotWithShape="0">
            <a:schemeClr val="bg1"/>
          </a:outerShdw>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0%  </a:t>
          </a:r>
        </a:p>
      </dgm:t>
    </dgm:pt>
    <dgm:pt modelId="{12E28A35-B72A-4454-88EC-8FE11544AC94}" type="sibTrans" cxnId="{FFFDD512-B149-4B20-80D5-9D409CCF548E}">
      <dgm:prSet/>
      <dgm:spPr/>
      <dgm:t>
        <a:bodyPr/>
        <a:lstStyle/>
        <a:p>
          <a:endParaRPr lang="ru-RU"/>
        </a:p>
      </dgm:t>
    </dgm:pt>
    <dgm:pt modelId="{EAB789A1-ACAD-46CC-A714-0EF6D7AD04B0}" type="par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10800000" custLinFactY="-95782" custLinFactNeighborX="4135" custLinFactNeighborY="-100000"/>
      <dgm:spPr>
        <a:xfrm>
          <a:off x="65400" y="0"/>
          <a:ext cx="425569" cy="319177"/>
        </a:xfrm>
        <a:solidFill>
          <a:schemeClr val="bg1"/>
        </a:solidFill>
      </dgm:spPr>
      <dgm:t>
        <a:bodyPr/>
        <a:lstStyle/>
        <a:p>
          <a:endParaRPr lang="ru-RU"/>
        </a:p>
      </dgm:t>
    </dgm:pt>
    <dgm:pt modelId="{5238613C-871D-431E-9CD0-D8797FFEF976}" type="pres">
      <dgm:prSet presAssocID="{BDBE9051-05F0-4258-887D-2AFE86A1CC80}" presName="upArrowText" presStyleLbl="revTx" presStyleIdx="0" presStyleCnt="1" custAng="0" custScaleX="118113" custLinFactNeighborX="-10706" custLinFactNeighborY="58">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F19D9D66-442C-453B-B01F-BD262467C642}" type="presOf" srcId="{47F7C53E-49CE-454C-B66B-F2DCD8B55C6E}" destId="{7C264C29-F1EC-485D-B42C-1D49763E8399}" srcOrd="0" destOrd="0" presId="urn:microsoft.com/office/officeart/2005/8/layout/arrow4"/>
    <dgm:cxn modelId="{EF03A701-D871-4C69-9FE0-37753AC94E0D}" type="presOf" srcId="{BDBE9051-05F0-4258-887D-2AFE86A1CC80}" destId="{5238613C-871D-431E-9CD0-D8797FFEF976}" srcOrd="0" destOrd="0" presId="urn:microsoft.com/office/officeart/2005/8/layout/arrow4"/>
    <dgm:cxn modelId="{D6FB5377-052A-4C81-9384-72F07F56029E}" type="presParOf" srcId="{7C264C29-F1EC-485D-B42C-1D49763E8399}" destId="{E6BD97CD-2BA5-4707-9356-5DF419942C1E}" srcOrd="0" destOrd="0" presId="urn:microsoft.com/office/officeart/2005/8/layout/arrow4"/>
    <dgm:cxn modelId="{C945C6BD-C055-41E9-864C-1747A03D732C}"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relId="rId89" minVer="http://schemas.openxmlformats.org/drawingml/2006/diagram"/>
    </a:ext>
  </dgm:extLst>
</dgm:dataModel>
</file>

<file path=word/diagrams/data16.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accent6_2" csCatId="accent6" phldr="1"/>
      <dgm:spPr/>
      <dgm:t>
        <a:bodyPr/>
        <a:lstStyle/>
        <a:p>
          <a:endParaRPr lang="ru-RU"/>
        </a:p>
      </dgm:t>
    </dgm:pt>
    <dgm:pt modelId="{BDBE9051-05F0-4258-887D-2AFE86A1CC80}">
      <dgm:prSet phldrT="[Текст]" custT="1"/>
      <dgm:spPr>
        <a:xfrm>
          <a:off x="496218" y="0"/>
          <a:ext cx="724357" cy="319177"/>
        </a:xfrm>
        <a:noFill/>
        <a:ln>
          <a:noFill/>
        </a:ln>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a:t>
          </a:r>
        </a:p>
      </dgm:t>
    </dgm:pt>
    <dgm:pt modelId="{EAB789A1-ACAD-46CC-A714-0EF6D7AD04B0}" type="parTrans" cxnId="{FFFDD512-B149-4B20-80D5-9D409CCF548E}">
      <dgm:prSet/>
      <dgm:spPr/>
      <dgm:t>
        <a:bodyPr/>
        <a:lstStyle/>
        <a:p>
          <a:endParaRPr lang="ru-RU"/>
        </a:p>
      </dgm:t>
    </dgm:pt>
    <dgm:pt modelId="{12E28A35-B72A-4454-88EC-8FE11544AC94}" type="sib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10800000" custLinFactNeighborX="31312"/>
      <dgm:spPr>
        <a:xfrm rot="10800000">
          <a:off x="65400" y="0"/>
          <a:ext cx="425569" cy="319177"/>
        </a:xfrm>
        <a:prstGeom prst="upArrow">
          <a:avLst/>
        </a:prstGeom>
        <a:solidFill>
          <a:schemeClr val="bg1"/>
        </a:solid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5238613C-871D-431E-9CD0-D8797FFEF976}" type="pres">
      <dgm:prSet presAssocID="{BDBE9051-05F0-4258-887D-2AFE86A1CC80}" presName="upArrowText" presStyleLbl="revTx" presStyleIdx="0" presStyleCnt="1" custLinFactNeighborX="-1038" custLinFactNeighborY="21329">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F8027AF3-0F28-4089-A772-20092CA04240}" type="presOf" srcId="{BDBE9051-05F0-4258-887D-2AFE86A1CC80}" destId="{5238613C-871D-431E-9CD0-D8797FFEF976}" srcOrd="0" destOrd="0" presId="urn:microsoft.com/office/officeart/2005/8/layout/arrow4"/>
    <dgm:cxn modelId="{CFB463F4-2C00-47CC-AFC3-464148CF93F6}" type="presOf" srcId="{47F7C53E-49CE-454C-B66B-F2DCD8B55C6E}" destId="{7C264C29-F1EC-485D-B42C-1D49763E8399}" srcOrd="0" destOrd="0" presId="urn:microsoft.com/office/officeart/2005/8/layout/arrow4"/>
    <dgm:cxn modelId="{CC917E79-1FAA-4C4E-8452-E06FF5BE7710}" type="presParOf" srcId="{7C264C29-F1EC-485D-B42C-1D49763E8399}" destId="{E6BD97CD-2BA5-4707-9356-5DF419942C1E}" srcOrd="0" destOrd="0" presId="urn:microsoft.com/office/officeart/2005/8/layout/arrow4"/>
    <dgm:cxn modelId="{CD8A9205-16DA-4DB6-9D99-E5492F30A22A}"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relId="rId94" minVer="http://schemas.openxmlformats.org/drawingml/2006/diagram"/>
    </a:ext>
  </dgm:extLst>
</dgm:dataModel>
</file>

<file path=word/diagrams/data17.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colorful1#1" csCatId="colorful" phldr="1"/>
      <dgm:spPr/>
      <dgm:t>
        <a:bodyPr/>
        <a:lstStyle/>
        <a:p>
          <a:endParaRPr lang="ru-RU"/>
        </a:p>
      </dgm:t>
    </dgm:pt>
    <dgm:pt modelId="{BDBE9051-05F0-4258-887D-2AFE86A1CC80}">
      <dgm:prSet phldrT="[Текст]" custT="1"/>
      <dgm:spPr>
        <a:xfrm>
          <a:off x="547773" y="0"/>
          <a:ext cx="859881" cy="318770"/>
        </a:xfrm>
        <a:noFill/>
        <a:ln>
          <a:noFill/>
        </a:ln>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a:t>
          </a:r>
        </a:p>
      </dgm:t>
    </dgm:pt>
    <dgm:pt modelId="{EAB789A1-ACAD-46CC-A714-0EF6D7AD04B0}" type="parTrans" cxnId="{FFFDD512-B149-4B20-80D5-9D409CCF548E}">
      <dgm:prSet/>
      <dgm:spPr/>
      <dgm:t>
        <a:bodyPr/>
        <a:lstStyle/>
        <a:p>
          <a:endParaRPr lang="ru-RU"/>
        </a:p>
      </dgm:t>
    </dgm:pt>
    <dgm:pt modelId="{12E28A35-B72A-4454-88EC-8FE11544AC94}" type="sib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10800000" custLinFactNeighborX="61975"/>
      <dgm:spPr>
        <a:xfrm>
          <a:off x="118921" y="0"/>
          <a:ext cx="425026" cy="318770"/>
        </a:xfrm>
        <a:prstGeom prst="upArrow">
          <a:avLst/>
        </a:prstGeom>
        <a:solidFill>
          <a:schemeClr val="bg1"/>
        </a:solid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5238613C-871D-431E-9CD0-D8797FFEF976}" type="pres">
      <dgm:prSet presAssocID="{BDBE9051-05F0-4258-887D-2AFE86A1CC80}" presName="upArrowText" presStyleLbl="revTx" presStyleIdx="0" presStyleCnt="1" custLinFactNeighborX="13797" custLinFactNeighborY="0">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7A668C81-D69E-4A3E-B184-94E61B9CF720}" type="presOf" srcId="{BDBE9051-05F0-4258-887D-2AFE86A1CC80}" destId="{5238613C-871D-431E-9CD0-D8797FFEF976}" srcOrd="0" destOrd="0" presId="urn:microsoft.com/office/officeart/2005/8/layout/arrow4"/>
    <dgm:cxn modelId="{B7DD9F3D-BE1D-422C-9E09-BC60B3A5BDC2}" type="presOf" srcId="{47F7C53E-49CE-454C-B66B-F2DCD8B55C6E}" destId="{7C264C29-F1EC-485D-B42C-1D49763E8399}" srcOrd="0" destOrd="0" presId="urn:microsoft.com/office/officeart/2005/8/layout/arrow4"/>
    <dgm:cxn modelId="{7493DE55-ABA7-4810-B235-312AE081D44A}" type="presParOf" srcId="{7C264C29-F1EC-485D-B42C-1D49763E8399}" destId="{E6BD97CD-2BA5-4707-9356-5DF419942C1E}" srcOrd="0" destOrd="0" presId="urn:microsoft.com/office/officeart/2005/8/layout/arrow4"/>
    <dgm:cxn modelId="{168AA875-7452-4F46-AC7E-F6D8D95E8159}"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relId="rId100" minVer="http://schemas.openxmlformats.org/drawingml/2006/diagram"/>
    </a:ext>
  </dgm:extLst>
</dgm:dataModel>
</file>

<file path=word/diagrams/data18.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accent6_2" csCatId="accent6" phldr="1"/>
      <dgm:spPr/>
      <dgm:t>
        <a:bodyPr/>
        <a:lstStyle/>
        <a:p>
          <a:endParaRPr lang="ru-RU"/>
        </a:p>
      </dgm:t>
    </dgm:pt>
    <dgm:pt modelId="{BDBE9051-05F0-4258-887D-2AFE86A1CC80}">
      <dgm:prSet phldrT="[Текст]" custT="1"/>
      <dgm:spPr>
        <a:xfrm>
          <a:off x="496218" y="0"/>
          <a:ext cx="724357" cy="319177"/>
        </a:xfrm>
        <a:noFill/>
        <a:ln>
          <a:noFill/>
        </a:ln>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-100%</a:t>
          </a:r>
        </a:p>
      </dgm:t>
    </dgm:pt>
    <dgm:pt modelId="{EAB789A1-ACAD-46CC-A714-0EF6D7AD04B0}" type="parTrans" cxnId="{FFFDD512-B149-4B20-80D5-9D409CCF548E}">
      <dgm:prSet/>
      <dgm:spPr/>
      <dgm:t>
        <a:bodyPr/>
        <a:lstStyle/>
        <a:p>
          <a:endParaRPr lang="ru-RU"/>
        </a:p>
      </dgm:t>
    </dgm:pt>
    <dgm:pt modelId="{12E28A35-B72A-4454-88EC-8FE11544AC94}" type="sib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0" custLinFactNeighborX="-25595"/>
      <dgm:spPr>
        <a:xfrm rot="10800000">
          <a:off x="65400" y="0"/>
          <a:ext cx="425569" cy="319177"/>
        </a:xfrm>
        <a:prstGeom prst="upArrow">
          <a:avLst/>
        </a:prstGeom>
        <a:no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5238613C-871D-431E-9CD0-D8797FFEF976}" type="pres">
      <dgm:prSet presAssocID="{BDBE9051-05F0-4258-887D-2AFE86A1CC80}" presName="upArrowText" presStyleLbl="revTx" presStyleIdx="0" presStyleCnt="1" custScaleX="122781" custLinFactY="91045" custLinFactNeighborX="-6679" custLinFactNeighborY="100000">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09EA1CFF-40B8-43C5-BD84-B2916EF9438D}" type="presOf" srcId="{47F7C53E-49CE-454C-B66B-F2DCD8B55C6E}" destId="{7C264C29-F1EC-485D-B42C-1D49763E8399}" srcOrd="0" destOrd="0" presId="urn:microsoft.com/office/officeart/2005/8/layout/arrow4"/>
    <dgm:cxn modelId="{ECF4354E-496D-4D7A-8199-3EF5FBFA4072}" type="presOf" srcId="{BDBE9051-05F0-4258-887D-2AFE86A1CC80}" destId="{5238613C-871D-431E-9CD0-D8797FFEF976}" srcOrd="0" destOrd="0" presId="urn:microsoft.com/office/officeart/2005/8/layout/arrow4"/>
    <dgm:cxn modelId="{77F28948-18A4-44AC-ACB9-36F39A91F3F5}" type="presParOf" srcId="{7C264C29-F1EC-485D-B42C-1D49763E8399}" destId="{E6BD97CD-2BA5-4707-9356-5DF419942C1E}" srcOrd="0" destOrd="0" presId="urn:microsoft.com/office/officeart/2005/8/layout/arrow4"/>
    <dgm:cxn modelId="{C03C6FFF-8B6E-4EE9-8BAC-DD0E7E1584A4}"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relId="rId105" minVer="http://schemas.openxmlformats.org/drawingml/2006/diagram"/>
    </a:ext>
  </dgm:extLst>
</dgm:dataModel>
</file>

<file path=word/diagrams/data19.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accent6_2" csCatId="accent6" phldr="1"/>
      <dgm:spPr/>
      <dgm:t>
        <a:bodyPr/>
        <a:lstStyle/>
        <a:p>
          <a:endParaRPr lang="ru-RU"/>
        </a:p>
      </dgm:t>
    </dgm:pt>
    <dgm:pt modelId="{BDBE9051-05F0-4258-887D-2AFE86A1CC80}">
      <dgm:prSet phldrT="[Текст]" custT="1"/>
      <dgm:spPr>
        <a:xfrm>
          <a:off x="496218" y="0"/>
          <a:ext cx="724357" cy="319177"/>
        </a:xfrm>
        <a:noFill/>
        <a:ln>
          <a:noFill/>
        </a:ln>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a:t>
          </a:r>
        </a:p>
      </dgm:t>
    </dgm:pt>
    <dgm:pt modelId="{EAB789A1-ACAD-46CC-A714-0EF6D7AD04B0}" type="parTrans" cxnId="{FFFDD512-B149-4B20-80D5-9D409CCF548E}">
      <dgm:prSet/>
      <dgm:spPr/>
      <dgm:t>
        <a:bodyPr/>
        <a:lstStyle/>
        <a:p>
          <a:endParaRPr lang="ru-RU"/>
        </a:p>
      </dgm:t>
    </dgm:pt>
    <dgm:pt modelId="{12E28A35-B72A-4454-88EC-8FE11544AC94}" type="sib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10800000" custLinFactNeighborX="31312"/>
      <dgm:spPr>
        <a:xfrm rot="10800000">
          <a:off x="65400" y="0"/>
          <a:ext cx="425569" cy="319177"/>
        </a:xfrm>
        <a:prstGeom prst="upArrow">
          <a:avLst/>
        </a:prstGeom>
        <a:solidFill>
          <a:schemeClr val="bg1"/>
        </a:solid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5238613C-871D-431E-9CD0-D8797FFEF976}" type="pres">
      <dgm:prSet presAssocID="{BDBE9051-05F0-4258-887D-2AFE86A1CC80}" presName="upArrowText" presStyleLbl="revTx" presStyleIdx="0" presStyleCnt="1" custLinFactNeighborX="-1038" custLinFactNeighborY="21329">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AFCB7A44-27F6-405E-A876-C9091FBEB253}" type="presOf" srcId="{BDBE9051-05F0-4258-887D-2AFE86A1CC80}" destId="{5238613C-871D-431E-9CD0-D8797FFEF976}" srcOrd="0" destOrd="0" presId="urn:microsoft.com/office/officeart/2005/8/layout/arrow4"/>
    <dgm:cxn modelId="{8A27D4D6-3A9E-4BDA-AAC2-0804DDE21AE6}" type="presOf" srcId="{47F7C53E-49CE-454C-B66B-F2DCD8B55C6E}" destId="{7C264C29-F1EC-485D-B42C-1D49763E8399}" srcOrd="0" destOrd="0" presId="urn:microsoft.com/office/officeart/2005/8/layout/arrow4"/>
    <dgm:cxn modelId="{F0F5A338-C3C1-4DCF-B06D-4246C21B771D}" type="presParOf" srcId="{7C264C29-F1EC-485D-B42C-1D49763E8399}" destId="{E6BD97CD-2BA5-4707-9356-5DF419942C1E}" srcOrd="0" destOrd="0" presId="urn:microsoft.com/office/officeart/2005/8/layout/arrow4"/>
    <dgm:cxn modelId="{6DA35E73-92E0-489F-80CB-06A840E2CE66}"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relId="rId11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accent6_2" csCatId="accent6" phldr="1"/>
      <dgm:spPr/>
      <dgm:t>
        <a:bodyPr/>
        <a:lstStyle/>
        <a:p>
          <a:endParaRPr lang="ru-RU"/>
        </a:p>
      </dgm:t>
    </dgm:pt>
    <dgm:pt modelId="{BDBE9051-05F0-4258-887D-2AFE86A1CC80}">
      <dgm:prSet phldrT="[Текст]" custT="1"/>
      <dgm:spPr>
        <a:xfrm>
          <a:off x="496218" y="0"/>
          <a:ext cx="724357" cy="319177"/>
        </a:xfrm>
        <a:noFill/>
        <a:ln>
          <a:noFill/>
        </a:ln>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-41,9%</a:t>
          </a:r>
        </a:p>
      </dgm:t>
    </dgm:pt>
    <dgm:pt modelId="{EAB789A1-ACAD-46CC-A714-0EF6D7AD04B0}" type="parTrans" cxnId="{FFFDD512-B149-4B20-80D5-9D409CCF548E}">
      <dgm:prSet/>
      <dgm:spPr/>
      <dgm:t>
        <a:bodyPr/>
        <a:lstStyle/>
        <a:p>
          <a:endParaRPr lang="ru-RU"/>
        </a:p>
      </dgm:t>
    </dgm:pt>
    <dgm:pt modelId="{12E28A35-B72A-4454-88EC-8FE11544AC94}" type="sib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10800000" custScaleX="78196" custLinFactNeighborX="39680"/>
      <dgm:spPr>
        <a:xfrm rot="10800000">
          <a:off x="65400" y="0"/>
          <a:ext cx="425569" cy="319177"/>
        </a:xfrm>
        <a:prstGeom prst="upArrow">
          <a:avLst/>
        </a:prstGeom>
        <a:solidFill>
          <a:schemeClr val="accent6"/>
        </a:solidFill>
        <a:ln w="12700" cap="flat" cmpd="sng" algn="ctr">
          <a:solidFill>
            <a:schemeClr val="accent6"/>
          </a:solidFill>
          <a:prstDash val="solid"/>
          <a:miter lim="800000"/>
        </a:ln>
        <a:effectLst/>
      </dgm:spPr>
      <dgm:t>
        <a:bodyPr/>
        <a:lstStyle/>
        <a:p>
          <a:endParaRPr lang="ru-RU"/>
        </a:p>
      </dgm:t>
    </dgm:pt>
    <dgm:pt modelId="{5238613C-871D-431E-9CD0-D8797FFEF976}" type="pres">
      <dgm:prSet presAssocID="{BDBE9051-05F0-4258-887D-2AFE86A1CC80}" presName="upArrowText" presStyleLbl="revTx" presStyleIdx="0" presStyleCnt="1" custScaleX="121794" custLinFactNeighborX="-1038" custLinFactNeighborY="21329">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5F04512F-C9CB-4379-8CA5-EC05CB4F78DD}" type="presOf" srcId="{47F7C53E-49CE-454C-B66B-F2DCD8B55C6E}" destId="{7C264C29-F1EC-485D-B42C-1D49763E8399}" srcOrd="0" destOrd="0" presId="urn:microsoft.com/office/officeart/2005/8/layout/arrow4"/>
    <dgm:cxn modelId="{AE54EEE7-B752-424F-8D21-07E767AA5D20}" type="presOf" srcId="{BDBE9051-05F0-4258-887D-2AFE86A1CC80}" destId="{5238613C-871D-431E-9CD0-D8797FFEF976}" srcOrd="0" destOrd="0" presId="urn:microsoft.com/office/officeart/2005/8/layout/arrow4"/>
    <dgm:cxn modelId="{9B3A6FC4-EE98-4A1F-8C24-3237E4CEE930}" type="presParOf" srcId="{7C264C29-F1EC-485D-B42C-1D49763E8399}" destId="{E6BD97CD-2BA5-4707-9356-5DF419942C1E}" srcOrd="0" destOrd="0" presId="urn:microsoft.com/office/officeart/2005/8/layout/arrow4"/>
    <dgm:cxn modelId="{FBBE1DD3-A559-44F0-BDF8-A4D21CCA7CA1}"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20.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accent2_4" csCatId="accent2" phldr="1"/>
      <dgm:spPr/>
      <dgm:t>
        <a:bodyPr/>
        <a:lstStyle/>
        <a:p>
          <a:endParaRPr lang="ru-RU"/>
        </a:p>
      </dgm:t>
    </dgm:pt>
    <dgm:pt modelId="{BDBE9051-05F0-4258-887D-2AFE86A1CC80}">
      <dgm:prSet phldrT="[Текст]" custT="1"/>
      <dgm:spPr>
        <a:xfrm>
          <a:off x="496218" y="0"/>
          <a:ext cx="724357" cy="319177"/>
        </a:xfrm>
        <a:noFill/>
        <a:ln>
          <a:noFill/>
        </a:ln>
        <a:effectLst>
          <a:outerShdw blurRad="50800" dist="50800" dir="5400000" algn="ctr" rotWithShape="0">
            <a:schemeClr val="bg1"/>
          </a:outerShdw>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  </a:t>
          </a:r>
        </a:p>
      </dgm:t>
    </dgm:pt>
    <dgm:pt modelId="{12E28A35-B72A-4454-88EC-8FE11544AC94}" type="sibTrans" cxnId="{FFFDD512-B149-4B20-80D5-9D409CCF548E}">
      <dgm:prSet/>
      <dgm:spPr/>
      <dgm:t>
        <a:bodyPr/>
        <a:lstStyle/>
        <a:p>
          <a:endParaRPr lang="ru-RU"/>
        </a:p>
      </dgm:t>
    </dgm:pt>
    <dgm:pt modelId="{EAB789A1-ACAD-46CC-A714-0EF6D7AD04B0}" type="par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10800000" custLinFactY="-95782" custLinFactNeighborX="4135" custLinFactNeighborY="-100000"/>
      <dgm:spPr>
        <a:xfrm>
          <a:off x="65400" y="0"/>
          <a:ext cx="425569" cy="319177"/>
        </a:xfrm>
        <a:solidFill>
          <a:schemeClr val="bg1"/>
        </a:solidFill>
      </dgm:spPr>
      <dgm:t>
        <a:bodyPr/>
        <a:lstStyle/>
        <a:p>
          <a:endParaRPr lang="ru-RU"/>
        </a:p>
      </dgm:t>
    </dgm:pt>
    <dgm:pt modelId="{5238613C-871D-431E-9CD0-D8797FFEF976}" type="pres">
      <dgm:prSet presAssocID="{BDBE9051-05F0-4258-887D-2AFE86A1CC80}" presName="upArrowText" presStyleLbl="revTx" presStyleIdx="0" presStyleCnt="1" custAng="0" custScaleX="118113" custLinFactNeighborX="-10706" custLinFactNeighborY="58">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2855461D-C3F4-4B08-8050-02910960DB98}" type="presOf" srcId="{47F7C53E-49CE-454C-B66B-F2DCD8B55C6E}" destId="{7C264C29-F1EC-485D-B42C-1D49763E8399}" srcOrd="0" destOrd="0" presId="urn:microsoft.com/office/officeart/2005/8/layout/arrow4"/>
    <dgm:cxn modelId="{035C205F-00E6-42A8-B220-3EFEAEE452AF}" type="presOf" srcId="{BDBE9051-05F0-4258-887D-2AFE86A1CC80}" destId="{5238613C-871D-431E-9CD0-D8797FFEF976}" srcOrd="0" destOrd="0" presId="urn:microsoft.com/office/officeart/2005/8/layout/arrow4"/>
    <dgm:cxn modelId="{0A15F3E1-1AB0-43E1-98DF-1E8B0144675D}" type="presParOf" srcId="{7C264C29-F1EC-485D-B42C-1D49763E8399}" destId="{E6BD97CD-2BA5-4707-9356-5DF419942C1E}" srcOrd="0" destOrd="0" presId="urn:microsoft.com/office/officeart/2005/8/layout/arrow4"/>
    <dgm:cxn modelId="{CAA11505-C0AC-4D25-B4C6-356103F97A20}"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relId="rId115" minVer="http://schemas.openxmlformats.org/drawingml/2006/diagram"/>
    </a:ext>
  </dgm:extLst>
</dgm:dataModel>
</file>

<file path=word/diagrams/data21.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accent6_2" csCatId="accent6" phldr="1"/>
      <dgm:spPr/>
      <dgm:t>
        <a:bodyPr/>
        <a:lstStyle/>
        <a:p>
          <a:endParaRPr lang="ru-RU"/>
        </a:p>
      </dgm:t>
    </dgm:pt>
    <dgm:pt modelId="{BDBE9051-05F0-4258-887D-2AFE86A1CC80}">
      <dgm:prSet phldrT="[Текст]" custT="1"/>
      <dgm:spPr>
        <a:xfrm>
          <a:off x="496218" y="0"/>
          <a:ext cx="724357" cy="319177"/>
        </a:xfrm>
        <a:noFill/>
        <a:ln>
          <a:noFill/>
        </a:ln>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-11,1%</a:t>
          </a:r>
        </a:p>
      </dgm:t>
    </dgm:pt>
    <dgm:pt modelId="{EAB789A1-ACAD-46CC-A714-0EF6D7AD04B0}" type="parTrans" cxnId="{FFFDD512-B149-4B20-80D5-9D409CCF548E}">
      <dgm:prSet/>
      <dgm:spPr/>
      <dgm:t>
        <a:bodyPr/>
        <a:lstStyle/>
        <a:p>
          <a:endParaRPr lang="ru-RU"/>
        </a:p>
      </dgm:t>
    </dgm:pt>
    <dgm:pt modelId="{12E28A35-B72A-4454-88EC-8FE11544AC94}" type="sib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0" custLinFactNeighborX="-25595"/>
      <dgm:spPr>
        <a:xfrm rot="10800000">
          <a:off x="65400" y="0"/>
          <a:ext cx="425569" cy="319177"/>
        </a:xfrm>
        <a:prstGeom prst="upArrow">
          <a:avLst/>
        </a:prstGeom>
        <a:no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5238613C-871D-431E-9CD0-D8797FFEF976}" type="pres">
      <dgm:prSet presAssocID="{BDBE9051-05F0-4258-887D-2AFE86A1CC80}" presName="upArrowText" presStyleLbl="revTx" presStyleIdx="0" presStyleCnt="1" custScaleX="122781" custLinFactY="91045" custLinFactNeighborX="-6679" custLinFactNeighborY="100000">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AF932354-243C-4BBC-A854-D20867D705F8}" type="presOf" srcId="{47F7C53E-49CE-454C-B66B-F2DCD8B55C6E}" destId="{7C264C29-F1EC-485D-B42C-1D49763E8399}" srcOrd="0" destOrd="0" presId="urn:microsoft.com/office/officeart/2005/8/layout/arrow4"/>
    <dgm:cxn modelId="{4CA4B9B6-FD8E-44A4-AAB3-207A662D47FF}" type="presOf" srcId="{BDBE9051-05F0-4258-887D-2AFE86A1CC80}" destId="{5238613C-871D-431E-9CD0-D8797FFEF976}" srcOrd="0" destOrd="0" presId="urn:microsoft.com/office/officeart/2005/8/layout/arrow4"/>
    <dgm:cxn modelId="{2B40204C-FC38-4429-B199-39B5781796FF}" type="presParOf" srcId="{7C264C29-F1EC-485D-B42C-1D49763E8399}" destId="{E6BD97CD-2BA5-4707-9356-5DF419942C1E}" srcOrd="0" destOrd="0" presId="urn:microsoft.com/office/officeart/2005/8/layout/arrow4"/>
    <dgm:cxn modelId="{7D72E42A-C926-444D-90E1-1D50EA9B55B2}"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relId="rId121" minVer="http://schemas.openxmlformats.org/drawingml/2006/diagram"/>
    </a:ext>
  </dgm:extLst>
</dgm:dataModel>
</file>

<file path=word/diagrams/data22.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accent2_4" csCatId="accent2" phldr="1"/>
      <dgm:spPr/>
      <dgm:t>
        <a:bodyPr/>
        <a:lstStyle/>
        <a:p>
          <a:endParaRPr lang="ru-RU"/>
        </a:p>
      </dgm:t>
    </dgm:pt>
    <dgm:pt modelId="{BDBE9051-05F0-4258-887D-2AFE86A1CC80}">
      <dgm:prSet phldrT="[Текст]" custT="1"/>
      <dgm:spPr>
        <a:xfrm>
          <a:off x="496218" y="0"/>
          <a:ext cx="724357" cy="319177"/>
        </a:xfrm>
        <a:noFill/>
        <a:ln>
          <a:noFill/>
        </a:ln>
        <a:effectLst>
          <a:outerShdw blurRad="50800" dist="50800" dir="5400000" algn="ctr" rotWithShape="0">
            <a:schemeClr val="bg1"/>
          </a:outerShdw>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0%  </a:t>
          </a:r>
        </a:p>
      </dgm:t>
    </dgm:pt>
    <dgm:pt modelId="{12E28A35-B72A-4454-88EC-8FE11544AC94}" type="sibTrans" cxnId="{FFFDD512-B149-4B20-80D5-9D409CCF548E}">
      <dgm:prSet/>
      <dgm:spPr/>
      <dgm:t>
        <a:bodyPr/>
        <a:lstStyle/>
        <a:p>
          <a:endParaRPr lang="ru-RU"/>
        </a:p>
      </dgm:t>
    </dgm:pt>
    <dgm:pt modelId="{EAB789A1-ACAD-46CC-A714-0EF6D7AD04B0}" type="par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0" custLinFactNeighborX="23713" custLinFactNeighborY="10870"/>
      <dgm:spPr>
        <a:xfrm>
          <a:off x="65400" y="0"/>
          <a:ext cx="425569" cy="319177"/>
        </a:xfrm>
        <a:solidFill>
          <a:schemeClr val="bg1"/>
        </a:solidFill>
      </dgm:spPr>
      <dgm:t>
        <a:bodyPr/>
        <a:lstStyle/>
        <a:p>
          <a:endParaRPr lang="ru-RU"/>
        </a:p>
      </dgm:t>
    </dgm:pt>
    <dgm:pt modelId="{5238613C-871D-431E-9CD0-D8797FFEF976}" type="pres">
      <dgm:prSet presAssocID="{BDBE9051-05F0-4258-887D-2AFE86A1CC80}" presName="upArrowText" presStyleLbl="revTx" presStyleIdx="0" presStyleCnt="1" custAng="0" custScaleX="118113" custLinFactNeighborX="-10706" custLinFactNeighborY="58">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846F160A-8318-4572-BA36-5197F8C3354F}" type="presOf" srcId="{BDBE9051-05F0-4258-887D-2AFE86A1CC80}" destId="{5238613C-871D-431E-9CD0-D8797FFEF976}" srcOrd="0" destOrd="0" presId="urn:microsoft.com/office/officeart/2005/8/layout/arrow4"/>
    <dgm:cxn modelId="{939690B4-86A9-4C6C-811D-C1DFC7509110}" type="presOf" srcId="{47F7C53E-49CE-454C-B66B-F2DCD8B55C6E}" destId="{7C264C29-F1EC-485D-B42C-1D49763E8399}" srcOrd="0" destOrd="0" presId="urn:microsoft.com/office/officeart/2005/8/layout/arrow4"/>
    <dgm:cxn modelId="{B1BE41EE-80E9-4851-B43D-BC675530FA2E}" type="presParOf" srcId="{7C264C29-F1EC-485D-B42C-1D49763E8399}" destId="{E6BD97CD-2BA5-4707-9356-5DF419942C1E}" srcOrd="0" destOrd="0" presId="urn:microsoft.com/office/officeart/2005/8/layout/arrow4"/>
    <dgm:cxn modelId="{B3AFAFF1-75CE-4218-9C09-2C64DEE03A1A}"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relId="rId126" minVer="http://schemas.openxmlformats.org/drawingml/2006/diagram"/>
    </a:ext>
  </dgm:extLst>
</dgm:dataModel>
</file>

<file path=word/diagrams/data23.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colorful1#1" csCatId="colorful" phldr="1"/>
      <dgm:spPr/>
      <dgm:t>
        <a:bodyPr/>
        <a:lstStyle/>
        <a:p>
          <a:endParaRPr lang="ru-RU"/>
        </a:p>
      </dgm:t>
    </dgm:pt>
    <dgm:pt modelId="{BDBE9051-05F0-4258-887D-2AFE86A1CC80}">
      <dgm:prSet phldrT="[Текст]" custT="1"/>
      <dgm:spPr>
        <a:xfrm>
          <a:off x="547773" y="0"/>
          <a:ext cx="859881" cy="318770"/>
        </a:xfrm>
        <a:noFill/>
        <a:ln>
          <a:noFill/>
        </a:ln>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a:t>
          </a:r>
        </a:p>
      </dgm:t>
    </dgm:pt>
    <dgm:pt modelId="{EAB789A1-ACAD-46CC-A714-0EF6D7AD04B0}" type="parTrans" cxnId="{FFFDD512-B149-4B20-80D5-9D409CCF548E}">
      <dgm:prSet/>
      <dgm:spPr/>
      <dgm:t>
        <a:bodyPr/>
        <a:lstStyle/>
        <a:p>
          <a:endParaRPr lang="ru-RU"/>
        </a:p>
      </dgm:t>
    </dgm:pt>
    <dgm:pt modelId="{12E28A35-B72A-4454-88EC-8FE11544AC94}" type="sib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10800000" custLinFactNeighborX="29345" custLinFactNeighborY="53"/>
      <dgm:spPr>
        <a:xfrm>
          <a:off x="118921" y="0"/>
          <a:ext cx="425026" cy="318770"/>
        </a:xfrm>
        <a:prstGeom prst="upArrow">
          <a:avLst/>
        </a:prstGeom>
        <a:solidFill>
          <a:schemeClr val="bg1"/>
        </a:solid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5238613C-871D-431E-9CD0-D8797FFEF976}" type="pres">
      <dgm:prSet presAssocID="{BDBE9051-05F0-4258-887D-2AFE86A1CC80}" presName="upArrowText" presStyleLbl="revTx" presStyleIdx="0" presStyleCnt="1" custLinFactNeighborX="13797" custLinFactNeighborY="0">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377D4B7C-8DE4-47DC-953F-862D011AF553}" type="presOf" srcId="{BDBE9051-05F0-4258-887D-2AFE86A1CC80}" destId="{5238613C-871D-431E-9CD0-D8797FFEF976}" srcOrd="0" destOrd="0" presId="urn:microsoft.com/office/officeart/2005/8/layout/arrow4"/>
    <dgm:cxn modelId="{85F4ED70-2336-4DA3-BE50-EFF7106B9431}" type="presOf" srcId="{47F7C53E-49CE-454C-B66B-F2DCD8B55C6E}" destId="{7C264C29-F1EC-485D-B42C-1D49763E8399}" srcOrd="0" destOrd="0" presId="urn:microsoft.com/office/officeart/2005/8/layout/arrow4"/>
    <dgm:cxn modelId="{EE793968-7C30-41B7-BF44-6DFC7500AE30}" type="presParOf" srcId="{7C264C29-F1EC-485D-B42C-1D49763E8399}" destId="{E6BD97CD-2BA5-4707-9356-5DF419942C1E}" srcOrd="0" destOrd="0" presId="urn:microsoft.com/office/officeart/2005/8/layout/arrow4"/>
    <dgm:cxn modelId="{D28DD5B8-A09B-44C9-9835-2FF824DEABF1}"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relId="rId131" minVer="http://schemas.openxmlformats.org/drawingml/2006/diagram"/>
    </a:ext>
  </dgm:extLst>
</dgm:dataModel>
</file>

<file path=word/diagrams/data24.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accent6_2" csCatId="accent6" phldr="1"/>
      <dgm:spPr/>
      <dgm:t>
        <a:bodyPr/>
        <a:lstStyle/>
        <a:p>
          <a:endParaRPr lang="ru-RU"/>
        </a:p>
      </dgm:t>
    </dgm:pt>
    <dgm:pt modelId="{BDBE9051-05F0-4258-887D-2AFE86A1CC80}">
      <dgm:prSet phldrT="[Текст]" custT="1"/>
      <dgm:spPr>
        <a:xfrm>
          <a:off x="496218" y="0"/>
          <a:ext cx="724357" cy="319177"/>
        </a:xfrm>
        <a:noFill/>
        <a:ln>
          <a:noFill/>
        </a:ln>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0%</a:t>
          </a:r>
        </a:p>
      </dgm:t>
    </dgm:pt>
    <dgm:pt modelId="{EAB789A1-ACAD-46CC-A714-0EF6D7AD04B0}" type="parTrans" cxnId="{FFFDD512-B149-4B20-80D5-9D409CCF548E}">
      <dgm:prSet/>
      <dgm:spPr/>
      <dgm:t>
        <a:bodyPr/>
        <a:lstStyle/>
        <a:p>
          <a:endParaRPr lang="ru-RU"/>
        </a:p>
      </dgm:t>
    </dgm:pt>
    <dgm:pt modelId="{12E28A35-B72A-4454-88EC-8FE11544AC94}" type="sib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0" custLinFactNeighborX="57634"/>
      <dgm:spPr>
        <a:xfrm rot="10800000">
          <a:off x="65400" y="0"/>
          <a:ext cx="425569" cy="319177"/>
        </a:xfrm>
        <a:prstGeom prst="upArrow">
          <a:avLst/>
        </a:prstGeom>
        <a:solidFill>
          <a:schemeClr val="bg1"/>
        </a:solid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5238613C-871D-431E-9CD0-D8797FFEF976}" type="pres">
      <dgm:prSet presAssocID="{BDBE9051-05F0-4258-887D-2AFE86A1CC80}" presName="upArrowText" presStyleLbl="revTx" presStyleIdx="0" presStyleCnt="1" custLinFactNeighborX="-1038" custLinFactNeighborY="21329">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590F3151-B5D0-4E65-80E9-DD04CC86AF13}" type="presOf" srcId="{BDBE9051-05F0-4258-887D-2AFE86A1CC80}" destId="{5238613C-871D-431E-9CD0-D8797FFEF976}" srcOrd="0" destOrd="0" presId="urn:microsoft.com/office/officeart/2005/8/layout/arrow4"/>
    <dgm:cxn modelId="{33192299-2CE9-4D3C-ABC2-4AE6498FA5AB}" type="presOf" srcId="{47F7C53E-49CE-454C-B66B-F2DCD8B55C6E}" destId="{7C264C29-F1EC-485D-B42C-1D49763E8399}" srcOrd="0" destOrd="0" presId="urn:microsoft.com/office/officeart/2005/8/layout/arrow4"/>
    <dgm:cxn modelId="{EAE41453-19B7-4DB9-AB71-A4093A51DD5B}" type="presParOf" srcId="{7C264C29-F1EC-485D-B42C-1D49763E8399}" destId="{E6BD97CD-2BA5-4707-9356-5DF419942C1E}" srcOrd="0" destOrd="0" presId="urn:microsoft.com/office/officeart/2005/8/layout/arrow4"/>
    <dgm:cxn modelId="{D982D51B-98B8-450D-830F-BD135E2AAEF0}"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relId="rId136" minVer="http://schemas.openxmlformats.org/drawingml/2006/diagram"/>
    </a:ext>
  </dgm:extLst>
</dgm:dataModel>
</file>

<file path=word/diagrams/data25.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accent6_2" csCatId="accent6" phldr="1"/>
      <dgm:spPr/>
      <dgm:t>
        <a:bodyPr/>
        <a:lstStyle/>
        <a:p>
          <a:endParaRPr lang="ru-RU"/>
        </a:p>
      </dgm:t>
    </dgm:pt>
    <dgm:pt modelId="{BDBE9051-05F0-4258-887D-2AFE86A1CC80}">
      <dgm:prSet phldrT="[Текст]" custT="1"/>
      <dgm:spPr>
        <a:xfrm>
          <a:off x="496218" y="0"/>
          <a:ext cx="724357" cy="319177"/>
        </a:xfrm>
        <a:noFill/>
        <a:ln>
          <a:noFill/>
        </a:ln>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-100%</a:t>
          </a:r>
        </a:p>
      </dgm:t>
    </dgm:pt>
    <dgm:pt modelId="{EAB789A1-ACAD-46CC-A714-0EF6D7AD04B0}" type="parTrans" cxnId="{FFFDD512-B149-4B20-80D5-9D409CCF548E}">
      <dgm:prSet/>
      <dgm:spPr/>
      <dgm:t>
        <a:bodyPr/>
        <a:lstStyle/>
        <a:p>
          <a:endParaRPr lang="ru-RU"/>
        </a:p>
      </dgm:t>
    </dgm:pt>
    <dgm:pt modelId="{12E28A35-B72A-4454-88EC-8FE11544AC94}" type="sib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0" custLinFactNeighborX="-25595"/>
      <dgm:spPr>
        <a:xfrm rot="10800000">
          <a:off x="65400" y="0"/>
          <a:ext cx="425569" cy="319177"/>
        </a:xfrm>
        <a:prstGeom prst="upArrow">
          <a:avLst/>
        </a:prstGeom>
        <a:no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5238613C-871D-431E-9CD0-D8797FFEF976}" type="pres">
      <dgm:prSet presAssocID="{BDBE9051-05F0-4258-887D-2AFE86A1CC80}" presName="upArrowText" presStyleLbl="revTx" presStyleIdx="0" presStyleCnt="1" custScaleX="122781" custLinFactY="91045" custLinFactNeighborX="-6679" custLinFactNeighborY="100000">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0690A027-1A18-4104-BB5B-BF235385B793}" type="presOf" srcId="{47F7C53E-49CE-454C-B66B-F2DCD8B55C6E}" destId="{7C264C29-F1EC-485D-B42C-1D49763E8399}" srcOrd="0" destOrd="0" presId="urn:microsoft.com/office/officeart/2005/8/layout/arrow4"/>
    <dgm:cxn modelId="{69F3E6FE-A0C5-49D0-823F-E5CD0D23E75A}" type="presOf" srcId="{BDBE9051-05F0-4258-887D-2AFE86A1CC80}" destId="{5238613C-871D-431E-9CD0-D8797FFEF976}" srcOrd="0" destOrd="0" presId="urn:microsoft.com/office/officeart/2005/8/layout/arrow4"/>
    <dgm:cxn modelId="{E142E9C9-DF4F-4D02-93B6-5E1FD8372182}" type="presParOf" srcId="{7C264C29-F1EC-485D-B42C-1D49763E8399}" destId="{E6BD97CD-2BA5-4707-9356-5DF419942C1E}" srcOrd="0" destOrd="0" presId="urn:microsoft.com/office/officeart/2005/8/layout/arrow4"/>
    <dgm:cxn modelId="{1B29A087-EE81-4A96-AF7A-F6E408829007}"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relId="rId142" minVer="http://schemas.openxmlformats.org/drawingml/2006/diagram"/>
    </a:ext>
  </dgm:extLst>
</dgm:dataModel>
</file>

<file path=word/diagrams/data26.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colorful1#1" csCatId="colorful" phldr="1"/>
      <dgm:spPr/>
      <dgm:t>
        <a:bodyPr/>
        <a:lstStyle/>
        <a:p>
          <a:endParaRPr lang="ru-RU"/>
        </a:p>
      </dgm:t>
    </dgm:pt>
    <dgm:pt modelId="{BDBE9051-05F0-4258-887D-2AFE86A1CC80}">
      <dgm:prSet phldrT="[Текст]" custT="1"/>
      <dgm:spPr>
        <a:xfrm>
          <a:off x="547773" y="0"/>
          <a:ext cx="859881" cy="318770"/>
        </a:xfrm>
        <a:noFill/>
        <a:ln>
          <a:noFill/>
        </a:ln>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a:t>
          </a:r>
        </a:p>
      </dgm:t>
    </dgm:pt>
    <dgm:pt modelId="{EAB789A1-ACAD-46CC-A714-0EF6D7AD04B0}" type="parTrans" cxnId="{FFFDD512-B149-4B20-80D5-9D409CCF548E}">
      <dgm:prSet/>
      <dgm:spPr/>
      <dgm:t>
        <a:bodyPr/>
        <a:lstStyle/>
        <a:p>
          <a:endParaRPr lang="ru-RU"/>
        </a:p>
      </dgm:t>
    </dgm:pt>
    <dgm:pt modelId="{12E28A35-B72A-4454-88EC-8FE11544AC94}" type="sib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0" custLinFactNeighborX="61975"/>
      <dgm:spPr>
        <a:xfrm>
          <a:off x="118921" y="0"/>
          <a:ext cx="425026" cy="318770"/>
        </a:xfrm>
        <a:prstGeom prst="upArrow">
          <a:avLst/>
        </a:prstGeom>
        <a:solidFill>
          <a:schemeClr val="bg1"/>
        </a:solid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5238613C-871D-431E-9CD0-D8797FFEF976}" type="pres">
      <dgm:prSet presAssocID="{BDBE9051-05F0-4258-887D-2AFE86A1CC80}" presName="upArrowText" presStyleLbl="revTx" presStyleIdx="0" presStyleCnt="1" custLinFactNeighborX="13797" custLinFactNeighborY="0">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A2037DC2-853F-4B76-A63C-455AB50F9935}" type="presOf" srcId="{BDBE9051-05F0-4258-887D-2AFE86A1CC80}" destId="{5238613C-871D-431E-9CD0-D8797FFEF976}" srcOrd="0" destOrd="0" presId="urn:microsoft.com/office/officeart/2005/8/layout/arrow4"/>
    <dgm:cxn modelId="{381CAB19-EADA-4414-8FF9-6934FD46104F}" type="presOf" srcId="{47F7C53E-49CE-454C-B66B-F2DCD8B55C6E}" destId="{7C264C29-F1EC-485D-B42C-1D49763E8399}" srcOrd="0" destOrd="0" presId="urn:microsoft.com/office/officeart/2005/8/layout/arrow4"/>
    <dgm:cxn modelId="{60A54F98-EDFC-49EE-BCD5-93952EAA5C2D}" type="presParOf" srcId="{7C264C29-F1EC-485D-B42C-1D49763E8399}" destId="{E6BD97CD-2BA5-4707-9356-5DF419942C1E}" srcOrd="0" destOrd="0" presId="urn:microsoft.com/office/officeart/2005/8/layout/arrow4"/>
    <dgm:cxn modelId="{95F3A63B-451C-4501-A526-EB6541B40F37}"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relId="rId147" minVer="http://schemas.openxmlformats.org/drawingml/2006/diagram"/>
    </a:ext>
  </dgm:extLst>
</dgm:dataModel>
</file>

<file path=word/diagrams/data27.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accent2_4" csCatId="accent2" phldr="1"/>
      <dgm:spPr/>
      <dgm:t>
        <a:bodyPr/>
        <a:lstStyle/>
        <a:p>
          <a:endParaRPr lang="ru-RU"/>
        </a:p>
      </dgm:t>
    </dgm:pt>
    <dgm:pt modelId="{BDBE9051-05F0-4258-887D-2AFE86A1CC80}">
      <dgm:prSet phldrT="[Текст]" custT="1"/>
      <dgm:spPr>
        <a:xfrm>
          <a:off x="496218" y="0"/>
          <a:ext cx="724357" cy="319177"/>
        </a:xfrm>
        <a:noFill/>
        <a:ln>
          <a:noFill/>
        </a:ln>
        <a:effectLst>
          <a:outerShdw blurRad="50800" dist="50800" dir="5400000" algn="ctr" rotWithShape="0">
            <a:schemeClr val="bg1"/>
          </a:outerShdw>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  </a:t>
          </a:r>
        </a:p>
      </dgm:t>
    </dgm:pt>
    <dgm:pt modelId="{12E28A35-B72A-4454-88EC-8FE11544AC94}" type="sibTrans" cxnId="{FFFDD512-B149-4B20-80D5-9D409CCF548E}">
      <dgm:prSet/>
      <dgm:spPr/>
      <dgm:t>
        <a:bodyPr/>
        <a:lstStyle/>
        <a:p>
          <a:endParaRPr lang="ru-RU"/>
        </a:p>
      </dgm:t>
    </dgm:pt>
    <dgm:pt modelId="{EAB789A1-ACAD-46CC-A714-0EF6D7AD04B0}" type="par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10800000" custLinFactNeighborX="54712" custLinFactNeighborY="51"/>
      <dgm:spPr>
        <a:xfrm>
          <a:off x="65400" y="0"/>
          <a:ext cx="425569" cy="319177"/>
        </a:xfrm>
        <a:solidFill>
          <a:schemeClr val="bg1"/>
        </a:solidFill>
      </dgm:spPr>
      <dgm:t>
        <a:bodyPr/>
        <a:lstStyle/>
        <a:p>
          <a:endParaRPr lang="ru-RU"/>
        </a:p>
      </dgm:t>
    </dgm:pt>
    <dgm:pt modelId="{5238613C-871D-431E-9CD0-D8797FFEF976}" type="pres">
      <dgm:prSet presAssocID="{BDBE9051-05F0-4258-887D-2AFE86A1CC80}" presName="upArrowText" presStyleLbl="revTx" presStyleIdx="0" presStyleCnt="1" custAng="0" custScaleX="118113" custLinFactNeighborX="-10706" custLinFactNeighborY="58">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ABE058CE-B72B-47D0-8816-9527CD821FF3}" type="presOf" srcId="{47F7C53E-49CE-454C-B66B-F2DCD8B55C6E}" destId="{7C264C29-F1EC-485D-B42C-1D49763E8399}" srcOrd="0" destOrd="0" presId="urn:microsoft.com/office/officeart/2005/8/layout/arrow4"/>
    <dgm:cxn modelId="{B4380EEE-93F5-482B-A6DC-F2836E8FDD1F}" type="presOf" srcId="{BDBE9051-05F0-4258-887D-2AFE86A1CC80}" destId="{5238613C-871D-431E-9CD0-D8797FFEF976}" srcOrd="0" destOrd="0" presId="urn:microsoft.com/office/officeart/2005/8/layout/arrow4"/>
    <dgm:cxn modelId="{B6BF50D3-8503-4E3A-99C7-3C3CD2045E11}" type="presParOf" srcId="{7C264C29-F1EC-485D-B42C-1D49763E8399}" destId="{E6BD97CD-2BA5-4707-9356-5DF419942C1E}" srcOrd="0" destOrd="0" presId="urn:microsoft.com/office/officeart/2005/8/layout/arrow4"/>
    <dgm:cxn modelId="{FF06F762-FDBC-4882-8070-9FABDE9A9464}"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relId="rId152" minVer="http://schemas.openxmlformats.org/drawingml/2006/diagram"/>
    </a:ext>
  </dgm:extLst>
</dgm:dataModel>
</file>

<file path=word/diagrams/data28.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accent6_2" csCatId="accent6" phldr="1"/>
      <dgm:spPr/>
      <dgm:t>
        <a:bodyPr/>
        <a:lstStyle/>
        <a:p>
          <a:endParaRPr lang="ru-RU"/>
        </a:p>
      </dgm:t>
    </dgm:pt>
    <dgm:pt modelId="{BDBE9051-05F0-4258-887D-2AFE86A1CC80}">
      <dgm:prSet phldrT="[Текст]" custT="1"/>
      <dgm:spPr>
        <a:xfrm>
          <a:off x="496218" y="0"/>
          <a:ext cx="724357" cy="319177"/>
        </a:xfrm>
        <a:noFill/>
        <a:ln>
          <a:noFill/>
        </a:ln>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a:t>
          </a:r>
        </a:p>
      </dgm:t>
    </dgm:pt>
    <dgm:pt modelId="{EAB789A1-ACAD-46CC-A714-0EF6D7AD04B0}" type="parTrans" cxnId="{FFFDD512-B149-4B20-80D5-9D409CCF548E}">
      <dgm:prSet/>
      <dgm:spPr/>
      <dgm:t>
        <a:bodyPr/>
        <a:lstStyle/>
        <a:p>
          <a:endParaRPr lang="ru-RU"/>
        </a:p>
      </dgm:t>
    </dgm:pt>
    <dgm:pt modelId="{12E28A35-B72A-4454-88EC-8FE11544AC94}" type="sib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10800000" custLinFactNeighborX="31312"/>
      <dgm:spPr>
        <a:xfrm rot="10800000">
          <a:off x="65400" y="0"/>
          <a:ext cx="425569" cy="319177"/>
        </a:xfrm>
        <a:prstGeom prst="upArrow">
          <a:avLst/>
        </a:prstGeom>
        <a:solidFill>
          <a:schemeClr val="bg1"/>
        </a:solid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5238613C-871D-431E-9CD0-D8797FFEF976}" type="pres">
      <dgm:prSet presAssocID="{BDBE9051-05F0-4258-887D-2AFE86A1CC80}" presName="upArrowText" presStyleLbl="revTx" presStyleIdx="0" presStyleCnt="1" custLinFactNeighborX="-1038" custLinFactNeighborY="21329">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135F309F-498F-44BF-84E4-8BD1CC6B0705}" type="presOf" srcId="{47F7C53E-49CE-454C-B66B-F2DCD8B55C6E}" destId="{7C264C29-F1EC-485D-B42C-1D49763E8399}" srcOrd="0" destOrd="0" presId="urn:microsoft.com/office/officeart/2005/8/layout/arrow4"/>
    <dgm:cxn modelId="{917CF4B4-B774-470F-863B-E84DE9169391}" type="presOf" srcId="{BDBE9051-05F0-4258-887D-2AFE86A1CC80}" destId="{5238613C-871D-431E-9CD0-D8797FFEF976}" srcOrd="0" destOrd="0" presId="urn:microsoft.com/office/officeart/2005/8/layout/arrow4"/>
    <dgm:cxn modelId="{BBDAA8D7-C64F-46B5-AED4-A4E837C336AF}" type="presParOf" srcId="{7C264C29-F1EC-485D-B42C-1D49763E8399}" destId="{E6BD97CD-2BA5-4707-9356-5DF419942C1E}" srcOrd="0" destOrd="0" presId="urn:microsoft.com/office/officeart/2005/8/layout/arrow4"/>
    <dgm:cxn modelId="{45656E34-4FC3-4712-ABD5-0D8733D27B75}"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relId="rId157" minVer="http://schemas.openxmlformats.org/drawingml/2006/diagram"/>
    </a:ext>
  </dgm:extLst>
</dgm:dataModel>
</file>

<file path=word/diagrams/data29.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accent6_2" csCatId="accent6" phldr="1"/>
      <dgm:spPr/>
      <dgm:t>
        <a:bodyPr/>
        <a:lstStyle/>
        <a:p>
          <a:endParaRPr lang="ru-RU"/>
        </a:p>
      </dgm:t>
    </dgm:pt>
    <dgm:pt modelId="{BDBE9051-05F0-4258-887D-2AFE86A1CC80}">
      <dgm:prSet phldrT="[Текст]" custT="1"/>
      <dgm:spPr>
        <a:xfrm>
          <a:off x="496218" y="0"/>
          <a:ext cx="724357" cy="319177"/>
        </a:xfrm>
        <a:noFill/>
        <a:ln>
          <a:noFill/>
        </a:ln>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-13,7%</a:t>
          </a:r>
        </a:p>
      </dgm:t>
    </dgm:pt>
    <dgm:pt modelId="{EAB789A1-ACAD-46CC-A714-0EF6D7AD04B0}" type="parTrans" cxnId="{FFFDD512-B149-4B20-80D5-9D409CCF548E}">
      <dgm:prSet/>
      <dgm:spPr/>
      <dgm:t>
        <a:bodyPr/>
        <a:lstStyle/>
        <a:p>
          <a:endParaRPr lang="ru-RU"/>
        </a:p>
      </dgm:t>
    </dgm:pt>
    <dgm:pt modelId="{12E28A35-B72A-4454-88EC-8FE11544AC94}" type="sib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10800000" custLinFactNeighborX="18936"/>
      <dgm:spPr>
        <a:xfrm rot="10800000">
          <a:off x="65400" y="0"/>
          <a:ext cx="425569" cy="319177"/>
        </a:xfrm>
        <a:prstGeom prst="upArrow">
          <a:avLst/>
        </a:prstGeom>
        <a:solidFill>
          <a:schemeClr val="accent6"/>
        </a:solid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5238613C-871D-431E-9CD0-D8797FFEF976}" type="pres">
      <dgm:prSet presAssocID="{BDBE9051-05F0-4258-887D-2AFE86A1CC80}" presName="upArrowText" presStyleLbl="revTx" presStyleIdx="0" presStyleCnt="1" custScaleX="140408" custLinFactY="91045" custLinFactNeighborX="-6679" custLinFactNeighborY="100000">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2AA5F21A-E9B0-4709-9614-856C4B5F9BC8}" type="presOf" srcId="{47F7C53E-49CE-454C-B66B-F2DCD8B55C6E}" destId="{7C264C29-F1EC-485D-B42C-1D49763E8399}" srcOrd="0" destOrd="0" presId="urn:microsoft.com/office/officeart/2005/8/layout/arrow4"/>
    <dgm:cxn modelId="{EC4B033E-3FB7-41C7-8742-2CDE7B2634C2}" type="presOf" srcId="{BDBE9051-05F0-4258-887D-2AFE86A1CC80}" destId="{5238613C-871D-431E-9CD0-D8797FFEF976}" srcOrd="0" destOrd="0" presId="urn:microsoft.com/office/officeart/2005/8/layout/arrow4"/>
    <dgm:cxn modelId="{F46DEB66-4843-4E85-9124-381730E9FD43}" type="presParOf" srcId="{7C264C29-F1EC-485D-B42C-1D49763E8399}" destId="{E6BD97CD-2BA5-4707-9356-5DF419942C1E}" srcOrd="0" destOrd="0" presId="urn:microsoft.com/office/officeart/2005/8/layout/arrow4"/>
    <dgm:cxn modelId="{B6568163-CBB5-4160-BFDC-CD51B1572729}"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relId="rId163"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accent6_2" csCatId="accent6" phldr="1"/>
      <dgm:spPr/>
      <dgm:t>
        <a:bodyPr/>
        <a:lstStyle/>
        <a:p>
          <a:endParaRPr lang="ru-RU"/>
        </a:p>
      </dgm:t>
    </dgm:pt>
    <dgm:pt modelId="{BDBE9051-05F0-4258-887D-2AFE86A1CC80}">
      <dgm:prSet phldrT="[Текст]" custT="1"/>
      <dgm:spPr>
        <a:xfrm>
          <a:off x="496218" y="0"/>
          <a:ext cx="724357" cy="319177"/>
        </a:xfrm>
        <a:noFill/>
        <a:ln>
          <a:noFill/>
        </a:ln>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-100%</a:t>
          </a:r>
        </a:p>
      </dgm:t>
    </dgm:pt>
    <dgm:pt modelId="{EAB789A1-ACAD-46CC-A714-0EF6D7AD04B0}" type="parTrans" cxnId="{FFFDD512-B149-4B20-80D5-9D409CCF548E}">
      <dgm:prSet/>
      <dgm:spPr/>
      <dgm:t>
        <a:bodyPr/>
        <a:lstStyle/>
        <a:p>
          <a:endParaRPr lang="ru-RU"/>
        </a:p>
      </dgm:t>
    </dgm:pt>
    <dgm:pt modelId="{12E28A35-B72A-4454-88EC-8FE11544AC94}" type="sib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10800000" custScaleX="101371" custScaleY="100000" custLinFactNeighborX="21804"/>
      <dgm:spPr>
        <a:xfrm rot="10800000">
          <a:off x="65400" y="0"/>
          <a:ext cx="425569" cy="319177"/>
        </a:xfrm>
        <a:prstGeom prst="upArrow">
          <a:avLst/>
        </a:prstGeom>
        <a:solidFill>
          <a:schemeClr val="accent6"/>
        </a:solid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5238613C-871D-431E-9CD0-D8797FFEF976}" type="pres">
      <dgm:prSet presAssocID="{BDBE9051-05F0-4258-887D-2AFE86A1CC80}" presName="upArrowText" presStyleLbl="revTx" presStyleIdx="0" presStyleCnt="1" custScaleX="121794" custLinFactNeighborX="-1038" custLinFactNeighborY="21329">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1DD8F812-8AFB-485A-91ED-755AA917F35D}" type="presOf" srcId="{BDBE9051-05F0-4258-887D-2AFE86A1CC80}" destId="{5238613C-871D-431E-9CD0-D8797FFEF976}" srcOrd="0" destOrd="0" presId="urn:microsoft.com/office/officeart/2005/8/layout/arrow4"/>
    <dgm:cxn modelId="{1FBE44D1-A9F6-4F9F-B7BB-23D0AA3673CB}" type="presOf" srcId="{47F7C53E-49CE-454C-B66B-F2DCD8B55C6E}" destId="{7C264C29-F1EC-485D-B42C-1D49763E8399}" srcOrd="0" destOrd="0" presId="urn:microsoft.com/office/officeart/2005/8/layout/arrow4"/>
    <dgm:cxn modelId="{728DE33B-BE46-4493-BC63-0E9A3E6DA3B4}" type="presParOf" srcId="{7C264C29-F1EC-485D-B42C-1D49763E8399}" destId="{E6BD97CD-2BA5-4707-9356-5DF419942C1E}" srcOrd="0" destOrd="0" presId="urn:microsoft.com/office/officeart/2005/8/layout/arrow4"/>
    <dgm:cxn modelId="{17D36670-7293-4B13-889D-D1F464E7A8FD}"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ata30.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accent6_2" csCatId="accent6" phldr="1"/>
      <dgm:spPr/>
      <dgm:t>
        <a:bodyPr/>
        <a:lstStyle/>
        <a:p>
          <a:endParaRPr lang="ru-RU"/>
        </a:p>
      </dgm:t>
    </dgm:pt>
    <dgm:pt modelId="{BDBE9051-05F0-4258-887D-2AFE86A1CC80}">
      <dgm:prSet phldrT="[Текст]" custT="1"/>
      <dgm:spPr>
        <a:xfrm>
          <a:off x="496218" y="0"/>
          <a:ext cx="724357" cy="319177"/>
        </a:xfrm>
        <a:noFill/>
        <a:ln>
          <a:noFill/>
        </a:ln>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-46,1%</a:t>
          </a:r>
        </a:p>
      </dgm:t>
    </dgm:pt>
    <dgm:pt modelId="{EAB789A1-ACAD-46CC-A714-0EF6D7AD04B0}" type="parTrans" cxnId="{FFFDD512-B149-4B20-80D5-9D409CCF548E}">
      <dgm:prSet/>
      <dgm:spPr/>
      <dgm:t>
        <a:bodyPr/>
        <a:lstStyle/>
        <a:p>
          <a:endParaRPr lang="ru-RU"/>
        </a:p>
      </dgm:t>
    </dgm:pt>
    <dgm:pt modelId="{12E28A35-B72A-4454-88EC-8FE11544AC94}" type="sib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10800000" custLinFactNeighborX="42776"/>
      <dgm:spPr>
        <a:xfrm rot="10800000">
          <a:off x="65400" y="0"/>
          <a:ext cx="425569" cy="319177"/>
        </a:xfrm>
        <a:prstGeom prst="upArrow">
          <a:avLst/>
        </a:prstGeom>
        <a:solidFill>
          <a:schemeClr val="accent6"/>
        </a:solid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5238613C-871D-431E-9CD0-D8797FFEF976}" type="pres">
      <dgm:prSet presAssocID="{BDBE9051-05F0-4258-887D-2AFE86A1CC80}" presName="upArrowText" presStyleLbl="revTx" presStyleIdx="0" presStyleCnt="1" custScaleX="140408" custLinFactNeighborX="27767" custLinFactNeighborY="-52019">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804DD502-8B16-4ABC-8A2B-5EA986AB9E77}" type="presOf" srcId="{BDBE9051-05F0-4258-887D-2AFE86A1CC80}" destId="{5238613C-871D-431E-9CD0-D8797FFEF976}" srcOrd="0" destOrd="0" presId="urn:microsoft.com/office/officeart/2005/8/layout/arrow4"/>
    <dgm:cxn modelId="{312B1C39-5BEB-4E20-B59C-EB9483CF895F}" type="presOf" srcId="{47F7C53E-49CE-454C-B66B-F2DCD8B55C6E}" destId="{7C264C29-F1EC-485D-B42C-1D49763E8399}" srcOrd="0" destOrd="0" presId="urn:microsoft.com/office/officeart/2005/8/layout/arrow4"/>
    <dgm:cxn modelId="{4E6CD345-6AEC-4F04-AD00-151297325E42}" type="presParOf" srcId="{7C264C29-F1EC-485D-B42C-1D49763E8399}" destId="{E6BD97CD-2BA5-4707-9356-5DF419942C1E}" srcOrd="0" destOrd="0" presId="urn:microsoft.com/office/officeart/2005/8/layout/arrow4"/>
    <dgm:cxn modelId="{7633A787-42BC-4ECD-8144-EC5B61D1B422}"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relId="rId168" minVer="http://schemas.openxmlformats.org/drawingml/2006/diagram"/>
    </a:ext>
  </dgm:extLst>
</dgm:dataModel>
</file>

<file path=word/diagrams/data31.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accent6_2" csCatId="accent6" phldr="1"/>
      <dgm:spPr/>
      <dgm:t>
        <a:bodyPr/>
        <a:lstStyle/>
        <a:p>
          <a:endParaRPr lang="ru-RU"/>
        </a:p>
      </dgm:t>
    </dgm:pt>
    <dgm:pt modelId="{BDBE9051-05F0-4258-887D-2AFE86A1CC80}">
      <dgm:prSet phldrT="[Текст]" custT="1"/>
      <dgm:spPr>
        <a:xfrm>
          <a:off x="496218" y="0"/>
          <a:ext cx="724357" cy="319177"/>
        </a:xfrm>
        <a:noFill/>
        <a:ln>
          <a:noFill/>
        </a:ln>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a:t>
          </a:r>
        </a:p>
      </dgm:t>
    </dgm:pt>
    <dgm:pt modelId="{EAB789A1-ACAD-46CC-A714-0EF6D7AD04B0}" type="parTrans" cxnId="{FFFDD512-B149-4B20-80D5-9D409CCF548E}">
      <dgm:prSet/>
      <dgm:spPr/>
      <dgm:t>
        <a:bodyPr/>
        <a:lstStyle/>
        <a:p>
          <a:endParaRPr lang="ru-RU"/>
        </a:p>
      </dgm:t>
    </dgm:pt>
    <dgm:pt modelId="{12E28A35-B72A-4454-88EC-8FE11544AC94}" type="sib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0" custLinFactNeighborX="23551"/>
      <dgm:spPr>
        <a:xfrm rot="10800000">
          <a:off x="65400" y="0"/>
          <a:ext cx="425569" cy="319177"/>
        </a:xfrm>
        <a:prstGeom prst="upArrow">
          <a:avLst/>
        </a:prstGeom>
        <a:solidFill>
          <a:schemeClr val="bg1"/>
        </a:solid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5238613C-871D-431E-9CD0-D8797FFEF976}" type="pres">
      <dgm:prSet presAssocID="{BDBE9051-05F0-4258-887D-2AFE86A1CC80}" presName="upArrowText" presStyleLbl="revTx" presStyleIdx="0" presStyleCnt="1" custScaleX="114273" custLinFactNeighborX="27767" custLinFactNeighborY="-52019">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689F9746-03EE-46FF-AE16-CDC9D7EDD352}" type="presOf" srcId="{BDBE9051-05F0-4258-887D-2AFE86A1CC80}" destId="{5238613C-871D-431E-9CD0-D8797FFEF976}" srcOrd="0" destOrd="0" presId="urn:microsoft.com/office/officeart/2005/8/layout/arrow4"/>
    <dgm:cxn modelId="{3B02432E-7CE2-4B42-98BC-CC77681581ED}" type="presOf" srcId="{47F7C53E-49CE-454C-B66B-F2DCD8B55C6E}" destId="{7C264C29-F1EC-485D-B42C-1D49763E8399}" srcOrd="0" destOrd="0" presId="urn:microsoft.com/office/officeart/2005/8/layout/arrow4"/>
    <dgm:cxn modelId="{A0172F0D-358E-4335-BC5E-C3E9C2C7A664}" type="presParOf" srcId="{7C264C29-F1EC-485D-B42C-1D49763E8399}" destId="{E6BD97CD-2BA5-4707-9356-5DF419942C1E}" srcOrd="0" destOrd="0" presId="urn:microsoft.com/office/officeart/2005/8/layout/arrow4"/>
    <dgm:cxn modelId="{71C679D0-38F1-44E2-A6C2-801B6A353BFC}"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relId="rId173" minVer="http://schemas.openxmlformats.org/drawingml/2006/diagram"/>
    </a:ext>
  </dgm:extLst>
</dgm:dataModel>
</file>

<file path=word/diagrams/data32.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accent6_2" csCatId="accent6" phldr="1"/>
      <dgm:spPr/>
      <dgm:t>
        <a:bodyPr/>
        <a:lstStyle/>
        <a:p>
          <a:endParaRPr lang="ru-RU"/>
        </a:p>
      </dgm:t>
    </dgm:pt>
    <dgm:pt modelId="{BDBE9051-05F0-4258-887D-2AFE86A1CC80}">
      <dgm:prSet phldrT="[Текст]" custT="1"/>
      <dgm:spPr>
        <a:xfrm>
          <a:off x="496218" y="0"/>
          <a:ext cx="724357" cy="319177"/>
        </a:xfrm>
        <a:noFill/>
        <a:ln>
          <a:noFill/>
        </a:ln>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-100%</a:t>
          </a:r>
        </a:p>
      </dgm:t>
    </dgm:pt>
    <dgm:pt modelId="{EAB789A1-ACAD-46CC-A714-0EF6D7AD04B0}" type="parTrans" cxnId="{FFFDD512-B149-4B20-80D5-9D409CCF548E}">
      <dgm:prSet/>
      <dgm:spPr/>
      <dgm:t>
        <a:bodyPr/>
        <a:lstStyle/>
        <a:p>
          <a:endParaRPr lang="ru-RU"/>
        </a:p>
      </dgm:t>
    </dgm:pt>
    <dgm:pt modelId="{12E28A35-B72A-4454-88EC-8FE11544AC94}" type="sib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10800000" custLinFactX="-100000" custLinFactNeighborX="-127143" custLinFactNeighborY="8621"/>
      <dgm:spPr>
        <a:xfrm rot="10800000">
          <a:off x="65400" y="0"/>
          <a:ext cx="425569" cy="319177"/>
        </a:xfrm>
        <a:prstGeom prst="upArrow">
          <a:avLst/>
        </a:prstGeom>
        <a:solidFill>
          <a:schemeClr val="accent6"/>
        </a:solid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5238613C-871D-431E-9CD0-D8797FFEF976}" type="pres">
      <dgm:prSet presAssocID="{BDBE9051-05F0-4258-887D-2AFE86A1CC80}" presName="upArrowText" presStyleLbl="revTx" presStyleIdx="0" presStyleCnt="1" custScaleX="140408" custLinFactY="91045" custLinFactNeighborX="-6679" custLinFactNeighborY="100000">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B4441F5F-9592-41CA-9007-5E2B5FF7BA16}" type="presOf" srcId="{47F7C53E-49CE-454C-B66B-F2DCD8B55C6E}" destId="{7C264C29-F1EC-485D-B42C-1D49763E8399}" srcOrd="0" destOrd="0" presId="urn:microsoft.com/office/officeart/2005/8/layout/arrow4"/>
    <dgm:cxn modelId="{7DC20397-9377-433B-8EB8-C46C4A2CDBC0}" type="presOf" srcId="{BDBE9051-05F0-4258-887D-2AFE86A1CC80}" destId="{5238613C-871D-431E-9CD0-D8797FFEF976}" srcOrd="0" destOrd="0" presId="urn:microsoft.com/office/officeart/2005/8/layout/arrow4"/>
    <dgm:cxn modelId="{30C2154C-8837-4D76-AD37-8C19D396B94B}" type="presParOf" srcId="{7C264C29-F1EC-485D-B42C-1D49763E8399}" destId="{E6BD97CD-2BA5-4707-9356-5DF419942C1E}" srcOrd="0" destOrd="0" presId="urn:microsoft.com/office/officeart/2005/8/layout/arrow4"/>
    <dgm:cxn modelId="{E797706C-3ACD-43C3-9AB4-628B2AFAB5C8}"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relId="rId178" minVer="http://schemas.openxmlformats.org/drawingml/2006/diagram"/>
    </a:ext>
  </dgm:extLst>
</dgm:dataModel>
</file>

<file path=word/diagrams/data33.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accent2_4" csCatId="accent2" phldr="1"/>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Lst>
  <dgm:cxnLst>
    <dgm:cxn modelId="{4ED6184B-EC3F-4DF3-80C2-77CA2BBFBEBB}" type="presOf" srcId="{47F7C53E-49CE-454C-B66B-F2DCD8B55C6E}" destId="{7C264C29-F1EC-485D-B42C-1D49763E8399}" srcOrd="0" destOrd="0" presId="urn:microsoft.com/office/officeart/2005/8/layout/arrow4"/>
  </dgm:cxnLst>
  <dgm:bg/>
  <dgm:whole/>
  <dgm:extLst>
    <a:ext uri="http://schemas.microsoft.com/office/drawing/2008/diagram">
      <dsp:dataModelExt xmlns:dsp="http://schemas.microsoft.com/office/drawing/2008/diagram" relId="rId183" minVer="http://schemas.openxmlformats.org/drawingml/2006/diagram"/>
    </a:ext>
  </dgm:extLst>
</dgm:dataModel>
</file>

<file path=word/diagrams/data34.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accent6_2" csCatId="accent6" phldr="1"/>
      <dgm:spPr/>
      <dgm:t>
        <a:bodyPr/>
        <a:lstStyle/>
        <a:p>
          <a:endParaRPr lang="ru-RU"/>
        </a:p>
      </dgm:t>
    </dgm:pt>
    <dgm:pt modelId="{BDBE9051-05F0-4258-887D-2AFE86A1CC80}">
      <dgm:prSet phldrT="[Текст]" custT="1"/>
      <dgm:spPr>
        <a:xfrm>
          <a:off x="496218" y="0"/>
          <a:ext cx="724357" cy="319177"/>
        </a:xfrm>
        <a:noFill/>
        <a:ln>
          <a:noFill/>
        </a:ln>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-100%</a:t>
          </a:r>
        </a:p>
      </dgm:t>
    </dgm:pt>
    <dgm:pt modelId="{EAB789A1-ACAD-46CC-A714-0EF6D7AD04B0}" type="parTrans" cxnId="{FFFDD512-B149-4B20-80D5-9D409CCF548E}">
      <dgm:prSet/>
      <dgm:spPr/>
      <dgm:t>
        <a:bodyPr/>
        <a:lstStyle/>
        <a:p>
          <a:endParaRPr lang="ru-RU"/>
        </a:p>
      </dgm:t>
    </dgm:pt>
    <dgm:pt modelId="{12E28A35-B72A-4454-88EC-8FE11544AC94}" type="sib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0" custLinFactNeighborX="-25595"/>
      <dgm:spPr>
        <a:xfrm rot="10800000">
          <a:off x="65400" y="0"/>
          <a:ext cx="425569" cy="319177"/>
        </a:xfrm>
        <a:prstGeom prst="upArrow">
          <a:avLst/>
        </a:prstGeom>
        <a:no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5238613C-871D-431E-9CD0-D8797FFEF976}" type="pres">
      <dgm:prSet presAssocID="{BDBE9051-05F0-4258-887D-2AFE86A1CC80}" presName="upArrowText" presStyleLbl="revTx" presStyleIdx="0" presStyleCnt="1" custScaleX="122781" custLinFactY="91045" custLinFactNeighborX="-6679" custLinFactNeighborY="100000">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9A9E23EB-3E27-460C-A47F-0D5B22110533}" type="presOf" srcId="{47F7C53E-49CE-454C-B66B-F2DCD8B55C6E}" destId="{7C264C29-F1EC-485D-B42C-1D49763E8399}" srcOrd="0" destOrd="0" presId="urn:microsoft.com/office/officeart/2005/8/layout/arrow4"/>
    <dgm:cxn modelId="{29A85836-25A1-48D9-A643-C798828BB658}" type="presOf" srcId="{BDBE9051-05F0-4258-887D-2AFE86A1CC80}" destId="{5238613C-871D-431E-9CD0-D8797FFEF976}" srcOrd="0" destOrd="0" presId="urn:microsoft.com/office/officeart/2005/8/layout/arrow4"/>
    <dgm:cxn modelId="{DE9E03C7-1C81-4932-AB76-B125082E0CF7}" type="presParOf" srcId="{7C264C29-F1EC-485D-B42C-1D49763E8399}" destId="{E6BD97CD-2BA5-4707-9356-5DF419942C1E}" srcOrd="0" destOrd="0" presId="urn:microsoft.com/office/officeart/2005/8/layout/arrow4"/>
    <dgm:cxn modelId="{D1225F6B-1977-453C-BBD0-3231480764D4}"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relId="rId189" minVer="http://schemas.openxmlformats.org/drawingml/2006/diagram"/>
    </a:ext>
  </dgm:extLst>
</dgm:dataModel>
</file>

<file path=word/diagrams/data35.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accent6_2" csCatId="accent6" phldr="1"/>
      <dgm:spPr/>
      <dgm:t>
        <a:bodyPr/>
        <a:lstStyle/>
        <a:p>
          <a:endParaRPr lang="ru-RU"/>
        </a:p>
      </dgm:t>
    </dgm:pt>
    <dgm:pt modelId="{BDBE9051-05F0-4258-887D-2AFE86A1CC80}">
      <dgm:prSet phldrT="[Текст]" custT="1"/>
      <dgm:spPr>
        <a:xfrm>
          <a:off x="496218" y="0"/>
          <a:ext cx="724357" cy="319177"/>
        </a:xfrm>
        <a:noFill/>
        <a:ln>
          <a:noFill/>
        </a:ln>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-в 3 р.</a:t>
          </a:r>
        </a:p>
      </dgm:t>
    </dgm:pt>
    <dgm:pt modelId="{EAB789A1-ACAD-46CC-A714-0EF6D7AD04B0}" type="parTrans" cxnId="{FFFDD512-B149-4B20-80D5-9D409CCF548E}">
      <dgm:prSet/>
      <dgm:spPr/>
      <dgm:t>
        <a:bodyPr/>
        <a:lstStyle/>
        <a:p>
          <a:endParaRPr lang="ru-RU"/>
        </a:p>
      </dgm:t>
    </dgm:pt>
    <dgm:pt modelId="{12E28A35-B72A-4454-88EC-8FE11544AC94}" type="sib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0" custLinFactNeighborX="-25595"/>
      <dgm:spPr>
        <a:xfrm rot="10800000">
          <a:off x="65400" y="0"/>
          <a:ext cx="425569" cy="319177"/>
        </a:xfrm>
        <a:prstGeom prst="upArrow">
          <a:avLst/>
        </a:prstGeom>
        <a:no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5238613C-871D-431E-9CD0-D8797FFEF976}" type="pres">
      <dgm:prSet presAssocID="{BDBE9051-05F0-4258-887D-2AFE86A1CC80}" presName="upArrowText" presStyleLbl="revTx" presStyleIdx="0" presStyleCnt="1" custScaleX="122781" custLinFactY="91045" custLinFactNeighborX="-6679" custLinFactNeighborY="100000">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7CF9B944-52D0-48C9-BBB8-8EE6D9EC881E}" type="presOf" srcId="{47F7C53E-49CE-454C-B66B-F2DCD8B55C6E}" destId="{7C264C29-F1EC-485D-B42C-1D49763E8399}" srcOrd="0" destOrd="0" presId="urn:microsoft.com/office/officeart/2005/8/layout/arrow4"/>
    <dgm:cxn modelId="{4B757F3E-E946-4678-8BB3-128354960437}" type="presOf" srcId="{BDBE9051-05F0-4258-887D-2AFE86A1CC80}" destId="{5238613C-871D-431E-9CD0-D8797FFEF976}" srcOrd="0" destOrd="0" presId="urn:microsoft.com/office/officeart/2005/8/layout/arrow4"/>
    <dgm:cxn modelId="{66728963-A67C-4811-85A6-FF0E4B3BE493}" type="presParOf" srcId="{7C264C29-F1EC-485D-B42C-1D49763E8399}" destId="{E6BD97CD-2BA5-4707-9356-5DF419942C1E}" srcOrd="0" destOrd="0" presId="urn:microsoft.com/office/officeart/2005/8/layout/arrow4"/>
    <dgm:cxn modelId="{818561E6-B9D1-446B-9989-FD24A95326FD}"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relId="rId194" minVer="http://schemas.openxmlformats.org/drawingml/2006/diagram"/>
    </a:ext>
  </dgm:extLst>
</dgm:dataModel>
</file>

<file path=word/diagrams/data36.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accent6_2" csCatId="accent6" phldr="1"/>
      <dgm:spPr/>
      <dgm:t>
        <a:bodyPr/>
        <a:lstStyle/>
        <a:p>
          <a:endParaRPr lang="ru-RU"/>
        </a:p>
      </dgm:t>
    </dgm:pt>
    <dgm:pt modelId="{BDBE9051-05F0-4258-887D-2AFE86A1CC80}">
      <dgm:prSet phldrT="[Текст]" custT="1"/>
      <dgm:spPr>
        <a:xfrm>
          <a:off x="496218" y="0"/>
          <a:ext cx="724357" cy="319177"/>
        </a:xfrm>
        <a:noFill/>
        <a:ln>
          <a:noFill/>
        </a:ln>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a:t>
          </a:r>
        </a:p>
      </dgm:t>
    </dgm:pt>
    <dgm:pt modelId="{EAB789A1-ACAD-46CC-A714-0EF6D7AD04B0}" type="parTrans" cxnId="{FFFDD512-B149-4B20-80D5-9D409CCF548E}">
      <dgm:prSet/>
      <dgm:spPr/>
      <dgm:t>
        <a:bodyPr/>
        <a:lstStyle/>
        <a:p>
          <a:endParaRPr lang="ru-RU"/>
        </a:p>
      </dgm:t>
    </dgm:pt>
    <dgm:pt modelId="{12E28A35-B72A-4454-88EC-8FE11544AC94}" type="sib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10800000" custLinFactNeighborX="57634"/>
      <dgm:spPr>
        <a:xfrm rot="10800000">
          <a:off x="65400" y="0"/>
          <a:ext cx="425569" cy="319177"/>
        </a:xfrm>
        <a:prstGeom prst="upArrow">
          <a:avLst/>
        </a:prstGeom>
        <a:solidFill>
          <a:schemeClr val="bg1"/>
        </a:solid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5238613C-871D-431E-9CD0-D8797FFEF976}" type="pres">
      <dgm:prSet presAssocID="{BDBE9051-05F0-4258-887D-2AFE86A1CC80}" presName="upArrowText" presStyleLbl="revTx" presStyleIdx="0" presStyleCnt="1" custLinFactNeighborX="-1038" custLinFactNeighborY="21329">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E7F39B89-09A4-4B81-8881-E2DB631C2931}" type="presOf" srcId="{47F7C53E-49CE-454C-B66B-F2DCD8B55C6E}" destId="{7C264C29-F1EC-485D-B42C-1D49763E8399}" srcOrd="0" destOrd="0" presId="urn:microsoft.com/office/officeart/2005/8/layout/arrow4"/>
    <dgm:cxn modelId="{0333EC2F-EF6C-4CA3-B95D-CE77C5EF494B}" type="presOf" srcId="{BDBE9051-05F0-4258-887D-2AFE86A1CC80}" destId="{5238613C-871D-431E-9CD0-D8797FFEF976}" srcOrd="0" destOrd="0" presId="urn:microsoft.com/office/officeart/2005/8/layout/arrow4"/>
    <dgm:cxn modelId="{3CC2A182-3DB8-4572-8CE3-445907818D0D}" type="presParOf" srcId="{7C264C29-F1EC-485D-B42C-1D49763E8399}" destId="{E6BD97CD-2BA5-4707-9356-5DF419942C1E}" srcOrd="0" destOrd="0" presId="urn:microsoft.com/office/officeart/2005/8/layout/arrow4"/>
    <dgm:cxn modelId="{7930E50E-AA83-4FE4-A55E-F80B9F6E8BD4}"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relId="rId199" minVer="http://schemas.openxmlformats.org/drawingml/2006/diagram"/>
    </a:ext>
  </dgm:extLst>
</dgm:dataModel>
</file>

<file path=word/diagrams/data37.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accent2_4" csCatId="accent2" phldr="1"/>
      <dgm:spPr/>
      <dgm:t>
        <a:bodyPr/>
        <a:lstStyle/>
        <a:p>
          <a:endParaRPr lang="ru-RU"/>
        </a:p>
      </dgm:t>
    </dgm:pt>
    <dgm:pt modelId="{BDBE9051-05F0-4258-887D-2AFE86A1CC80}">
      <dgm:prSet phldrT="[Текст]" custT="1"/>
      <dgm:spPr>
        <a:xfrm>
          <a:off x="496218" y="0"/>
          <a:ext cx="724357" cy="319177"/>
        </a:xfrm>
        <a:noFill/>
        <a:ln>
          <a:noFill/>
        </a:ln>
        <a:effectLst>
          <a:outerShdw blurRad="50800" dist="50800" dir="5400000" algn="ctr" rotWithShape="0">
            <a:schemeClr val="bg1"/>
          </a:outerShdw>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  </a:t>
          </a:r>
        </a:p>
      </dgm:t>
    </dgm:pt>
    <dgm:pt modelId="{12E28A35-B72A-4454-88EC-8FE11544AC94}" type="sibTrans" cxnId="{FFFDD512-B149-4B20-80D5-9D409CCF548E}">
      <dgm:prSet/>
      <dgm:spPr/>
      <dgm:t>
        <a:bodyPr/>
        <a:lstStyle/>
        <a:p>
          <a:endParaRPr lang="ru-RU"/>
        </a:p>
      </dgm:t>
    </dgm:pt>
    <dgm:pt modelId="{EAB789A1-ACAD-46CC-A714-0EF6D7AD04B0}" type="par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10800000" custLinFactNeighborX="23713" custLinFactNeighborY="10870"/>
      <dgm:spPr>
        <a:xfrm>
          <a:off x="65400" y="0"/>
          <a:ext cx="425569" cy="319177"/>
        </a:xfrm>
        <a:solidFill>
          <a:schemeClr val="bg1"/>
        </a:solidFill>
      </dgm:spPr>
      <dgm:t>
        <a:bodyPr/>
        <a:lstStyle/>
        <a:p>
          <a:endParaRPr lang="ru-RU"/>
        </a:p>
      </dgm:t>
    </dgm:pt>
    <dgm:pt modelId="{5238613C-871D-431E-9CD0-D8797FFEF976}" type="pres">
      <dgm:prSet presAssocID="{BDBE9051-05F0-4258-887D-2AFE86A1CC80}" presName="upArrowText" presStyleLbl="revTx" presStyleIdx="0" presStyleCnt="1" custAng="0" custScaleX="118113" custLinFactNeighborX="-10706" custLinFactNeighborY="58">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E26A5648-4BFE-45E1-B6C8-F12240433DB2}" type="presOf" srcId="{47F7C53E-49CE-454C-B66B-F2DCD8B55C6E}" destId="{7C264C29-F1EC-485D-B42C-1D49763E8399}" srcOrd="0" destOrd="0" presId="urn:microsoft.com/office/officeart/2005/8/layout/arrow4"/>
    <dgm:cxn modelId="{8207ED4B-7DD8-46AD-82E9-43B2378ECA29}" type="presOf" srcId="{BDBE9051-05F0-4258-887D-2AFE86A1CC80}" destId="{5238613C-871D-431E-9CD0-D8797FFEF976}" srcOrd="0" destOrd="0" presId="urn:microsoft.com/office/officeart/2005/8/layout/arrow4"/>
    <dgm:cxn modelId="{E165EF5A-A1C2-4D3B-B53D-9087C2ABD13F}" type="presParOf" srcId="{7C264C29-F1EC-485D-B42C-1D49763E8399}" destId="{E6BD97CD-2BA5-4707-9356-5DF419942C1E}" srcOrd="0" destOrd="0" presId="urn:microsoft.com/office/officeart/2005/8/layout/arrow4"/>
    <dgm:cxn modelId="{8BEAEDC4-6287-468F-BB01-6EEE62C2AC11}"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relId="rId204" minVer="http://schemas.openxmlformats.org/drawingml/2006/diagram"/>
    </a:ext>
  </dgm:extLst>
</dgm:dataModel>
</file>

<file path=word/diagrams/data38.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accent6_2" csCatId="accent6" phldr="1"/>
      <dgm:spPr/>
      <dgm:t>
        <a:bodyPr/>
        <a:lstStyle/>
        <a:p>
          <a:endParaRPr lang="ru-RU"/>
        </a:p>
      </dgm:t>
    </dgm:pt>
    <dgm:pt modelId="{BDBE9051-05F0-4258-887D-2AFE86A1CC80}">
      <dgm:prSet phldrT="[Текст]" custT="1"/>
      <dgm:spPr>
        <a:xfrm>
          <a:off x="496218" y="0"/>
          <a:ext cx="724357" cy="319177"/>
        </a:xfrm>
        <a:noFill/>
        <a:ln>
          <a:noFill/>
        </a:ln>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-11,1%</a:t>
          </a:r>
        </a:p>
      </dgm:t>
    </dgm:pt>
    <dgm:pt modelId="{EAB789A1-ACAD-46CC-A714-0EF6D7AD04B0}" type="parTrans" cxnId="{FFFDD512-B149-4B20-80D5-9D409CCF548E}">
      <dgm:prSet/>
      <dgm:spPr/>
      <dgm:t>
        <a:bodyPr/>
        <a:lstStyle/>
        <a:p>
          <a:endParaRPr lang="ru-RU"/>
        </a:p>
      </dgm:t>
    </dgm:pt>
    <dgm:pt modelId="{12E28A35-B72A-4454-88EC-8FE11544AC94}" type="sib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0" custLinFactNeighborX="-25595"/>
      <dgm:spPr>
        <a:xfrm rot="10800000">
          <a:off x="65400" y="0"/>
          <a:ext cx="425569" cy="319177"/>
        </a:xfrm>
        <a:prstGeom prst="upArrow">
          <a:avLst/>
        </a:prstGeom>
        <a:no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5238613C-871D-431E-9CD0-D8797FFEF976}" type="pres">
      <dgm:prSet presAssocID="{BDBE9051-05F0-4258-887D-2AFE86A1CC80}" presName="upArrowText" presStyleLbl="revTx" presStyleIdx="0" presStyleCnt="1" custScaleX="122781" custLinFactY="91045" custLinFactNeighborX="-6679" custLinFactNeighborY="100000">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E18788E1-90DE-4E30-855B-C64DA56FA94B}" type="presOf" srcId="{47F7C53E-49CE-454C-B66B-F2DCD8B55C6E}" destId="{7C264C29-F1EC-485D-B42C-1D49763E8399}" srcOrd="0" destOrd="0" presId="urn:microsoft.com/office/officeart/2005/8/layout/arrow4"/>
    <dgm:cxn modelId="{24FF0D80-F494-4EF9-BE3B-5639C50068EA}" type="presOf" srcId="{BDBE9051-05F0-4258-887D-2AFE86A1CC80}" destId="{5238613C-871D-431E-9CD0-D8797FFEF976}" srcOrd="0" destOrd="0" presId="urn:microsoft.com/office/officeart/2005/8/layout/arrow4"/>
    <dgm:cxn modelId="{8984C6E6-C1A0-426E-BF9E-7233D97E004B}" type="presParOf" srcId="{7C264C29-F1EC-485D-B42C-1D49763E8399}" destId="{E6BD97CD-2BA5-4707-9356-5DF419942C1E}" srcOrd="0" destOrd="0" presId="urn:microsoft.com/office/officeart/2005/8/layout/arrow4"/>
    <dgm:cxn modelId="{00A19DD1-830D-445B-8264-F021F5D7A011}"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relId="rId212" minVer="http://schemas.openxmlformats.org/drawingml/2006/diagram"/>
    </a:ext>
  </dgm:extLst>
</dgm:dataModel>
</file>

<file path=word/diagrams/data39.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accent2_4" csCatId="accent2" phldr="1"/>
      <dgm:spPr/>
      <dgm:t>
        <a:bodyPr/>
        <a:lstStyle/>
        <a:p>
          <a:endParaRPr lang="ru-RU"/>
        </a:p>
      </dgm:t>
    </dgm:pt>
    <dgm:pt modelId="{BDBE9051-05F0-4258-887D-2AFE86A1CC80}">
      <dgm:prSet phldrT="[Текст]" custT="1"/>
      <dgm:spPr>
        <a:xfrm>
          <a:off x="496218" y="0"/>
          <a:ext cx="724357" cy="319177"/>
        </a:xfrm>
        <a:noFill/>
        <a:ln>
          <a:noFill/>
        </a:ln>
        <a:effectLst>
          <a:outerShdw blurRad="50800" dist="50800" dir="5400000" algn="ctr" rotWithShape="0">
            <a:schemeClr val="bg1"/>
          </a:outerShdw>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0%  </a:t>
          </a:r>
        </a:p>
      </dgm:t>
    </dgm:pt>
    <dgm:pt modelId="{12E28A35-B72A-4454-88EC-8FE11544AC94}" type="sibTrans" cxnId="{FFFDD512-B149-4B20-80D5-9D409CCF548E}">
      <dgm:prSet/>
      <dgm:spPr/>
      <dgm:t>
        <a:bodyPr/>
        <a:lstStyle/>
        <a:p>
          <a:endParaRPr lang="ru-RU"/>
        </a:p>
      </dgm:t>
    </dgm:pt>
    <dgm:pt modelId="{EAB789A1-ACAD-46CC-A714-0EF6D7AD04B0}" type="par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0" custLinFactNeighborX="23713" custLinFactNeighborY="10870"/>
      <dgm:spPr>
        <a:xfrm>
          <a:off x="65400" y="0"/>
          <a:ext cx="425569" cy="319177"/>
        </a:xfrm>
        <a:solidFill>
          <a:schemeClr val="bg1"/>
        </a:solidFill>
      </dgm:spPr>
      <dgm:t>
        <a:bodyPr/>
        <a:lstStyle/>
        <a:p>
          <a:endParaRPr lang="ru-RU"/>
        </a:p>
      </dgm:t>
    </dgm:pt>
    <dgm:pt modelId="{5238613C-871D-431E-9CD0-D8797FFEF976}" type="pres">
      <dgm:prSet presAssocID="{BDBE9051-05F0-4258-887D-2AFE86A1CC80}" presName="upArrowText" presStyleLbl="revTx" presStyleIdx="0" presStyleCnt="1" custAng="0" custScaleX="118113" custLinFactNeighborX="-10706" custLinFactNeighborY="58">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E452640A-65E9-43E9-92C3-C9CECBFC53B7}" type="presOf" srcId="{BDBE9051-05F0-4258-887D-2AFE86A1CC80}" destId="{5238613C-871D-431E-9CD0-D8797FFEF976}" srcOrd="0" destOrd="0" presId="urn:microsoft.com/office/officeart/2005/8/layout/arrow4"/>
    <dgm:cxn modelId="{8EE966F3-CA50-4366-8C25-EA9372E53507}" type="presOf" srcId="{47F7C53E-49CE-454C-B66B-F2DCD8B55C6E}" destId="{7C264C29-F1EC-485D-B42C-1D49763E8399}" srcOrd="0" destOrd="0" presId="urn:microsoft.com/office/officeart/2005/8/layout/arrow4"/>
    <dgm:cxn modelId="{90BB434C-E798-4D3E-82FB-F0FEC0D1360C}" type="presParOf" srcId="{7C264C29-F1EC-485D-B42C-1D49763E8399}" destId="{E6BD97CD-2BA5-4707-9356-5DF419942C1E}" srcOrd="0" destOrd="0" presId="urn:microsoft.com/office/officeart/2005/8/layout/arrow4"/>
    <dgm:cxn modelId="{DC976EE0-1263-4A07-8AE8-55D46BFE955C}"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relId="rId217"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accent6_2" csCatId="accent6" phldr="1"/>
      <dgm:spPr/>
      <dgm:t>
        <a:bodyPr/>
        <a:lstStyle/>
        <a:p>
          <a:endParaRPr lang="ru-RU"/>
        </a:p>
      </dgm:t>
    </dgm:pt>
    <dgm:pt modelId="{BDBE9051-05F0-4258-887D-2AFE86A1CC80}">
      <dgm:prSet phldrT="[Текст]" custT="1"/>
      <dgm:spPr>
        <a:xfrm>
          <a:off x="496218" y="0"/>
          <a:ext cx="724357" cy="319177"/>
        </a:xfrm>
        <a:noFill/>
        <a:ln>
          <a:noFill/>
        </a:ln>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a:t>
          </a:r>
        </a:p>
      </dgm:t>
    </dgm:pt>
    <dgm:pt modelId="{EAB789A1-ACAD-46CC-A714-0EF6D7AD04B0}" type="parTrans" cxnId="{FFFDD512-B149-4B20-80D5-9D409CCF548E}">
      <dgm:prSet/>
      <dgm:spPr/>
      <dgm:t>
        <a:bodyPr/>
        <a:lstStyle/>
        <a:p>
          <a:endParaRPr lang="ru-RU"/>
        </a:p>
      </dgm:t>
    </dgm:pt>
    <dgm:pt modelId="{12E28A35-B72A-4454-88EC-8FE11544AC94}" type="sib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0" custLinFactNeighborX="3729"/>
      <dgm:spPr>
        <a:xfrm rot="10800000">
          <a:off x="65400" y="0"/>
          <a:ext cx="425569" cy="319177"/>
        </a:xfrm>
        <a:prstGeom prst="upArrow">
          <a:avLst/>
        </a:prstGeom>
        <a:solidFill>
          <a:schemeClr val="bg1"/>
        </a:solid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5238613C-871D-431E-9CD0-D8797FFEF976}" type="pres">
      <dgm:prSet presAssocID="{BDBE9051-05F0-4258-887D-2AFE86A1CC80}" presName="upArrowText" presStyleLbl="revTx" presStyleIdx="0" presStyleCnt="1" custScaleX="121294" custLinFactY="91045" custLinFactNeighborX="-6679" custLinFactNeighborY="100000">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EE814EBA-DB53-4475-BC47-3E01315B8459}" type="presOf" srcId="{47F7C53E-49CE-454C-B66B-F2DCD8B55C6E}" destId="{7C264C29-F1EC-485D-B42C-1D49763E8399}" srcOrd="0" destOrd="0" presId="urn:microsoft.com/office/officeart/2005/8/layout/arrow4"/>
    <dgm:cxn modelId="{4AB613FC-3BCC-4490-96F9-5D41A716ECE1}" type="presOf" srcId="{BDBE9051-05F0-4258-887D-2AFE86A1CC80}" destId="{5238613C-871D-431E-9CD0-D8797FFEF976}" srcOrd="0" destOrd="0" presId="urn:microsoft.com/office/officeart/2005/8/layout/arrow4"/>
    <dgm:cxn modelId="{E7223612-C4F4-4B33-A5A4-11FB9B1C8B9C}" type="presParOf" srcId="{7C264C29-F1EC-485D-B42C-1D49763E8399}" destId="{E6BD97CD-2BA5-4707-9356-5DF419942C1E}" srcOrd="0" destOrd="0" presId="urn:microsoft.com/office/officeart/2005/8/layout/arrow4"/>
    <dgm:cxn modelId="{88D14CEE-14A2-4911-ABC8-CEF3ACF068F6}"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ata40.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colorful1#1" csCatId="colorful" phldr="1"/>
      <dgm:spPr/>
      <dgm:t>
        <a:bodyPr/>
        <a:lstStyle/>
        <a:p>
          <a:endParaRPr lang="ru-RU"/>
        </a:p>
      </dgm:t>
    </dgm:pt>
    <dgm:pt modelId="{BDBE9051-05F0-4258-887D-2AFE86A1CC80}">
      <dgm:prSet phldrT="[Текст]" custT="1"/>
      <dgm:spPr>
        <a:xfrm>
          <a:off x="547773" y="0"/>
          <a:ext cx="859881" cy="318770"/>
        </a:xfrm>
        <a:noFill/>
        <a:ln>
          <a:noFill/>
        </a:ln>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a:t>
          </a:r>
        </a:p>
      </dgm:t>
    </dgm:pt>
    <dgm:pt modelId="{EAB789A1-ACAD-46CC-A714-0EF6D7AD04B0}" type="parTrans" cxnId="{FFFDD512-B149-4B20-80D5-9D409CCF548E}">
      <dgm:prSet/>
      <dgm:spPr/>
      <dgm:t>
        <a:bodyPr/>
        <a:lstStyle/>
        <a:p>
          <a:endParaRPr lang="ru-RU"/>
        </a:p>
      </dgm:t>
    </dgm:pt>
    <dgm:pt modelId="{12E28A35-B72A-4454-88EC-8FE11544AC94}" type="sib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10800000" custLinFactNeighborX="29345" custLinFactNeighborY="53"/>
      <dgm:spPr>
        <a:xfrm>
          <a:off x="118921" y="0"/>
          <a:ext cx="425026" cy="318770"/>
        </a:xfrm>
        <a:prstGeom prst="upArrow">
          <a:avLst/>
        </a:prstGeom>
        <a:solidFill>
          <a:schemeClr val="bg1"/>
        </a:solid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5238613C-871D-431E-9CD0-D8797FFEF976}" type="pres">
      <dgm:prSet presAssocID="{BDBE9051-05F0-4258-887D-2AFE86A1CC80}" presName="upArrowText" presStyleLbl="revTx" presStyleIdx="0" presStyleCnt="1" custLinFactNeighborX="13797" custLinFactNeighborY="0">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69D9539E-469E-469E-AEFC-171ADB4BC3E2}" type="presOf" srcId="{47F7C53E-49CE-454C-B66B-F2DCD8B55C6E}" destId="{7C264C29-F1EC-485D-B42C-1D49763E8399}" srcOrd="0" destOrd="0" presId="urn:microsoft.com/office/officeart/2005/8/layout/arrow4"/>
    <dgm:cxn modelId="{B4A83004-AB92-436D-8DAB-101D2CC611C9}" type="presOf" srcId="{BDBE9051-05F0-4258-887D-2AFE86A1CC80}" destId="{5238613C-871D-431E-9CD0-D8797FFEF976}" srcOrd="0" destOrd="0" presId="urn:microsoft.com/office/officeart/2005/8/layout/arrow4"/>
    <dgm:cxn modelId="{FF2EE8D4-C815-46F8-AE89-137B084A800B}" type="presParOf" srcId="{7C264C29-F1EC-485D-B42C-1D49763E8399}" destId="{E6BD97CD-2BA5-4707-9356-5DF419942C1E}" srcOrd="0" destOrd="0" presId="urn:microsoft.com/office/officeart/2005/8/layout/arrow4"/>
    <dgm:cxn modelId="{BAD35F0E-FEF4-4EB1-9007-06DDC85E88EA}"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relId="rId222" minVer="http://schemas.openxmlformats.org/drawingml/2006/diagram"/>
    </a:ext>
  </dgm:extLst>
</dgm:dataModel>
</file>

<file path=word/diagrams/data41.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accent6_2" csCatId="accent6" phldr="1"/>
      <dgm:spPr/>
      <dgm:t>
        <a:bodyPr/>
        <a:lstStyle/>
        <a:p>
          <a:endParaRPr lang="ru-RU"/>
        </a:p>
      </dgm:t>
    </dgm:pt>
    <dgm:pt modelId="{BDBE9051-05F0-4258-887D-2AFE86A1CC80}">
      <dgm:prSet phldrT="[Текст]" custT="1"/>
      <dgm:spPr>
        <a:xfrm>
          <a:off x="496218" y="0"/>
          <a:ext cx="724357" cy="319177"/>
        </a:xfrm>
        <a:noFill/>
        <a:ln>
          <a:noFill/>
        </a:ln>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0%</a:t>
          </a:r>
        </a:p>
      </dgm:t>
    </dgm:pt>
    <dgm:pt modelId="{EAB789A1-ACAD-46CC-A714-0EF6D7AD04B0}" type="parTrans" cxnId="{FFFDD512-B149-4B20-80D5-9D409CCF548E}">
      <dgm:prSet/>
      <dgm:spPr/>
      <dgm:t>
        <a:bodyPr/>
        <a:lstStyle/>
        <a:p>
          <a:endParaRPr lang="ru-RU"/>
        </a:p>
      </dgm:t>
    </dgm:pt>
    <dgm:pt modelId="{12E28A35-B72A-4454-88EC-8FE11544AC94}" type="sib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0" custLinFactNeighborX="57634"/>
      <dgm:spPr>
        <a:xfrm rot="10800000">
          <a:off x="65400" y="0"/>
          <a:ext cx="425569" cy="319177"/>
        </a:xfrm>
        <a:prstGeom prst="upArrow">
          <a:avLst/>
        </a:prstGeom>
        <a:solidFill>
          <a:schemeClr val="bg1"/>
        </a:solid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5238613C-871D-431E-9CD0-D8797FFEF976}" type="pres">
      <dgm:prSet presAssocID="{BDBE9051-05F0-4258-887D-2AFE86A1CC80}" presName="upArrowText" presStyleLbl="revTx" presStyleIdx="0" presStyleCnt="1" custLinFactNeighborX="-1038" custLinFactNeighborY="21329">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DF66FFDD-AF42-4501-B1FB-9BDD27544F99}" type="presOf" srcId="{47F7C53E-49CE-454C-B66B-F2DCD8B55C6E}" destId="{7C264C29-F1EC-485D-B42C-1D49763E8399}" srcOrd="0" destOrd="0" presId="urn:microsoft.com/office/officeart/2005/8/layout/arrow4"/>
    <dgm:cxn modelId="{A860F6DF-F65F-4A9F-8AB4-E9969BACD0F4}" type="presOf" srcId="{BDBE9051-05F0-4258-887D-2AFE86A1CC80}" destId="{5238613C-871D-431E-9CD0-D8797FFEF976}" srcOrd="0" destOrd="0" presId="urn:microsoft.com/office/officeart/2005/8/layout/arrow4"/>
    <dgm:cxn modelId="{BED05127-52B2-418B-89C8-414A260C8925}" type="presParOf" srcId="{7C264C29-F1EC-485D-B42C-1D49763E8399}" destId="{E6BD97CD-2BA5-4707-9356-5DF419942C1E}" srcOrd="0" destOrd="0" presId="urn:microsoft.com/office/officeart/2005/8/layout/arrow4"/>
    <dgm:cxn modelId="{1D9B03E9-33E0-4DF4-A6CE-92C5CC1AB083}"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relId="rId227" minVer="http://schemas.openxmlformats.org/drawingml/2006/diagram"/>
    </a:ext>
  </dgm:extLst>
</dgm:dataModel>
</file>

<file path=word/diagrams/data42.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accent6_2" csCatId="accent6" phldr="1"/>
      <dgm:spPr/>
      <dgm:t>
        <a:bodyPr/>
        <a:lstStyle/>
        <a:p>
          <a:endParaRPr lang="ru-RU"/>
        </a:p>
      </dgm:t>
    </dgm:pt>
    <dgm:pt modelId="{BDBE9051-05F0-4258-887D-2AFE86A1CC80}">
      <dgm:prSet phldrT="[Текст]" custT="1"/>
      <dgm:spPr>
        <a:xfrm>
          <a:off x="496218" y="0"/>
          <a:ext cx="724357" cy="319177"/>
        </a:xfrm>
        <a:noFill/>
        <a:ln>
          <a:noFill/>
        </a:ln>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-13,7%</a:t>
          </a:r>
        </a:p>
      </dgm:t>
    </dgm:pt>
    <dgm:pt modelId="{EAB789A1-ACAD-46CC-A714-0EF6D7AD04B0}" type="parTrans" cxnId="{FFFDD512-B149-4B20-80D5-9D409CCF548E}">
      <dgm:prSet/>
      <dgm:spPr/>
      <dgm:t>
        <a:bodyPr/>
        <a:lstStyle/>
        <a:p>
          <a:endParaRPr lang="ru-RU"/>
        </a:p>
      </dgm:t>
    </dgm:pt>
    <dgm:pt modelId="{12E28A35-B72A-4454-88EC-8FE11544AC94}" type="sib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10800000" custLinFactNeighborX="18936"/>
      <dgm:spPr>
        <a:xfrm rot="10800000">
          <a:off x="65400" y="0"/>
          <a:ext cx="425569" cy="319177"/>
        </a:xfrm>
        <a:prstGeom prst="upArrow">
          <a:avLst/>
        </a:prstGeom>
        <a:solidFill>
          <a:schemeClr val="accent6"/>
        </a:solid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5238613C-871D-431E-9CD0-D8797FFEF976}" type="pres">
      <dgm:prSet presAssocID="{BDBE9051-05F0-4258-887D-2AFE86A1CC80}" presName="upArrowText" presStyleLbl="revTx" presStyleIdx="0" presStyleCnt="1" custScaleX="140408" custLinFactY="91045" custLinFactNeighborX="-6679" custLinFactNeighborY="100000">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96B6035B-C5AE-4CCE-A83C-2CD0DAA0C90C}" type="presOf" srcId="{BDBE9051-05F0-4258-887D-2AFE86A1CC80}" destId="{5238613C-871D-431E-9CD0-D8797FFEF976}" srcOrd="0" destOrd="0" presId="urn:microsoft.com/office/officeart/2005/8/layout/arrow4"/>
    <dgm:cxn modelId="{6C9BF128-F48A-4538-B5B4-78B04D069767}" type="presOf" srcId="{47F7C53E-49CE-454C-B66B-F2DCD8B55C6E}" destId="{7C264C29-F1EC-485D-B42C-1D49763E8399}" srcOrd="0" destOrd="0" presId="urn:microsoft.com/office/officeart/2005/8/layout/arrow4"/>
    <dgm:cxn modelId="{8C2F46F7-2ACE-45DE-BB62-CDBA88BF50D6}" type="presParOf" srcId="{7C264C29-F1EC-485D-B42C-1D49763E8399}" destId="{E6BD97CD-2BA5-4707-9356-5DF419942C1E}" srcOrd="0" destOrd="0" presId="urn:microsoft.com/office/officeart/2005/8/layout/arrow4"/>
    <dgm:cxn modelId="{6E36A369-E25A-4567-83E5-7973E985DB91}"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relId="rId234" minVer="http://schemas.openxmlformats.org/drawingml/2006/diagram"/>
    </a:ext>
  </dgm:extLst>
</dgm:dataModel>
</file>

<file path=word/diagrams/data43.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accent6_2" csCatId="accent6" phldr="1"/>
      <dgm:spPr/>
      <dgm:t>
        <a:bodyPr/>
        <a:lstStyle/>
        <a:p>
          <a:endParaRPr lang="ru-RU"/>
        </a:p>
      </dgm:t>
    </dgm:pt>
    <dgm:pt modelId="{BDBE9051-05F0-4258-887D-2AFE86A1CC80}">
      <dgm:prSet phldrT="[Текст]" custT="1"/>
      <dgm:spPr>
        <a:xfrm>
          <a:off x="496218" y="0"/>
          <a:ext cx="724357" cy="319177"/>
        </a:xfrm>
        <a:noFill/>
        <a:ln>
          <a:noFill/>
        </a:ln>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-46,1%</a:t>
          </a:r>
        </a:p>
      </dgm:t>
    </dgm:pt>
    <dgm:pt modelId="{EAB789A1-ACAD-46CC-A714-0EF6D7AD04B0}" type="parTrans" cxnId="{FFFDD512-B149-4B20-80D5-9D409CCF548E}">
      <dgm:prSet/>
      <dgm:spPr/>
      <dgm:t>
        <a:bodyPr/>
        <a:lstStyle/>
        <a:p>
          <a:endParaRPr lang="ru-RU"/>
        </a:p>
      </dgm:t>
    </dgm:pt>
    <dgm:pt modelId="{12E28A35-B72A-4454-88EC-8FE11544AC94}" type="sib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10800000" custLinFactNeighborX="42776"/>
      <dgm:spPr>
        <a:xfrm rot="10800000">
          <a:off x="65400" y="0"/>
          <a:ext cx="425569" cy="319177"/>
        </a:xfrm>
        <a:prstGeom prst="upArrow">
          <a:avLst/>
        </a:prstGeom>
        <a:solidFill>
          <a:schemeClr val="accent6"/>
        </a:solid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5238613C-871D-431E-9CD0-D8797FFEF976}" type="pres">
      <dgm:prSet presAssocID="{BDBE9051-05F0-4258-887D-2AFE86A1CC80}" presName="upArrowText" presStyleLbl="revTx" presStyleIdx="0" presStyleCnt="1" custScaleX="140408" custLinFactNeighborX="27767" custLinFactNeighborY="-52019">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1AFC3261-376D-4279-B375-A510219E5545}" type="presOf" srcId="{47F7C53E-49CE-454C-B66B-F2DCD8B55C6E}" destId="{7C264C29-F1EC-485D-B42C-1D49763E8399}" srcOrd="0" destOrd="0" presId="urn:microsoft.com/office/officeart/2005/8/layout/arrow4"/>
    <dgm:cxn modelId="{97F00BA7-D7F4-433B-92B6-B88EA52B7531}" type="presOf" srcId="{BDBE9051-05F0-4258-887D-2AFE86A1CC80}" destId="{5238613C-871D-431E-9CD0-D8797FFEF976}" srcOrd="0" destOrd="0" presId="urn:microsoft.com/office/officeart/2005/8/layout/arrow4"/>
    <dgm:cxn modelId="{87CAAD7F-7DCA-4BCA-979E-80059132C590}" type="presParOf" srcId="{7C264C29-F1EC-485D-B42C-1D49763E8399}" destId="{E6BD97CD-2BA5-4707-9356-5DF419942C1E}" srcOrd="0" destOrd="0" presId="urn:microsoft.com/office/officeart/2005/8/layout/arrow4"/>
    <dgm:cxn modelId="{9390F610-E820-414C-9D11-C20FC5DB3BE1}"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relId="rId239" minVer="http://schemas.openxmlformats.org/drawingml/2006/diagram"/>
    </a:ext>
  </dgm:extLst>
</dgm:dataModel>
</file>

<file path=word/diagrams/data44.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accent6_2" csCatId="accent6" phldr="1"/>
      <dgm:spPr/>
      <dgm:t>
        <a:bodyPr/>
        <a:lstStyle/>
        <a:p>
          <a:endParaRPr lang="ru-RU"/>
        </a:p>
      </dgm:t>
    </dgm:pt>
    <dgm:pt modelId="{BDBE9051-05F0-4258-887D-2AFE86A1CC80}">
      <dgm:prSet phldrT="[Текст]" custT="1"/>
      <dgm:spPr>
        <a:xfrm>
          <a:off x="496218" y="0"/>
          <a:ext cx="724357" cy="319177"/>
        </a:xfrm>
        <a:noFill/>
        <a:ln>
          <a:noFill/>
        </a:ln>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a:t>
          </a:r>
        </a:p>
      </dgm:t>
    </dgm:pt>
    <dgm:pt modelId="{EAB789A1-ACAD-46CC-A714-0EF6D7AD04B0}" type="parTrans" cxnId="{FFFDD512-B149-4B20-80D5-9D409CCF548E}">
      <dgm:prSet/>
      <dgm:spPr/>
      <dgm:t>
        <a:bodyPr/>
        <a:lstStyle/>
        <a:p>
          <a:endParaRPr lang="ru-RU"/>
        </a:p>
      </dgm:t>
    </dgm:pt>
    <dgm:pt modelId="{12E28A35-B72A-4454-88EC-8FE11544AC94}" type="sib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0" custLinFactNeighborX="23551"/>
      <dgm:spPr>
        <a:xfrm rot="10800000">
          <a:off x="65400" y="0"/>
          <a:ext cx="425569" cy="319177"/>
        </a:xfrm>
        <a:prstGeom prst="upArrow">
          <a:avLst/>
        </a:prstGeom>
        <a:solidFill>
          <a:schemeClr val="bg1"/>
        </a:solid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5238613C-871D-431E-9CD0-D8797FFEF976}" type="pres">
      <dgm:prSet presAssocID="{BDBE9051-05F0-4258-887D-2AFE86A1CC80}" presName="upArrowText" presStyleLbl="revTx" presStyleIdx="0" presStyleCnt="1" custScaleX="114273" custLinFactNeighborX="27767" custLinFactNeighborY="-52019">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A7B9282D-A062-48D2-9B04-725CE37B1169}" type="presOf" srcId="{BDBE9051-05F0-4258-887D-2AFE86A1CC80}" destId="{5238613C-871D-431E-9CD0-D8797FFEF976}" srcOrd="0" destOrd="0" presId="urn:microsoft.com/office/officeart/2005/8/layout/arrow4"/>
    <dgm:cxn modelId="{C5513917-4681-41F9-8D42-B17B11BD6C28}" type="presOf" srcId="{47F7C53E-49CE-454C-B66B-F2DCD8B55C6E}" destId="{7C264C29-F1EC-485D-B42C-1D49763E8399}" srcOrd="0" destOrd="0" presId="urn:microsoft.com/office/officeart/2005/8/layout/arrow4"/>
    <dgm:cxn modelId="{9B4E1209-929F-4EDE-A5A6-0100C8282F04}" type="presParOf" srcId="{7C264C29-F1EC-485D-B42C-1D49763E8399}" destId="{E6BD97CD-2BA5-4707-9356-5DF419942C1E}" srcOrd="0" destOrd="0" presId="urn:microsoft.com/office/officeart/2005/8/layout/arrow4"/>
    <dgm:cxn modelId="{0271B431-EAAB-4D16-BB9C-A77BBFB016CA}"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relId="rId244" minVer="http://schemas.openxmlformats.org/drawingml/2006/diagram"/>
    </a:ext>
  </dgm:extLst>
</dgm:dataModel>
</file>

<file path=word/diagrams/data45.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accent6_2" csCatId="accent6" phldr="1"/>
      <dgm:spPr/>
      <dgm:t>
        <a:bodyPr/>
        <a:lstStyle/>
        <a:p>
          <a:endParaRPr lang="ru-RU"/>
        </a:p>
      </dgm:t>
    </dgm:pt>
    <dgm:pt modelId="{BDBE9051-05F0-4258-887D-2AFE86A1CC80}">
      <dgm:prSet phldrT="[Текст]" custT="1"/>
      <dgm:spPr>
        <a:xfrm>
          <a:off x="496218" y="0"/>
          <a:ext cx="724357" cy="319177"/>
        </a:xfrm>
        <a:noFill/>
        <a:ln>
          <a:noFill/>
        </a:ln>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-100%</a:t>
          </a:r>
        </a:p>
      </dgm:t>
    </dgm:pt>
    <dgm:pt modelId="{EAB789A1-ACAD-46CC-A714-0EF6D7AD04B0}" type="parTrans" cxnId="{FFFDD512-B149-4B20-80D5-9D409CCF548E}">
      <dgm:prSet/>
      <dgm:spPr/>
      <dgm:t>
        <a:bodyPr/>
        <a:lstStyle/>
        <a:p>
          <a:endParaRPr lang="ru-RU"/>
        </a:p>
      </dgm:t>
    </dgm:pt>
    <dgm:pt modelId="{12E28A35-B72A-4454-88EC-8FE11544AC94}" type="sib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10800000" custLinFactX="-100000" custLinFactNeighborX="-127143" custLinFactNeighborY="8621"/>
      <dgm:spPr>
        <a:xfrm rot="10800000">
          <a:off x="65400" y="0"/>
          <a:ext cx="425569" cy="319177"/>
        </a:xfrm>
        <a:prstGeom prst="upArrow">
          <a:avLst/>
        </a:prstGeom>
        <a:solidFill>
          <a:schemeClr val="accent6"/>
        </a:solid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5238613C-871D-431E-9CD0-D8797FFEF976}" type="pres">
      <dgm:prSet presAssocID="{BDBE9051-05F0-4258-887D-2AFE86A1CC80}" presName="upArrowText" presStyleLbl="revTx" presStyleIdx="0" presStyleCnt="1" custScaleX="140408" custLinFactY="91045" custLinFactNeighborX="-6679" custLinFactNeighborY="100000">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3FE5A151-0F48-47F8-B2B6-1596822F1B62}" type="presOf" srcId="{BDBE9051-05F0-4258-887D-2AFE86A1CC80}" destId="{5238613C-871D-431E-9CD0-D8797FFEF976}" srcOrd="0" destOrd="0" presId="urn:microsoft.com/office/officeart/2005/8/layout/arrow4"/>
    <dgm:cxn modelId="{5A57A6C4-975D-42B6-897F-398BDD010F65}" type="presOf" srcId="{47F7C53E-49CE-454C-B66B-F2DCD8B55C6E}" destId="{7C264C29-F1EC-485D-B42C-1D49763E8399}" srcOrd="0" destOrd="0" presId="urn:microsoft.com/office/officeart/2005/8/layout/arrow4"/>
    <dgm:cxn modelId="{DBA5546B-45F3-4C17-AB3C-20A3C6E4087C}" type="presParOf" srcId="{7C264C29-F1EC-485D-B42C-1D49763E8399}" destId="{E6BD97CD-2BA5-4707-9356-5DF419942C1E}" srcOrd="0" destOrd="0" presId="urn:microsoft.com/office/officeart/2005/8/layout/arrow4"/>
    <dgm:cxn modelId="{C324262A-6C91-48A2-9732-D8367C1900E4}"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relId="rId249" minVer="http://schemas.openxmlformats.org/drawingml/2006/diagram"/>
    </a:ext>
  </dgm:extLst>
</dgm:dataModel>
</file>

<file path=word/diagrams/data46.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accent2_4" csCatId="accent2" phldr="1"/>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Lst>
  <dgm:cxnLst>
    <dgm:cxn modelId="{4802E034-261D-4DC3-B05E-0CC10CF19D49}" type="presOf" srcId="{47F7C53E-49CE-454C-B66B-F2DCD8B55C6E}" destId="{7C264C29-F1EC-485D-B42C-1D49763E8399}" srcOrd="0" destOrd="0" presId="urn:microsoft.com/office/officeart/2005/8/layout/arrow4"/>
  </dgm:cxnLst>
  <dgm:bg/>
  <dgm:whole/>
  <dgm:extLst>
    <a:ext uri="http://schemas.microsoft.com/office/drawing/2008/diagram">
      <dsp:dataModelExt xmlns:dsp="http://schemas.microsoft.com/office/drawing/2008/diagram" relId="rId254" minVer="http://schemas.openxmlformats.org/drawingml/2006/diagram"/>
    </a:ext>
  </dgm:extLst>
</dgm:dataModel>
</file>

<file path=word/diagrams/data47.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accent6_2" csCatId="accent6" phldr="1"/>
      <dgm:spPr/>
      <dgm:t>
        <a:bodyPr/>
        <a:lstStyle/>
        <a:p>
          <a:endParaRPr lang="ru-RU"/>
        </a:p>
      </dgm:t>
    </dgm:pt>
    <dgm:pt modelId="{BDBE9051-05F0-4258-887D-2AFE86A1CC80}">
      <dgm:prSet phldrT="[Текст]" custT="1"/>
      <dgm:spPr>
        <a:xfrm>
          <a:off x="496218" y="0"/>
          <a:ext cx="724357" cy="319177"/>
        </a:xfrm>
        <a:noFill/>
        <a:ln>
          <a:noFill/>
        </a:ln>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-в 5 р.</a:t>
          </a:r>
        </a:p>
      </dgm:t>
    </dgm:pt>
    <dgm:pt modelId="{EAB789A1-ACAD-46CC-A714-0EF6D7AD04B0}" type="parTrans" cxnId="{FFFDD512-B149-4B20-80D5-9D409CCF548E}">
      <dgm:prSet/>
      <dgm:spPr/>
      <dgm:t>
        <a:bodyPr/>
        <a:lstStyle/>
        <a:p>
          <a:endParaRPr lang="ru-RU"/>
        </a:p>
      </dgm:t>
    </dgm:pt>
    <dgm:pt modelId="{12E28A35-B72A-4454-88EC-8FE11544AC94}" type="sib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10800000" custLinFactNeighborX="-61943"/>
      <dgm:spPr>
        <a:xfrm rot="10800000">
          <a:off x="65400" y="0"/>
          <a:ext cx="425569" cy="319177"/>
        </a:xfrm>
        <a:prstGeom prst="upArrow">
          <a:avLst/>
        </a:prstGeom>
        <a:solidFill>
          <a:srgbClr val="92D050"/>
        </a:solid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5238613C-871D-431E-9CD0-D8797FFEF976}" type="pres">
      <dgm:prSet presAssocID="{BDBE9051-05F0-4258-887D-2AFE86A1CC80}" presName="upArrowText" presStyleLbl="revTx" presStyleIdx="0" presStyleCnt="1" custScaleX="140408" custLinFactY="91045" custLinFactNeighborX="-6679" custLinFactNeighborY="100000">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C10C17D8-560C-4933-B214-006054D87020}" type="presOf" srcId="{BDBE9051-05F0-4258-887D-2AFE86A1CC80}" destId="{5238613C-871D-431E-9CD0-D8797FFEF976}" srcOrd="0" destOrd="0" presId="urn:microsoft.com/office/officeart/2005/8/layout/arrow4"/>
    <dgm:cxn modelId="{6B2C1E22-3FC2-4187-8EC4-9F1CA115C75C}" type="presOf" srcId="{47F7C53E-49CE-454C-B66B-F2DCD8B55C6E}" destId="{7C264C29-F1EC-485D-B42C-1D49763E8399}" srcOrd="0" destOrd="0" presId="urn:microsoft.com/office/officeart/2005/8/layout/arrow4"/>
    <dgm:cxn modelId="{35C7694F-FB8B-4198-A7A7-E94027823B56}" type="presParOf" srcId="{7C264C29-F1EC-485D-B42C-1D49763E8399}" destId="{E6BD97CD-2BA5-4707-9356-5DF419942C1E}" srcOrd="0" destOrd="0" presId="urn:microsoft.com/office/officeart/2005/8/layout/arrow4"/>
    <dgm:cxn modelId="{76BE614A-34BD-4D45-B3B0-2C7C257F47BA}"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relId="rId261" minVer="http://schemas.openxmlformats.org/drawingml/2006/diagram"/>
    </a:ext>
  </dgm:extLst>
</dgm:dataModel>
</file>

<file path=word/diagrams/data48.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accent6_2" csCatId="accent6" phldr="1"/>
      <dgm:spPr/>
      <dgm:t>
        <a:bodyPr/>
        <a:lstStyle/>
        <a:p>
          <a:endParaRPr lang="ru-RU"/>
        </a:p>
      </dgm:t>
    </dgm:pt>
    <dgm:pt modelId="{BDBE9051-05F0-4258-887D-2AFE86A1CC80}">
      <dgm:prSet phldrT="[Текст]" custT="1"/>
      <dgm:spPr>
        <a:xfrm>
          <a:off x="496218" y="0"/>
          <a:ext cx="724357" cy="319177"/>
        </a:xfrm>
        <a:noFill/>
        <a:ln>
          <a:noFill/>
        </a:ln>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a:t>
          </a:r>
        </a:p>
      </dgm:t>
    </dgm:pt>
    <dgm:pt modelId="{EAB789A1-ACAD-46CC-A714-0EF6D7AD04B0}" type="parTrans" cxnId="{FFFDD512-B149-4B20-80D5-9D409CCF548E}">
      <dgm:prSet/>
      <dgm:spPr/>
      <dgm:t>
        <a:bodyPr/>
        <a:lstStyle/>
        <a:p>
          <a:endParaRPr lang="ru-RU"/>
        </a:p>
      </dgm:t>
    </dgm:pt>
    <dgm:pt modelId="{12E28A35-B72A-4454-88EC-8FE11544AC94}" type="sib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0" custLinFactNeighborX="31312"/>
      <dgm:spPr>
        <a:xfrm rot="10800000">
          <a:off x="65400" y="0"/>
          <a:ext cx="425569" cy="319177"/>
        </a:xfrm>
        <a:prstGeom prst="upArrow">
          <a:avLst/>
        </a:prstGeom>
        <a:solidFill>
          <a:schemeClr val="bg1"/>
        </a:solid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5238613C-871D-431E-9CD0-D8797FFEF976}" type="pres">
      <dgm:prSet presAssocID="{BDBE9051-05F0-4258-887D-2AFE86A1CC80}" presName="upArrowText" presStyleLbl="revTx" presStyleIdx="0" presStyleCnt="1" custScaleX="145967" custLinFactNeighborX="-1038" custLinFactNeighborY="21329">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EF03CDA7-3C20-4458-82C4-25047120A524}" type="presOf" srcId="{BDBE9051-05F0-4258-887D-2AFE86A1CC80}" destId="{5238613C-871D-431E-9CD0-D8797FFEF976}" srcOrd="0" destOrd="0" presId="urn:microsoft.com/office/officeart/2005/8/layout/arrow4"/>
    <dgm:cxn modelId="{1EBD5A69-5704-42BD-A83F-3C2888B2DBA2}" type="presOf" srcId="{47F7C53E-49CE-454C-B66B-F2DCD8B55C6E}" destId="{7C264C29-F1EC-485D-B42C-1D49763E8399}" srcOrd="0" destOrd="0" presId="urn:microsoft.com/office/officeart/2005/8/layout/arrow4"/>
    <dgm:cxn modelId="{74092A5A-69E2-41DF-BB6D-CF33433DC5B9}" type="presParOf" srcId="{7C264C29-F1EC-485D-B42C-1D49763E8399}" destId="{E6BD97CD-2BA5-4707-9356-5DF419942C1E}" srcOrd="0" destOrd="0" presId="urn:microsoft.com/office/officeart/2005/8/layout/arrow4"/>
    <dgm:cxn modelId="{2B7668F4-7583-47FE-A7A3-A8F4D1D4D88B}"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relId="rId266" minVer="http://schemas.openxmlformats.org/drawingml/2006/diagram"/>
    </a:ext>
  </dgm:extLst>
</dgm:dataModel>
</file>

<file path=word/diagrams/data49.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colorful1#1" csCatId="colorful" phldr="1"/>
      <dgm:spPr/>
      <dgm:t>
        <a:bodyPr/>
        <a:lstStyle/>
        <a:p>
          <a:endParaRPr lang="ru-RU"/>
        </a:p>
      </dgm:t>
    </dgm:pt>
    <dgm:pt modelId="{BDBE9051-05F0-4258-887D-2AFE86A1CC80}">
      <dgm:prSet phldrT="[Текст]" custT="1"/>
      <dgm:spPr>
        <a:xfrm>
          <a:off x="547773" y="0"/>
          <a:ext cx="859881" cy="318770"/>
        </a:xfrm>
        <a:noFill/>
        <a:ln>
          <a:noFill/>
        </a:ln>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a:t>
          </a:r>
        </a:p>
      </dgm:t>
    </dgm:pt>
    <dgm:pt modelId="{EAB789A1-ACAD-46CC-A714-0EF6D7AD04B0}" type="parTrans" cxnId="{FFFDD512-B149-4B20-80D5-9D409CCF548E}">
      <dgm:prSet/>
      <dgm:spPr/>
      <dgm:t>
        <a:bodyPr/>
        <a:lstStyle/>
        <a:p>
          <a:endParaRPr lang="ru-RU"/>
        </a:p>
      </dgm:t>
    </dgm:pt>
    <dgm:pt modelId="{12E28A35-B72A-4454-88EC-8FE11544AC94}" type="sib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0" custLinFactNeighborX="55423"/>
      <dgm:spPr>
        <a:xfrm>
          <a:off x="118921" y="0"/>
          <a:ext cx="425026" cy="318770"/>
        </a:xfrm>
        <a:prstGeom prst="upArrow">
          <a:avLst/>
        </a:prstGeom>
        <a:solidFill>
          <a:schemeClr val="bg1"/>
        </a:solid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5238613C-871D-431E-9CD0-D8797FFEF976}" type="pres">
      <dgm:prSet presAssocID="{BDBE9051-05F0-4258-887D-2AFE86A1CC80}" presName="upArrowText" presStyleLbl="revTx" presStyleIdx="0" presStyleCnt="1" custLinFactNeighborX="13797" custLinFactNeighborY="0">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30BBB42C-59AC-4694-9300-A7C29681F341}" type="presOf" srcId="{47F7C53E-49CE-454C-B66B-F2DCD8B55C6E}" destId="{7C264C29-F1EC-485D-B42C-1D49763E8399}" srcOrd="0" destOrd="0" presId="urn:microsoft.com/office/officeart/2005/8/layout/arrow4"/>
    <dgm:cxn modelId="{9D31CC84-A4F2-4659-964F-D9E19450AD63}" type="presOf" srcId="{BDBE9051-05F0-4258-887D-2AFE86A1CC80}" destId="{5238613C-871D-431E-9CD0-D8797FFEF976}" srcOrd="0" destOrd="0" presId="urn:microsoft.com/office/officeart/2005/8/layout/arrow4"/>
    <dgm:cxn modelId="{17127F30-8A69-4E3C-B5CE-1437A2DAF788}" type="presParOf" srcId="{7C264C29-F1EC-485D-B42C-1D49763E8399}" destId="{E6BD97CD-2BA5-4707-9356-5DF419942C1E}" srcOrd="0" destOrd="0" presId="urn:microsoft.com/office/officeart/2005/8/layout/arrow4"/>
    <dgm:cxn modelId="{858F90CB-6B3E-4633-8931-570C2110F444}"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relId="rId271"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colorful1#1" csCatId="colorful" phldr="1"/>
      <dgm:spPr/>
      <dgm:t>
        <a:bodyPr/>
        <a:lstStyle/>
        <a:p>
          <a:endParaRPr lang="ru-RU"/>
        </a:p>
      </dgm:t>
    </dgm:pt>
    <dgm:pt modelId="{BDBE9051-05F0-4258-887D-2AFE86A1CC80}">
      <dgm:prSet phldrT="[Текст]" custT="1"/>
      <dgm:spPr>
        <a:xfrm>
          <a:off x="547773" y="0"/>
          <a:ext cx="859881" cy="318770"/>
        </a:xfrm>
        <a:noFill/>
        <a:ln>
          <a:noFill/>
        </a:ln>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-100%</a:t>
          </a:r>
        </a:p>
      </dgm:t>
    </dgm:pt>
    <dgm:pt modelId="{EAB789A1-ACAD-46CC-A714-0EF6D7AD04B0}" type="parTrans" cxnId="{FFFDD512-B149-4B20-80D5-9D409CCF548E}">
      <dgm:prSet/>
      <dgm:spPr/>
      <dgm:t>
        <a:bodyPr/>
        <a:lstStyle/>
        <a:p>
          <a:endParaRPr lang="ru-RU"/>
        </a:p>
      </dgm:t>
    </dgm:pt>
    <dgm:pt modelId="{12E28A35-B72A-4454-88EC-8FE11544AC94}" type="sib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10800000" custLinFactNeighborX="61975"/>
      <dgm:spPr>
        <a:xfrm>
          <a:off x="118921" y="0"/>
          <a:ext cx="425026" cy="318770"/>
        </a:xfrm>
        <a:prstGeom prst="upArrow">
          <a:avLst/>
        </a:prstGeom>
        <a:solidFill>
          <a:schemeClr val="accent6"/>
        </a:solid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5238613C-871D-431E-9CD0-D8797FFEF976}" type="pres">
      <dgm:prSet presAssocID="{BDBE9051-05F0-4258-887D-2AFE86A1CC80}" presName="upArrowText" presStyleLbl="revTx" presStyleIdx="0" presStyleCnt="1" custLinFactNeighborX="13797" custLinFactNeighborY="0">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D5FDC2EF-F024-438F-AB55-3B126A15BFBD}" type="presOf" srcId="{47F7C53E-49CE-454C-B66B-F2DCD8B55C6E}" destId="{7C264C29-F1EC-485D-B42C-1D49763E8399}" srcOrd="0" destOrd="0" presId="urn:microsoft.com/office/officeart/2005/8/layout/arrow4"/>
    <dgm:cxn modelId="{D95F285A-D9C8-4E86-877E-390350E3D327}" type="presOf" srcId="{BDBE9051-05F0-4258-887D-2AFE86A1CC80}" destId="{5238613C-871D-431E-9CD0-D8797FFEF976}" srcOrd="0" destOrd="0" presId="urn:microsoft.com/office/officeart/2005/8/layout/arrow4"/>
    <dgm:cxn modelId="{7727C300-C256-4289-BDF0-5165D5A67EFE}" type="presParOf" srcId="{7C264C29-F1EC-485D-B42C-1D49763E8399}" destId="{E6BD97CD-2BA5-4707-9356-5DF419942C1E}" srcOrd="0" destOrd="0" presId="urn:microsoft.com/office/officeart/2005/8/layout/arrow4"/>
    <dgm:cxn modelId="{4A9ADDA7-D5D5-4A5D-9678-CEEFD621E0EB}"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relId="rId37" minVer="http://schemas.openxmlformats.org/drawingml/2006/diagram"/>
    </a:ext>
  </dgm:extLst>
</dgm:dataModel>
</file>

<file path=word/diagrams/data50.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accent2_4" csCatId="accent2" phldr="1"/>
      <dgm:spPr/>
      <dgm:t>
        <a:bodyPr/>
        <a:lstStyle/>
        <a:p>
          <a:endParaRPr lang="ru-RU"/>
        </a:p>
      </dgm:t>
    </dgm:pt>
    <dgm:pt modelId="{BDBE9051-05F0-4258-887D-2AFE86A1CC80}">
      <dgm:prSet phldrT="[Текст]" custT="1"/>
      <dgm:spPr>
        <a:xfrm>
          <a:off x="496218" y="0"/>
          <a:ext cx="724357" cy="319177"/>
        </a:xfrm>
        <a:noFill/>
        <a:ln>
          <a:noFill/>
        </a:ln>
        <a:effectLst>
          <a:outerShdw blurRad="50800" dist="50800" dir="5400000" algn="ctr" rotWithShape="0">
            <a:schemeClr val="bg1"/>
          </a:outerShdw>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0%  </a:t>
          </a:r>
        </a:p>
      </dgm:t>
    </dgm:pt>
    <dgm:pt modelId="{12E28A35-B72A-4454-88EC-8FE11544AC94}" type="sibTrans" cxnId="{FFFDD512-B149-4B20-80D5-9D409CCF548E}">
      <dgm:prSet/>
      <dgm:spPr/>
      <dgm:t>
        <a:bodyPr/>
        <a:lstStyle/>
        <a:p>
          <a:endParaRPr lang="ru-RU"/>
        </a:p>
      </dgm:t>
    </dgm:pt>
    <dgm:pt modelId="{EAB789A1-ACAD-46CC-A714-0EF6D7AD04B0}" type="par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0" custLinFactNeighborX="23713" custLinFactNeighborY="10870"/>
      <dgm:spPr>
        <a:xfrm>
          <a:off x="65400" y="0"/>
          <a:ext cx="425569" cy="319177"/>
        </a:xfrm>
        <a:solidFill>
          <a:schemeClr val="bg1"/>
        </a:solidFill>
      </dgm:spPr>
      <dgm:t>
        <a:bodyPr/>
        <a:lstStyle/>
        <a:p>
          <a:endParaRPr lang="ru-RU"/>
        </a:p>
      </dgm:t>
    </dgm:pt>
    <dgm:pt modelId="{5238613C-871D-431E-9CD0-D8797FFEF976}" type="pres">
      <dgm:prSet presAssocID="{BDBE9051-05F0-4258-887D-2AFE86A1CC80}" presName="upArrowText" presStyleLbl="revTx" presStyleIdx="0" presStyleCnt="1" custAng="0" custScaleX="118113" custLinFactNeighborX="-10706" custLinFactNeighborY="58">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56E09FE6-B284-4957-9CD4-2AB238695E68}" type="presOf" srcId="{47F7C53E-49CE-454C-B66B-F2DCD8B55C6E}" destId="{7C264C29-F1EC-485D-B42C-1D49763E8399}" srcOrd="0" destOrd="0" presId="urn:microsoft.com/office/officeart/2005/8/layout/arrow4"/>
    <dgm:cxn modelId="{0510834C-54CC-4101-A8FC-A8DA16F894A3}" type="presOf" srcId="{BDBE9051-05F0-4258-887D-2AFE86A1CC80}" destId="{5238613C-871D-431E-9CD0-D8797FFEF976}" srcOrd="0" destOrd="0" presId="urn:microsoft.com/office/officeart/2005/8/layout/arrow4"/>
    <dgm:cxn modelId="{E9B397B5-4B36-47E7-A716-7540735318A6}" type="presParOf" srcId="{7C264C29-F1EC-485D-B42C-1D49763E8399}" destId="{E6BD97CD-2BA5-4707-9356-5DF419942C1E}" srcOrd="0" destOrd="0" presId="urn:microsoft.com/office/officeart/2005/8/layout/arrow4"/>
    <dgm:cxn modelId="{3A49CC6E-9591-48E0-9913-87D54D19246F}"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relId="rId276"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accent6_2" csCatId="accent6" phldr="1"/>
      <dgm:spPr/>
      <dgm:t>
        <a:bodyPr/>
        <a:lstStyle/>
        <a:p>
          <a:endParaRPr lang="ru-RU"/>
        </a:p>
      </dgm:t>
    </dgm:pt>
    <dgm:pt modelId="{BDBE9051-05F0-4258-887D-2AFE86A1CC80}">
      <dgm:prSet phldrT="[Текст]" custT="1"/>
      <dgm:spPr>
        <a:xfrm>
          <a:off x="496218" y="0"/>
          <a:ext cx="724357" cy="319177"/>
        </a:xfrm>
        <a:noFill/>
        <a:ln>
          <a:noFill/>
        </a:ln>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-100%</a:t>
          </a:r>
        </a:p>
      </dgm:t>
    </dgm:pt>
    <dgm:pt modelId="{EAB789A1-ACAD-46CC-A714-0EF6D7AD04B0}" type="parTrans" cxnId="{FFFDD512-B149-4B20-80D5-9D409CCF548E}">
      <dgm:prSet/>
      <dgm:spPr/>
      <dgm:t>
        <a:bodyPr/>
        <a:lstStyle/>
        <a:p>
          <a:endParaRPr lang="ru-RU"/>
        </a:p>
      </dgm:t>
    </dgm:pt>
    <dgm:pt modelId="{12E28A35-B72A-4454-88EC-8FE11544AC94}" type="sib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0" custLinFactNeighborX="-25595"/>
      <dgm:spPr>
        <a:xfrm rot="10800000">
          <a:off x="65400" y="0"/>
          <a:ext cx="425569" cy="319177"/>
        </a:xfrm>
        <a:prstGeom prst="upArrow">
          <a:avLst/>
        </a:prstGeom>
        <a:no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5238613C-871D-431E-9CD0-D8797FFEF976}" type="pres">
      <dgm:prSet presAssocID="{BDBE9051-05F0-4258-887D-2AFE86A1CC80}" presName="upArrowText" presStyleLbl="revTx" presStyleIdx="0" presStyleCnt="1" custScaleX="122781" custLinFactY="91045" custLinFactNeighborX="-6679" custLinFactNeighborY="100000">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551E5C7F-C349-4DAA-B41C-E9BC29AA0A6A}" type="presOf" srcId="{47F7C53E-49CE-454C-B66B-F2DCD8B55C6E}" destId="{7C264C29-F1EC-485D-B42C-1D49763E8399}" srcOrd="0" destOrd="0" presId="urn:microsoft.com/office/officeart/2005/8/layout/arrow4"/>
    <dgm:cxn modelId="{B0627CB5-4A9A-44C0-99A0-EC4824171466}" type="presOf" srcId="{BDBE9051-05F0-4258-887D-2AFE86A1CC80}" destId="{5238613C-871D-431E-9CD0-D8797FFEF976}" srcOrd="0" destOrd="0" presId="urn:microsoft.com/office/officeart/2005/8/layout/arrow4"/>
    <dgm:cxn modelId="{3BC777E3-48FB-45D1-8B09-AD99BAAD42F9}" type="presParOf" srcId="{7C264C29-F1EC-485D-B42C-1D49763E8399}" destId="{E6BD97CD-2BA5-4707-9356-5DF419942C1E}" srcOrd="0" destOrd="0" presId="urn:microsoft.com/office/officeart/2005/8/layout/arrow4"/>
    <dgm:cxn modelId="{47B19E23-3C98-4A61-AF45-FB1183D7C28E}"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relId="rId42"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accent6_2" csCatId="accent6" phldr="1"/>
      <dgm:spPr/>
      <dgm:t>
        <a:bodyPr/>
        <a:lstStyle/>
        <a:p>
          <a:endParaRPr lang="ru-RU"/>
        </a:p>
      </dgm:t>
    </dgm:pt>
    <dgm:pt modelId="{BDBE9051-05F0-4258-887D-2AFE86A1CC80}">
      <dgm:prSet phldrT="[Текст]" custT="1"/>
      <dgm:spPr>
        <a:xfrm>
          <a:off x="496218" y="0"/>
          <a:ext cx="724357" cy="319177"/>
        </a:xfrm>
        <a:noFill/>
        <a:ln>
          <a:noFill/>
        </a:ln>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a:t>
          </a:r>
        </a:p>
      </dgm:t>
    </dgm:pt>
    <dgm:pt modelId="{EAB789A1-ACAD-46CC-A714-0EF6D7AD04B0}" type="parTrans" cxnId="{FFFDD512-B149-4B20-80D5-9D409CCF548E}">
      <dgm:prSet/>
      <dgm:spPr/>
      <dgm:t>
        <a:bodyPr/>
        <a:lstStyle/>
        <a:p>
          <a:endParaRPr lang="ru-RU"/>
        </a:p>
      </dgm:t>
    </dgm:pt>
    <dgm:pt modelId="{12E28A35-B72A-4454-88EC-8FE11544AC94}" type="sib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10800000" custLinFactNeighborX="31312"/>
      <dgm:spPr>
        <a:xfrm rot="10800000">
          <a:off x="65400" y="0"/>
          <a:ext cx="425569" cy="319177"/>
        </a:xfrm>
        <a:prstGeom prst="upArrow">
          <a:avLst/>
        </a:prstGeom>
        <a:solidFill>
          <a:schemeClr val="bg1"/>
        </a:solid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5238613C-871D-431E-9CD0-D8797FFEF976}" type="pres">
      <dgm:prSet presAssocID="{BDBE9051-05F0-4258-887D-2AFE86A1CC80}" presName="upArrowText" presStyleLbl="revTx" presStyleIdx="0" presStyleCnt="1" custLinFactNeighborX="-1038" custLinFactNeighborY="21329">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830DA3B2-FE3F-4E75-AB6D-2614D1582DBD}" type="presOf" srcId="{47F7C53E-49CE-454C-B66B-F2DCD8B55C6E}" destId="{7C264C29-F1EC-485D-B42C-1D49763E8399}" srcOrd="0" destOrd="0" presId="urn:microsoft.com/office/officeart/2005/8/layout/arrow4"/>
    <dgm:cxn modelId="{A0896AAF-CC7C-481D-9A82-D5A4335807DB}" type="presOf" srcId="{BDBE9051-05F0-4258-887D-2AFE86A1CC80}" destId="{5238613C-871D-431E-9CD0-D8797FFEF976}" srcOrd="0" destOrd="0" presId="urn:microsoft.com/office/officeart/2005/8/layout/arrow4"/>
    <dgm:cxn modelId="{FE9FF1AB-2626-4627-90ED-03630A34BE87}" type="presParOf" srcId="{7C264C29-F1EC-485D-B42C-1D49763E8399}" destId="{E6BD97CD-2BA5-4707-9356-5DF419942C1E}" srcOrd="0" destOrd="0" presId="urn:microsoft.com/office/officeart/2005/8/layout/arrow4"/>
    <dgm:cxn modelId="{E988498E-5B79-4133-AAC7-4861B42E6E00}"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relId="rId47"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accent2_4" csCatId="accent2" phldr="1"/>
      <dgm:spPr/>
      <dgm:t>
        <a:bodyPr/>
        <a:lstStyle/>
        <a:p>
          <a:endParaRPr lang="ru-RU"/>
        </a:p>
      </dgm:t>
    </dgm:pt>
    <dgm:pt modelId="{BDBE9051-05F0-4258-887D-2AFE86A1CC80}">
      <dgm:prSet phldrT="[Текст]" custT="1"/>
      <dgm:spPr>
        <a:xfrm>
          <a:off x="496218" y="0"/>
          <a:ext cx="724357" cy="319177"/>
        </a:xfrm>
        <a:noFill/>
        <a:ln>
          <a:noFill/>
        </a:ln>
        <a:effectLst>
          <a:outerShdw blurRad="50800" dist="50800" dir="5400000" algn="ctr" rotWithShape="0">
            <a:schemeClr val="bg1"/>
          </a:outerShdw>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  </a:t>
          </a:r>
        </a:p>
      </dgm:t>
    </dgm:pt>
    <dgm:pt modelId="{12E28A35-B72A-4454-88EC-8FE11544AC94}" type="sibTrans" cxnId="{FFFDD512-B149-4B20-80D5-9D409CCF548E}">
      <dgm:prSet/>
      <dgm:spPr/>
      <dgm:t>
        <a:bodyPr/>
        <a:lstStyle/>
        <a:p>
          <a:endParaRPr lang="ru-RU"/>
        </a:p>
      </dgm:t>
    </dgm:pt>
    <dgm:pt modelId="{EAB789A1-ACAD-46CC-A714-0EF6D7AD04B0}" type="par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10800000" custLinFactY="-95782" custLinFactNeighborX="4135" custLinFactNeighborY="-100000"/>
      <dgm:spPr>
        <a:xfrm>
          <a:off x="65400" y="0"/>
          <a:ext cx="425569" cy="319177"/>
        </a:xfrm>
        <a:solidFill>
          <a:schemeClr val="bg1"/>
        </a:solidFill>
      </dgm:spPr>
      <dgm:t>
        <a:bodyPr/>
        <a:lstStyle/>
        <a:p>
          <a:endParaRPr lang="ru-RU"/>
        </a:p>
      </dgm:t>
    </dgm:pt>
    <dgm:pt modelId="{5238613C-871D-431E-9CD0-D8797FFEF976}" type="pres">
      <dgm:prSet presAssocID="{BDBE9051-05F0-4258-887D-2AFE86A1CC80}" presName="upArrowText" presStyleLbl="revTx" presStyleIdx="0" presStyleCnt="1" custAng="0" custScaleX="118113" custLinFactNeighborX="-10706" custLinFactNeighborY="58">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80E56E36-C613-4708-8AB7-8F936C65EFC0}" type="presOf" srcId="{47F7C53E-49CE-454C-B66B-F2DCD8B55C6E}" destId="{7C264C29-F1EC-485D-B42C-1D49763E8399}" srcOrd="0" destOrd="0" presId="urn:microsoft.com/office/officeart/2005/8/layout/arrow4"/>
    <dgm:cxn modelId="{59117D43-F2DC-48B0-8637-AD8CDA132C7B}" type="presOf" srcId="{BDBE9051-05F0-4258-887D-2AFE86A1CC80}" destId="{5238613C-871D-431E-9CD0-D8797FFEF976}" srcOrd="0" destOrd="0" presId="urn:microsoft.com/office/officeart/2005/8/layout/arrow4"/>
    <dgm:cxn modelId="{3F20D15D-2B59-482E-8B18-FFFA062E62B0}" type="presParOf" srcId="{7C264C29-F1EC-485D-B42C-1D49763E8399}" destId="{E6BD97CD-2BA5-4707-9356-5DF419942C1E}" srcOrd="0" destOrd="0" presId="urn:microsoft.com/office/officeart/2005/8/layout/arrow4"/>
    <dgm:cxn modelId="{DAFF6922-C198-4EE9-8E89-79FE78B848CD}"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relId="rId52"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accent6_2" csCatId="accent6" phldr="1"/>
      <dgm:spPr/>
      <dgm:t>
        <a:bodyPr/>
        <a:lstStyle/>
        <a:p>
          <a:endParaRPr lang="ru-RU"/>
        </a:p>
      </dgm:t>
    </dgm:pt>
    <dgm:pt modelId="{BDBE9051-05F0-4258-887D-2AFE86A1CC80}">
      <dgm:prSet phldrT="[Текст]" custT="1"/>
      <dgm:spPr>
        <a:xfrm>
          <a:off x="496218" y="0"/>
          <a:ext cx="724357" cy="319177"/>
        </a:xfrm>
        <a:noFill/>
        <a:ln>
          <a:noFill/>
        </a:ln>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a:t>
          </a:r>
        </a:p>
      </dgm:t>
    </dgm:pt>
    <dgm:pt modelId="{EAB789A1-ACAD-46CC-A714-0EF6D7AD04B0}" type="parTrans" cxnId="{FFFDD512-B149-4B20-80D5-9D409CCF548E}">
      <dgm:prSet/>
      <dgm:spPr/>
      <dgm:t>
        <a:bodyPr/>
        <a:lstStyle/>
        <a:p>
          <a:endParaRPr lang="ru-RU"/>
        </a:p>
      </dgm:t>
    </dgm:pt>
    <dgm:pt modelId="{12E28A35-B72A-4454-88EC-8FE11544AC94}" type="sib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0" custLinFactNeighborX="-42420"/>
      <dgm:spPr>
        <a:xfrm rot="10800000">
          <a:off x="65400" y="0"/>
          <a:ext cx="425569" cy="319177"/>
        </a:xfrm>
        <a:prstGeom prst="upArrow">
          <a:avLst/>
        </a:prstGeom>
        <a:no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5238613C-871D-431E-9CD0-D8797FFEF976}" type="pres">
      <dgm:prSet presAssocID="{BDBE9051-05F0-4258-887D-2AFE86A1CC80}" presName="upArrowText" presStyleLbl="revTx" presStyleIdx="0" presStyleCnt="1" custScaleX="154030" custLinFactY="91045" custLinFactNeighborX="-6679" custLinFactNeighborY="100000">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64856C18-887C-4307-8FC4-DA3490A5179F}" type="presOf" srcId="{47F7C53E-49CE-454C-B66B-F2DCD8B55C6E}" destId="{7C264C29-F1EC-485D-B42C-1D49763E8399}" srcOrd="0" destOrd="0" presId="urn:microsoft.com/office/officeart/2005/8/layout/arrow4"/>
    <dgm:cxn modelId="{BA8C26FE-8BF0-4452-B601-A7A17F48C5EE}" type="presOf" srcId="{BDBE9051-05F0-4258-887D-2AFE86A1CC80}" destId="{5238613C-871D-431E-9CD0-D8797FFEF976}" srcOrd="0" destOrd="0" presId="urn:microsoft.com/office/officeart/2005/8/layout/arrow4"/>
    <dgm:cxn modelId="{178F4EA1-F1E2-4B7B-9231-A3B2F68E03D1}" type="presParOf" srcId="{7C264C29-F1EC-485D-B42C-1D49763E8399}" destId="{E6BD97CD-2BA5-4707-9356-5DF419942C1E}" srcOrd="0" destOrd="0" presId="urn:microsoft.com/office/officeart/2005/8/layout/arrow4"/>
    <dgm:cxn modelId="{4DCE73A0-D429-427E-97EB-9969D23A7E62}"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relId="rId5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BD97CD-2BA5-4707-9356-5DF419942C1E}">
      <dsp:nvSpPr>
        <dsp:cNvPr id="0" name=""/>
        <dsp:cNvSpPr/>
      </dsp:nvSpPr>
      <dsp:spPr>
        <a:xfrm rot="10800000">
          <a:off x="102253" y="0"/>
          <a:ext cx="418253" cy="313690"/>
        </a:xfrm>
        <a:prstGeom prst="upArrow">
          <a:avLst/>
        </a:prstGeom>
        <a:solidFill>
          <a:schemeClr val="accent6"/>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376932" y="0"/>
          <a:ext cx="898248" cy="31369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-18,5%</a:t>
          </a:r>
        </a:p>
      </dsp:txBody>
      <dsp:txXfrm>
        <a:off x="376932" y="0"/>
        <a:ext cx="898248" cy="313690"/>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BD97CD-2BA5-4707-9356-5DF419942C1E}">
      <dsp:nvSpPr>
        <dsp:cNvPr id="0" name=""/>
        <dsp:cNvSpPr/>
      </dsp:nvSpPr>
      <dsp:spPr>
        <a:xfrm>
          <a:off x="381289" y="0"/>
          <a:ext cx="416559" cy="312420"/>
        </a:xfrm>
        <a:prstGeom prst="upArrow">
          <a:avLst/>
        </a:prstGeom>
        <a:solidFill>
          <a:schemeClr val="bg1"/>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670766" y="0"/>
          <a:ext cx="859485" cy="31242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a:t>
          </a:r>
        </a:p>
      </dsp:txBody>
      <dsp:txXfrm>
        <a:off x="670766" y="0"/>
        <a:ext cx="859485" cy="312420"/>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BD97CD-2BA5-4707-9356-5DF419942C1E}">
      <dsp:nvSpPr>
        <dsp:cNvPr id="0" name=""/>
        <dsp:cNvSpPr/>
      </dsp:nvSpPr>
      <dsp:spPr>
        <a:xfrm rot="10800000">
          <a:off x="108663" y="0"/>
          <a:ext cx="418253" cy="313690"/>
        </a:xfrm>
        <a:prstGeom prst="upArrow">
          <a:avLst/>
        </a:prstGeom>
        <a:solidFill>
          <a:schemeClr val="bg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347745" y="0"/>
          <a:ext cx="1042464" cy="313690"/>
        </a:xfrm>
        <a:prstGeom prst="rect">
          <a:avLst/>
        </a:prstGeom>
        <a:noFill/>
        <a:ln>
          <a:noFill/>
        </a:ln>
        <a:effectLst>
          <a:outerShdw blurRad="50800" dist="50800" dir="5400000" algn="ctr" rotWithShape="0">
            <a:schemeClr val="bg1"/>
          </a:outerShdw>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  </a:t>
          </a:r>
        </a:p>
      </dsp:txBody>
      <dsp:txXfrm>
        <a:off x="347745" y="0"/>
        <a:ext cx="1042464" cy="313690"/>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BD97CD-2BA5-4707-9356-5DF419942C1E}">
      <dsp:nvSpPr>
        <dsp:cNvPr id="0" name=""/>
        <dsp:cNvSpPr/>
      </dsp:nvSpPr>
      <dsp:spPr>
        <a:xfrm rot="10800000">
          <a:off x="217658" y="0"/>
          <a:ext cx="408939" cy="306705"/>
        </a:xfrm>
        <a:prstGeom prst="upArrow">
          <a:avLst/>
        </a:prstGeom>
        <a:solidFill>
          <a:schemeClr val="bg1"/>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502887" y="0"/>
          <a:ext cx="764184" cy="30670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a:t>
          </a:r>
        </a:p>
      </dsp:txBody>
      <dsp:txXfrm>
        <a:off x="502887" y="0"/>
        <a:ext cx="764184" cy="306705"/>
      </dsp:txXfrm>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BD97CD-2BA5-4707-9356-5DF419942C1E}">
      <dsp:nvSpPr>
        <dsp:cNvPr id="0" name=""/>
        <dsp:cNvSpPr/>
      </dsp:nvSpPr>
      <dsp:spPr>
        <a:xfrm>
          <a:off x="-27756" y="0"/>
          <a:ext cx="357911" cy="313690"/>
        </a:xfrm>
        <a:prstGeom prst="upArrow">
          <a:avLst/>
        </a:prstGeom>
        <a:no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136246" y="0"/>
          <a:ext cx="935524" cy="31369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+100%</a:t>
          </a:r>
        </a:p>
      </dsp:txBody>
      <dsp:txXfrm>
        <a:off x="136246" y="0"/>
        <a:ext cx="935524" cy="313690"/>
      </dsp:txXfrm>
    </dsp:sp>
  </dsp:spTree>
</dsp:drawing>
</file>

<file path=word/diagrams/drawing1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BD97CD-2BA5-4707-9356-5DF419942C1E}">
      <dsp:nvSpPr>
        <dsp:cNvPr id="0" name=""/>
        <dsp:cNvSpPr/>
      </dsp:nvSpPr>
      <dsp:spPr>
        <a:xfrm>
          <a:off x="381289" y="0"/>
          <a:ext cx="416559" cy="312420"/>
        </a:xfrm>
        <a:prstGeom prst="upArrow">
          <a:avLst/>
        </a:prstGeom>
        <a:solidFill>
          <a:schemeClr val="bg1"/>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670766" y="0"/>
          <a:ext cx="859485" cy="31242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a:t>
          </a:r>
        </a:p>
      </dsp:txBody>
      <dsp:txXfrm>
        <a:off x="670766" y="0"/>
        <a:ext cx="859485" cy="312420"/>
      </dsp:txXfrm>
    </dsp:sp>
  </dsp:spTree>
</dsp:drawing>
</file>

<file path=word/diagrams/drawing1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BD97CD-2BA5-4707-9356-5DF419942C1E}">
      <dsp:nvSpPr>
        <dsp:cNvPr id="0" name=""/>
        <dsp:cNvSpPr/>
      </dsp:nvSpPr>
      <dsp:spPr>
        <a:xfrm rot="10800000">
          <a:off x="108663" y="0"/>
          <a:ext cx="418253" cy="313690"/>
        </a:xfrm>
        <a:prstGeom prst="upArrow">
          <a:avLst/>
        </a:prstGeom>
        <a:solidFill>
          <a:schemeClr val="bg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347745" y="0"/>
          <a:ext cx="1042464" cy="313690"/>
        </a:xfrm>
        <a:prstGeom prst="rect">
          <a:avLst/>
        </a:prstGeom>
        <a:noFill/>
        <a:ln>
          <a:noFill/>
        </a:ln>
        <a:effectLst>
          <a:outerShdw blurRad="50800" dist="50800" dir="5400000" algn="ctr" rotWithShape="0">
            <a:schemeClr val="bg1"/>
          </a:outerShdw>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0%  </a:t>
          </a:r>
        </a:p>
      </dsp:txBody>
      <dsp:txXfrm>
        <a:off x="347745" y="0"/>
        <a:ext cx="1042464" cy="313690"/>
      </dsp:txXfrm>
    </dsp:sp>
  </dsp:spTree>
</dsp:drawing>
</file>

<file path=word/diagrams/drawing1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BD97CD-2BA5-4707-9356-5DF419942C1E}">
      <dsp:nvSpPr>
        <dsp:cNvPr id="0" name=""/>
        <dsp:cNvSpPr/>
      </dsp:nvSpPr>
      <dsp:spPr>
        <a:xfrm rot="10800000">
          <a:off x="217658" y="0"/>
          <a:ext cx="408939" cy="306705"/>
        </a:xfrm>
        <a:prstGeom prst="upArrow">
          <a:avLst/>
        </a:prstGeom>
        <a:solidFill>
          <a:schemeClr val="bg1"/>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502887" y="0"/>
          <a:ext cx="764184" cy="30670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a:t>
          </a:r>
        </a:p>
      </dsp:txBody>
      <dsp:txXfrm>
        <a:off x="502887" y="0"/>
        <a:ext cx="764184" cy="306705"/>
      </dsp:txXfrm>
    </dsp:sp>
  </dsp:spTree>
</dsp:drawing>
</file>

<file path=word/diagrams/drawing1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BD97CD-2BA5-4707-9356-5DF419942C1E}">
      <dsp:nvSpPr>
        <dsp:cNvPr id="0" name=""/>
        <dsp:cNvSpPr/>
      </dsp:nvSpPr>
      <dsp:spPr>
        <a:xfrm rot="10800000">
          <a:off x="284097" y="0"/>
          <a:ext cx="368280" cy="309600"/>
        </a:xfrm>
        <a:prstGeom prst="upArrow">
          <a:avLst/>
        </a:prstGeom>
        <a:solidFill>
          <a:schemeClr val="bg1"/>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491040" y="0"/>
          <a:ext cx="624960" cy="3096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a:t>
          </a:r>
        </a:p>
      </dsp:txBody>
      <dsp:txXfrm>
        <a:off x="491040" y="0"/>
        <a:ext cx="624960" cy="309600"/>
      </dsp:txXfrm>
    </dsp:sp>
  </dsp:spTree>
</dsp:drawing>
</file>

<file path=word/diagrams/drawing1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BD97CD-2BA5-4707-9356-5DF419942C1E}">
      <dsp:nvSpPr>
        <dsp:cNvPr id="0" name=""/>
        <dsp:cNvSpPr/>
      </dsp:nvSpPr>
      <dsp:spPr>
        <a:xfrm>
          <a:off x="0" y="0"/>
          <a:ext cx="418253" cy="313690"/>
        </a:xfrm>
        <a:prstGeom prst="upArrow">
          <a:avLst/>
        </a:prstGeom>
        <a:no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328048" y="0"/>
          <a:ext cx="891119" cy="31369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-100%</a:t>
          </a:r>
        </a:p>
      </dsp:txBody>
      <dsp:txXfrm>
        <a:off x="328048" y="0"/>
        <a:ext cx="891119" cy="313690"/>
      </dsp:txXfrm>
    </dsp:sp>
  </dsp:spTree>
</dsp:drawing>
</file>

<file path=word/diagrams/drawing1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BD97CD-2BA5-4707-9356-5DF419942C1E}">
      <dsp:nvSpPr>
        <dsp:cNvPr id="0" name=""/>
        <dsp:cNvSpPr/>
      </dsp:nvSpPr>
      <dsp:spPr>
        <a:xfrm rot="10800000">
          <a:off x="217658" y="0"/>
          <a:ext cx="408939" cy="306705"/>
        </a:xfrm>
        <a:prstGeom prst="upArrow">
          <a:avLst/>
        </a:prstGeom>
        <a:solidFill>
          <a:schemeClr val="bg1"/>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502887" y="0"/>
          <a:ext cx="764184" cy="30670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a:t>
          </a:r>
        </a:p>
      </dsp:txBody>
      <dsp:txXfrm>
        <a:off x="502887" y="0"/>
        <a:ext cx="764184" cy="30670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BD97CD-2BA5-4707-9356-5DF419942C1E}">
      <dsp:nvSpPr>
        <dsp:cNvPr id="0" name=""/>
        <dsp:cNvSpPr/>
      </dsp:nvSpPr>
      <dsp:spPr>
        <a:xfrm rot="10800000">
          <a:off x="243590" y="0"/>
          <a:ext cx="327274" cy="313897"/>
        </a:xfrm>
        <a:prstGeom prst="upArrow">
          <a:avLst/>
        </a:prstGeom>
        <a:solidFill>
          <a:schemeClr val="accent6"/>
        </a:solidFill>
        <a:ln w="12700" cap="flat" cmpd="sng" algn="ctr">
          <a:solidFill>
            <a:schemeClr val="accent6"/>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367654" y="0"/>
          <a:ext cx="972728" cy="31389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-41,9%</a:t>
          </a:r>
        </a:p>
      </dsp:txBody>
      <dsp:txXfrm>
        <a:off x="367654" y="0"/>
        <a:ext cx="972728" cy="313897"/>
      </dsp:txXfrm>
    </dsp:sp>
  </dsp:spTree>
</dsp:drawing>
</file>

<file path=word/diagrams/drawing2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BD97CD-2BA5-4707-9356-5DF419942C1E}">
      <dsp:nvSpPr>
        <dsp:cNvPr id="0" name=""/>
        <dsp:cNvSpPr/>
      </dsp:nvSpPr>
      <dsp:spPr>
        <a:xfrm rot="10800000">
          <a:off x="108663" y="0"/>
          <a:ext cx="418253" cy="313690"/>
        </a:xfrm>
        <a:prstGeom prst="upArrow">
          <a:avLst/>
        </a:prstGeom>
        <a:solidFill>
          <a:schemeClr val="bg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347745" y="0"/>
          <a:ext cx="1042464" cy="313690"/>
        </a:xfrm>
        <a:prstGeom prst="rect">
          <a:avLst/>
        </a:prstGeom>
        <a:noFill/>
        <a:ln>
          <a:noFill/>
        </a:ln>
        <a:effectLst>
          <a:outerShdw blurRad="50800" dist="50800" dir="5400000" algn="ctr" rotWithShape="0">
            <a:schemeClr val="bg1"/>
          </a:outerShdw>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  </a:t>
          </a:r>
        </a:p>
      </dsp:txBody>
      <dsp:txXfrm>
        <a:off x="347745" y="0"/>
        <a:ext cx="1042464" cy="313690"/>
      </dsp:txXfrm>
    </dsp:sp>
  </dsp:spTree>
</dsp:drawing>
</file>

<file path=word/diagrams/drawing2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BD97CD-2BA5-4707-9356-5DF419942C1E}">
      <dsp:nvSpPr>
        <dsp:cNvPr id="0" name=""/>
        <dsp:cNvSpPr/>
      </dsp:nvSpPr>
      <dsp:spPr>
        <a:xfrm>
          <a:off x="0" y="0"/>
          <a:ext cx="418253" cy="313690"/>
        </a:xfrm>
        <a:prstGeom prst="upArrow">
          <a:avLst/>
        </a:prstGeom>
        <a:no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328048" y="0"/>
          <a:ext cx="891119" cy="31369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-11,1%</a:t>
          </a:r>
        </a:p>
      </dsp:txBody>
      <dsp:txXfrm>
        <a:off x="328048" y="0"/>
        <a:ext cx="891119" cy="313690"/>
      </dsp:txXfrm>
    </dsp:sp>
  </dsp:spTree>
</dsp:drawing>
</file>

<file path=word/diagrams/drawing2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BD97CD-2BA5-4707-9356-5DF419942C1E}">
      <dsp:nvSpPr>
        <dsp:cNvPr id="0" name=""/>
        <dsp:cNvSpPr/>
      </dsp:nvSpPr>
      <dsp:spPr>
        <a:xfrm>
          <a:off x="127798" y="0"/>
          <a:ext cx="409670" cy="313690"/>
        </a:xfrm>
        <a:prstGeom prst="upArrow">
          <a:avLst/>
        </a:prstGeom>
        <a:solidFill>
          <a:schemeClr val="bg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315224" y="0"/>
          <a:ext cx="821119" cy="313690"/>
        </a:xfrm>
        <a:prstGeom prst="rect">
          <a:avLst/>
        </a:prstGeom>
        <a:noFill/>
        <a:ln>
          <a:noFill/>
        </a:ln>
        <a:effectLst>
          <a:outerShdw blurRad="50800" dist="50800" dir="5400000" algn="ctr" rotWithShape="0">
            <a:schemeClr val="bg1"/>
          </a:outerShdw>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0%  </a:t>
          </a:r>
        </a:p>
      </dsp:txBody>
      <dsp:txXfrm>
        <a:off x="315224" y="0"/>
        <a:ext cx="821119" cy="313690"/>
      </dsp:txXfrm>
    </dsp:sp>
  </dsp:spTree>
</dsp:drawing>
</file>

<file path=word/diagrams/drawing2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BD97CD-2BA5-4707-9356-5DF419942C1E}">
      <dsp:nvSpPr>
        <dsp:cNvPr id="0" name=""/>
        <dsp:cNvSpPr/>
      </dsp:nvSpPr>
      <dsp:spPr>
        <a:xfrm rot="10800000">
          <a:off x="184432" y="0"/>
          <a:ext cx="414346" cy="313899"/>
        </a:xfrm>
        <a:prstGeom prst="upArrow">
          <a:avLst/>
        </a:prstGeom>
        <a:solidFill>
          <a:schemeClr val="bg1"/>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552461" y="0"/>
          <a:ext cx="703132" cy="31389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a:t>
          </a:r>
        </a:p>
      </dsp:txBody>
      <dsp:txXfrm>
        <a:off x="552461" y="0"/>
        <a:ext cx="703132" cy="313899"/>
      </dsp:txXfrm>
    </dsp:sp>
  </dsp:spTree>
</dsp:drawing>
</file>

<file path=word/diagrams/drawing2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BD97CD-2BA5-4707-9356-5DF419942C1E}">
      <dsp:nvSpPr>
        <dsp:cNvPr id="0" name=""/>
        <dsp:cNvSpPr/>
      </dsp:nvSpPr>
      <dsp:spPr>
        <a:xfrm>
          <a:off x="325299" y="0"/>
          <a:ext cx="408939" cy="306705"/>
        </a:xfrm>
        <a:prstGeom prst="upArrow">
          <a:avLst/>
        </a:prstGeom>
        <a:solidFill>
          <a:schemeClr val="bg1"/>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502887" y="0"/>
          <a:ext cx="764184" cy="30670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0%</a:t>
          </a:r>
        </a:p>
      </dsp:txBody>
      <dsp:txXfrm>
        <a:off x="502887" y="0"/>
        <a:ext cx="764184" cy="306705"/>
      </dsp:txXfrm>
    </dsp:sp>
  </dsp:spTree>
</dsp:drawing>
</file>

<file path=word/diagrams/drawing2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BD97CD-2BA5-4707-9356-5DF419942C1E}">
      <dsp:nvSpPr>
        <dsp:cNvPr id="0" name=""/>
        <dsp:cNvSpPr/>
      </dsp:nvSpPr>
      <dsp:spPr>
        <a:xfrm>
          <a:off x="0" y="0"/>
          <a:ext cx="418253" cy="313690"/>
        </a:xfrm>
        <a:prstGeom prst="upArrow">
          <a:avLst/>
        </a:prstGeom>
        <a:no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328048" y="0"/>
          <a:ext cx="891119" cy="31369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-100%</a:t>
          </a:r>
        </a:p>
      </dsp:txBody>
      <dsp:txXfrm>
        <a:off x="328048" y="0"/>
        <a:ext cx="891119" cy="313690"/>
      </dsp:txXfrm>
    </dsp:sp>
  </dsp:spTree>
</dsp:drawing>
</file>

<file path=word/diagrams/drawing2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BD97CD-2BA5-4707-9356-5DF419942C1E}">
      <dsp:nvSpPr>
        <dsp:cNvPr id="0" name=""/>
        <dsp:cNvSpPr/>
      </dsp:nvSpPr>
      <dsp:spPr>
        <a:xfrm>
          <a:off x="381289" y="0"/>
          <a:ext cx="416559" cy="312420"/>
        </a:xfrm>
        <a:prstGeom prst="upArrow">
          <a:avLst/>
        </a:prstGeom>
        <a:solidFill>
          <a:schemeClr val="bg1"/>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670766" y="0"/>
          <a:ext cx="859485" cy="31242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a:t>
          </a:r>
        </a:p>
      </dsp:txBody>
      <dsp:txXfrm>
        <a:off x="670766" y="0"/>
        <a:ext cx="859485" cy="312420"/>
      </dsp:txXfrm>
    </dsp:sp>
  </dsp:spTree>
</dsp:drawing>
</file>

<file path=word/diagrams/drawing2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BD97CD-2BA5-4707-9356-5DF419942C1E}">
      <dsp:nvSpPr>
        <dsp:cNvPr id="0" name=""/>
        <dsp:cNvSpPr/>
      </dsp:nvSpPr>
      <dsp:spPr>
        <a:xfrm rot="10800000">
          <a:off x="320203" y="0"/>
          <a:ext cx="418253" cy="313690"/>
        </a:xfrm>
        <a:prstGeom prst="upArrow">
          <a:avLst/>
        </a:prstGeom>
        <a:solidFill>
          <a:schemeClr val="bg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347745" y="0"/>
          <a:ext cx="1042464" cy="313690"/>
        </a:xfrm>
        <a:prstGeom prst="rect">
          <a:avLst/>
        </a:prstGeom>
        <a:noFill/>
        <a:ln>
          <a:noFill/>
        </a:ln>
        <a:effectLst>
          <a:outerShdw blurRad="50800" dist="50800" dir="5400000" algn="ctr" rotWithShape="0">
            <a:schemeClr val="bg1"/>
          </a:outerShdw>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  </a:t>
          </a:r>
        </a:p>
      </dsp:txBody>
      <dsp:txXfrm>
        <a:off x="347745" y="0"/>
        <a:ext cx="1042464" cy="313690"/>
      </dsp:txXfrm>
    </dsp:sp>
  </dsp:spTree>
</dsp:drawing>
</file>

<file path=word/diagrams/drawing2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BD97CD-2BA5-4707-9356-5DF419942C1E}">
      <dsp:nvSpPr>
        <dsp:cNvPr id="0" name=""/>
        <dsp:cNvSpPr/>
      </dsp:nvSpPr>
      <dsp:spPr>
        <a:xfrm rot="10800000">
          <a:off x="217658" y="0"/>
          <a:ext cx="408939" cy="306705"/>
        </a:xfrm>
        <a:prstGeom prst="upArrow">
          <a:avLst/>
        </a:prstGeom>
        <a:solidFill>
          <a:schemeClr val="bg1"/>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502887" y="0"/>
          <a:ext cx="764184" cy="30670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a:t>
          </a:r>
        </a:p>
      </dsp:txBody>
      <dsp:txXfrm>
        <a:off x="502887" y="0"/>
        <a:ext cx="764184" cy="306705"/>
      </dsp:txXfrm>
    </dsp:sp>
  </dsp:spTree>
</dsp:drawing>
</file>

<file path=word/diagrams/drawing2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BD97CD-2BA5-4707-9356-5DF419942C1E}">
      <dsp:nvSpPr>
        <dsp:cNvPr id="0" name=""/>
        <dsp:cNvSpPr/>
      </dsp:nvSpPr>
      <dsp:spPr>
        <a:xfrm rot="10800000">
          <a:off x="75920" y="0"/>
          <a:ext cx="418253" cy="313690"/>
        </a:xfrm>
        <a:prstGeom prst="upArrow">
          <a:avLst/>
        </a:prstGeom>
        <a:solidFill>
          <a:schemeClr val="accent6"/>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232123" y="0"/>
          <a:ext cx="1020550" cy="31369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-13,7%</a:t>
          </a:r>
        </a:p>
      </dsp:txBody>
      <dsp:txXfrm>
        <a:off x="232123" y="0"/>
        <a:ext cx="1020550" cy="31369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BD97CD-2BA5-4707-9356-5DF419942C1E}">
      <dsp:nvSpPr>
        <dsp:cNvPr id="0" name=""/>
        <dsp:cNvSpPr/>
      </dsp:nvSpPr>
      <dsp:spPr>
        <a:xfrm rot="10800000">
          <a:off x="102357" y="0"/>
          <a:ext cx="378937" cy="286603"/>
        </a:xfrm>
        <a:prstGeom prst="upArrow">
          <a:avLst/>
        </a:prstGeom>
        <a:solidFill>
          <a:schemeClr val="accent6"/>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332730" y="0"/>
          <a:ext cx="772597" cy="28660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-100%</a:t>
          </a:r>
        </a:p>
      </dsp:txBody>
      <dsp:txXfrm>
        <a:off x="332730" y="0"/>
        <a:ext cx="772597" cy="286603"/>
      </dsp:txXfrm>
    </dsp:sp>
  </dsp:spTree>
</dsp:drawing>
</file>

<file path=word/diagrams/drawing3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BD97CD-2BA5-4707-9356-5DF419942C1E}">
      <dsp:nvSpPr>
        <dsp:cNvPr id="0" name=""/>
        <dsp:cNvSpPr/>
      </dsp:nvSpPr>
      <dsp:spPr>
        <a:xfrm rot="10800000">
          <a:off x="175410" y="0"/>
          <a:ext cx="420793" cy="315595"/>
        </a:xfrm>
        <a:prstGeom prst="upArrow">
          <a:avLst/>
        </a:prstGeom>
        <a:solidFill>
          <a:schemeClr val="accent6"/>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281977" y="0"/>
          <a:ext cx="1020550" cy="31559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-46,1%</a:t>
          </a:r>
        </a:p>
      </dsp:txBody>
      <dsp:txXfrm>
        <a:off x="281977" y="0"/>
        <a:ext cx="1020550" cy="315595"/>
      </dsp:txXfrm>
    </dsp:sp>
  </dsp:spTree>
</dsp:drawing>
</file>

<file path=word/diagrams/drawing3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BD97CD-2BA5-4707-9356-5DF419942C1E}">
      <dsp:nvSpPr>
        <dsp:cNvPr id="0" name=""/>
        <dsp:cNvSpPr/>
      </dsp:nvSpPr>
      <dsp:spPr>
        <a:xfrm>
          <a:off x="122788" y="0"/>
          <a:ext cx="375932" cy="313690"/>
        </a:xfrm>
        <a:prstGeom prst="upArrow">
          <a:avLst/>
        </a:prstGeom>
        <a:solidFill>
          <a:schemeClr val="bg1"/>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410189" y="0"/>
          <a:ext cx="729000" cy="31369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a:t>
          </a:r>
        </a:p>
      </dsp:txBody>
      <dsp:txXfrm>
        <a:off x="410189" y="0"/>
        <a:ext cx="729000" cy="313690"/>
      </dsp:txXfrm>
    </dsp:sp>
  </dsp:spTree>
</dsp:drawing>
</file>

<file path=word/diagrams/drawing3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BD97CD-2BA5-4707-9356-5DF419942C1E}">
      <dsp:nvSpPr>
        <dsp:cNvPr id="0" name=""/>
        <dsp:cNvSpPr/>
      </dsp:nvSpPr>
      <dsp:spPr>
        <a:xfrm rot="10800000">
          <a:off x="-2843" y="0"/>
          <a:ext cx="417406" cy="313055"/>
        </a:xfrm>
        <a:prstGeom prst="upArrow">
          <a:avLst/>
        </a:prstGeom>
        <a:solidFill>
          <a:schemeClr val="accent6"/>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231687" y="0"/>
          <a:ext cx="1020550" cy="31305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-100%</a:t>
          </a:r>
        </a:p>
      </dsp:txBody>
      <dsp:txXfrm>
        <a:off x="231687" y="0"/>
        <a:ext cx="1020550" cy="313055"/>
      </dsp:txXfrm>
    </dsp:sp>
  </dsp:spTree>
</dsp:drawing>
</file>

<file path=word/diagrams/drawing3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Tree>
</dsp:drawing>
</file>

<file path=word/diagrams/drawing3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BD97CD-2BA5-4707-9356-5DF419942C1E}">
      <dsp:nvSpPr>
        <dsp:cNvPr id="0" name=""/>
        <dsp:cNvSpPr/>
      </dsp:nvSpPr>
      <dsp:spPr>
        <a:xfrm>
          <a:off x="0" y="0"/>
          <a:ext cx="418531" cy="313899"/>
        </a:xfrm>
        <a:prstGeom prst="upArrow">
          <a:avLst/>
        </a:prstGeom>
        <a:no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327642" y="0"/>
          <a:ext cx="886772" cy="31389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-100%</a:t>
          </a:r>
        </a:p>
      </dsp:txBody>
      <dsp:txXfrm>
        <a:off x="327642" y="0"/>
        <a:ext cx="886772" cy="313899"/>
      </dsp:txXfrm>
    </dsp:sp>
  </dsp:spTree>
</dsp:drawing>
</file>

<file path=word/diagrams/drawing3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BD97CD-2BA5-4707-9356-5DF419942C1E}">
      <dsp:nvSpPr>
        <dsp:cNvPr id="0" name=""/>
        <dsp:cNvSpPr/>
      </dsp:nvSpPr>
      <dsp:spPr>
        <a:xfrm>
          <a:off x="0" y="0"/>
          <a:ext cx="418253" cy="313690"/>
        </a:xfrm>
        <a:prstGeom prst="upArrow">
          <a:avLst/>
        </a:prstGeom>
        <a:no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328048" y="0"/>
          <a:ext cx="891119" cy="31369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-в 3 р.</a:t>
          </a:r>
        </a:p>
      </dsp:txBody>
      <dsp:txXfrm>
        <a:off x="328048" y="0"/>
        <a:ext cx="891119" cy="313690"/>
      </dsp:txXfrm>
    </dsp:sp>
  </dsp:spTree>
</dsp:drawing>
</file>

<file path=word/diagrams/drawing3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BD97CD-2BA5-4707-9356-5DF419942C1E}">
      <dsp:nvSpPr>
        <dsp:cNvPr id="0" name=""/>
        <dsp:cNvSpPr/>
      </dsp:nvSpPr>
      <dsp:spPr>
        <a:xfrm rot="10800000">
          <a:off x="324728" y="0"/>
          <a:ext cx="399626" cy="299720"/>
        </a:xfrm>
        <a:prstGeom prst="upArrow">
          <a:avLst/>
        </a:prstGeom>
        <a:solidFill>
          <a:schemeClr val="bg1"/>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498090" y="0"/>
          <a:ext cx="764184" cy="29972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a:t>
          </a:r>
        </a:p>
      </dsp:txBody>
      <dsp:txXfrm>
        <a:off x="498090" y="0"/>
        <a:ext cx="764184" cy="299720"/>
      </dsp:txXfrm>
    </dsp:sp>
  </dsp:spTree>
</dsp:drawing>
</file>

<file path=word/diagrams/drawing3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BD97CD-2BA5-4707-9356-5DF419942C1E}">
      <dsp:nvSpPr>
        <dsp:cNvPr id="0" name=""/>
        <dsp:cNvSpPr/>
      </dsp:nvSpPr>
      <dsp:spPr>
        <a:xfrm rot="10800000">
          <a:off x="113743" y="0"/>
          <a:ext cx="364617" cy="313690"/>
        </a:xfrm>
        <a:prstGeom prst="upArrow">
          <a:avLst/>
        </a:prstGeom>
        <a:solidFill>
          <a:schemeClr val="bg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280558" y="0"/>
          <a:ext cx="730817" cy="313690"/>
        </a:xfrm>
        <a:prstGeom prst="rect">
          <a:avLst/>
        </a:prstGeom>
        <a:noFill/>
        <a:ln>
          <a:noFill/>
        </a:ln>
        <a:effectLst>
          <a:outerShdw blurRad="50800" dist="50800" dir="5400000" algn="ctr" rotWithShape="0">
            <a:schemeClr val="bg1"/>
          </a:outerShdw>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  </a:t>
          </a:r>
        </a:p>
      </dsp:txBody>
      <dsp:txXfrm>
        <a:off x="280558" y="0"/>
        <a:ext cx="730817" cy="313690"/>
      </dsp:txXfrm>
    </dsp:sp>
  </dsp:spTree>
</dsp:drawing>
</file>

<file path=word/diagrams/drawing3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BD97CD-2BA5-4707-9356-5DF419942C1E}">
      <dsp:nvSpPr>
        <dsp:cNvPr id="0" name=""/>
        <dsp:cNvSpPr/>
      </dsp:nvSpPr>
      <dsp:spPr>
        <a:xfrm>
          <a:off x="0" y="0"/>
          <a:ext cx="418253" cy="313690"/>
        </a:xfrm>
        <a:prstGeom prst="upArrow">
          <a:avLst/>
        </a:prstGeom>
        <a:no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328048" y="0"/>
          <a:ext cx="891119" cy="31369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-11,1%</a:t>
          </a:r>
        </a:p>
      </dsp:txBody>
      <dsp:txXfrm>
        <a:off x="328048" y="0"/>
        <a:ext cx="891119" cy="313690"/>
      </dsp:txXfrm>
    </dsp:sp>
  </dsp:spTree>
</dsp:drawing>
</file>

<file path=word/diagrams/drawing3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BD97CD-2BA5-4707-9356-5DF419942C1E}">
      <dsp:nvSpPr>
        <dsp:cNvPr id="0" name=""/>
        <dsp:cNvSpPr/>
      </dsp:nvSpPr>
      <dsp:spPr>
        <a:xfrm>
          <a:off x="127798" y="0"/>
          <a:ext cx="409670" cy="313690"/>
        </a:xfrm>
        <a:prstGeom prst="upArrow">
          <a:avLst/>
        </a:prstGeom>
        <a:solidFill>
          <a:schemeClr val="bg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315224" y="0"/>
          <a:ext cx="821119" cy="313690"/>
        </a:xfrm>
        <a:prstGeom prst="rect">
          <a:avLst/>
        </a:prstGeom>
        <a:noFill/>
        <a:ln>
          <a:noFill/>
        </a:ln>
        <a:effectLst>
          <a:outerShdw blurRad="50800" dist="50800" dir="5400000" algn="ctr" rotWithShape="0">
            <a:schemeClr val="bg1"/>
          </a:outerShdw>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0%  </a:t>
          </a:r>
        </a:p>
      </dsp:txBody>
      <dsp:txXfrm>
        <a:off x="315224" y="0"/>
        <a:ext cx="821119" cy="313690"/>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BD97CD-2BA5-4707-9356-5DF419942C1E}">
      <dsp:nvSpPr>
        <dsp:cNvPr id="0" name=""/>
        <dsp:cNvSpPr/>
      </dsp:nvSpPr>
      <dsp:spPr>
        <a:xfrm>
          <a:off x="37962" y="0"/>
          <a:ext cx="384943" cy="313690"/>
        </a:xfrm>
        <a:prstGeom prst="upArrow">
          <a:avLst/>
        </a:prstGeom>
        <a:solidFill>
          <a:schemeClr val="bg1"/>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306919" y="0"/>
          <a:ext cx="792337" cy="31369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a:t>
          </a:r>
        </a:p>
      </dsp:txBody>
      <dsp:txXfrm>
        <a:off x="306919" y="0"/>
        <a:ext cx="792337" cy="313690"/>
      </dsp:txXfrm>
    </dsp:sp>
  </dsp:spTree>
</dsp:drawing>
</file>

<file path=word/diagrams/drawing4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BD97CD-2BA5-4707-9356-5DF419942C1E}">
      <dsp:nvSpPr>
        <dsp:cNvPr id="0" name=""/>
        <dsp:cNvSpPr/>
      </dsp:nvSpPr>
      <dsp:spPr>
        <a:xfrm rot="10800000">
          <a:off x="184432" y="0"/>
          <a:ext cx="414346" cy="313899"/>
        </a:xfrm>
        <a:prstGeom prst="upArrow">
          <a:avLst/>
        </a:prstGeom>
        <a:solidFill>
          <a:schemeClr val="bg1"/>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552461" y="0"/>
          <a:ext cx="703132" cy="31389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a:t>
          </a:r>
        </a:p>
      </dsp:txBody>
      <dsp:txXfrm>
        <a:off x="552461" y="0"/>
        <a:ext cx="703132" cy="313899"/>
      </dsp:txXfrm>
    </dsp:sp>
  </dsp:spTree>
</dsp:drawing>
</file>

<file path=word/diagrams/drawing4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BD97CD-2BA5-4707-9356-5DF419942C1E}">
      <dsp:nvSpPr>
        <dsp:cNvPr id="0" name=""/>
        <dsp:cNvSpPr/>
      </dsp:nvSpPr>
      <dsp:spPr>
        <a:xfrm>
          <a:off x="325299" y="0"/>
          <a:ext cx="408939" cy="306705"/>
        </a:xfrm>
        <a:prstGeom prst="upArrow">
          <a:avLst/>
        </a:prstGeom>
        <a:solidFill>
          <a:schemeClr val="bg1"/>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502887" y="0"/>
          <a:ext cx="764184" cy="30670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0%</a:t>
          </a:r>
        </a:p>
      </dsp:txBody>
      <dsp:txXfrm>
        <a:off x="502887" y="0"/>
        <a:ext cx="764184" cy="306705"/>
      </dsp:txXfrm>
    </dsp:sp>
  </dsp:spTree>
</dsp:drawing>
</file>

<file path=word/diagrams/drawing4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BD97CD-2BA5-4707-9356-5DF419942C1E}">
      <dsp:nvSpPr>
        <dsp:cNvPr id="0" name=""/>
        <dsp:cNvSpPr/>
      </dsp:nvSpPr>
      <dsp:spPr>
        <a:xfrm rot="10800000">
          <a:off x="75920" y="0"/>
          <a:ext cx="418253" cy="313690"/>
        </a:xfrm>
        <a:prstGeom prst="upArrow">
          <a:avLst/>
        </a:prstGeom>
        <a:solidFill>
          <a:schemeClr val="accent6"/>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232123" y="0"/>
          <a:ext cx="1020550" cy="31369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-13,7%</a:t>
          </a:r>
        </a:p>
      </dsp:txBody>
      <dsp:txXfrm>
        <a:off x="232123" y="0"/>
        <a:ext cx="1020550" cy="313690"/>
      </dsp:txXfrm>
    </dsp:sp>
  </dsp:spTree>
</dsp:drawing>
</file>

<file path=word/diagrams/drawing4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BD97CD-2BA5-4707-9356-5DF419942C1E}">
      <dsp:nvSpPr>
        <dsp:cNvPr id="0" name=""/>
        <dsp:cNvSpPr/>
      </dsp:nvSpPr>
      <dsp:spPr>
        <a:xfrm rot="10800000">
          <a:off x="175410" y="0"/>
          <a:ext cx="420793" cy="315595"/>
        </a:xfrm>
        <a:prstGeom prst="upArrow">
          <a:avLst/>
        </a:prstGeom>
        <a:solidFill>
          <a:schemeClr val="accent6"/>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281977" y="0"/>
          <a:ext cx="1020550" cy="31559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-46,1%</a:t>
          </a:r>
        </a:p>
      </dsp:txBody>
      <dsp:txXfrm>
        <a:off x="281977" y="0"/>
        <a:ext cx="1020550" cy="315595"/>
      </dsp:txXfrm>
    </dsp:sp>
  </dsp:spTree>
</dsp:drawing>
</file>

<file path=word/diagrams/drawing4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BD97CD-2BA5-4707-9356-5DF419942C1E}">
      <dsp:nvSpPr>
        <dsp:cNvPr id="0" name=""/>
        <dsp:cNvSpPr/>
      </dsp:nvSpPr>
      <dsp:spPr>
        <a:xfrm>
          <a:off x="122788" y="0"/>
          <a:ext cx="375932" cy="313690"/>
        </a:xfrm>
        <a:prstGeom prst="upArrow">
          <a:avLst/>
        </a:prstGeom>
        <a:solidFill>
          <a:schemeClr val="bg1"/>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410189" y="0"/>
          <a:ext cx="729000" cy="31369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a:t>
          </a:r>
        </a:p>
      </dsp:txBody>
      <dsp:txXfrm>
        <a:off x="410189" y="0"/>
        <a:ext cx="729000" cy="313690"/>
      </dsp:txXfrm>
    </dsp:sp>
  </dsp:spTree>
</dsp:drawing>
</file>

<file path=word/diagrams/drawing4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BD97CD-2BA5-4707-9356-5DF419942C1E}">
      <dsp:nvSpPr>
        <dsp:cNvPr id="0" name=""/>
        <dsp:cNvSpPr/>
      </dsp:nvSpPr>
      <dsp:spPr>
        <a:xfrm rot="10800000">
          <a:off x="-2843" y="0"/>
          <a:ext cx="417406" cy="313055"/>
        </a:xfrm>
        <a:prstGeom prst="upArrow">
          <a:avLst/>
        </a:prstGeom>
        <a:solidFill>
          <a:schemeClr val="accent6"/>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231687" y="0"/>
          <a:ext cx="1020550" cy="31305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-100%</a:t>
          </a:r>
        </a:p>
      </dsp:txBody>
      <dsp:txXfrm>
        <a:off x="231687" y="0"/>
        <a:ext cx="1020550" cy="313055"/>
      </dsp:txXfrm>
    </dsp:sp>
  </dsp:spTree>
</dsp:drawing>
</file>

<file path=word/diagrams/drawing4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Tree>
</dsp:drawing>
</file>

<file path=word/diagrams/drawing4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BD97CD-2BA5-4707-9356-5DF419942C1E}">
      <dsp:nvSpPr>
        <dsp:cNvPr id="0" name=""/>
        <dsp:cNvSpPr/>
      </dsp:nvSpPr>
      <dsp:spPr>
        <a:xfrm rot="10800000">
          <a:off x="-2200" y="0"/>
          <a:ext cx="416559" cy="312420"/>
        </a:xfrm>
        <a:prstGeom prst="upArrow">
          <a:avLst/>
        </a:prstGeom>
        <a:solidFill>
          <a:srgbClr val="92D05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231267" y="0"/>
          <a:ext cx="1021549" cy="31242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-в 5 р.</a:t>
          </a:r>
        </a:p>
      </dsp:txBody>
      <dsp:txXfrm>
        <a:off x="231267" y="0"/>
        <a:ext cx="1021549" cy="312420"/>
      </dsp:txXfrm>
    </dsp:sp>
  </dsp:spTree>
</dsp:drawing>
</file>

<file path=word/diagrams/drawing4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BD97CD-2BA5-4707-9356-5DF419942C1E}">
      <dsp:nvSpPr>
        <dsp:cNvPr id="0" name=""/>
        <dsp:cNvSpPr/>
      </dsp:nvSpPr>
      <dsp:spPr>
        <a:xfrm>
          <a:off x="99608" y="0"/>
          <a:ext cx="369227" cy="299720"/>
        </a:xfrm>
        <a:prstGeom prst="upArrow">
          <a:avLst/>
        </a:prstGeom>
        <a:solidFill>
          <a:schemeClr val="bg1"/>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213788" y="0"/>
          <a:ext cx="914581" cy="29972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a:t>
          </a:r>
        </a:p>
      </dsp:txBody>
      <dsp:txXfrm>
        <a:off x="213788" y="0"/>
        <a:ext cx="914581" cy="299720"/>
      </dsp:txXfrm>
    </dsp:sp>
  </dsp:spTree>
</dsp:drawing>
</file>

<file path=word/diagrams/drawing4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BD97CD-2BA5-4707-9356-5DF419942C1E}">
      <dsp:nvSpPr>
        <dsp:cNvPr id="0" name=""/>
        <dsp:cNvSpPr/>
      </dsp:nvSpPr>
      <dsp:spPr>
        <a:xfrm>
          <a:off x="182681" y="0"/>
          <a:ext cx="258794" cy="299720"/>
        </a:xfrm>
        <a:prstGeom prst="upArrow">
          <a:avLst/>
        </a:prstGeom>
        <a:solidFill>
          <a:schemeClr val="bg1"/>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345058" y="0"/>
          <a:ext cx="439166" cy="29972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a:t>
          </a:r>
        </a:p>
      </dsp:txBody>
      <dsp:txXfrm>
        <a:off x="345058" y="0"/>
        <a:ext cx="439166" cy="299720"/>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BD97CD-2BA5-4707-9356-5DF419942C1E}">
      <dsp:nvSpPr>
        <dsp:cNvPr id="0" name=""/>
        <dsp:cNvSpPr/>
      </dsp:nvSpPr>
      <dsp:spPr>
        <a:xfrm rot="10800000">
          <a:off x="381289" y="0"/>
          <a:ext cx="416559" cy="312420"/>
        </a:xfrm>
        <a:prstGeom prst="upArrow">
          <a:avLst/>
        </a:prstGeom>
        <a:solidFill>
          <a:schemeClr val="accent6"/>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670766" y="0"/>
          <a:ext cx="859485" cy="31242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-100%</a:t>
          </a:r>
        </a:p>
      </dsp:txBody>
      <dsp:txXfrm>
        <a:off x="670766" y="0"/>
        <a:ext cx="859485" cy="312420"/>
      </dsp:txXfrm>
    </dsp:sp>
  </dsp:spTree>
</dsp:drawing>
</file>

<file path=word/diagrams/drawing5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BD97CD-2BA5-4707-9356-5DF419942C1E}">
      <dsp:nvSpPr>
        <dsp:cNvPr id="0" name=""/>
        <dsp:cNvSpPr/>
      </dsp:nvSpPr>
      <dsp:spPr>
        <a:xfrm>
          <a:off x="129955" y="0"/>
          <a:ext cx="416585" cy="313690"/>
        </a:xfrm>
        <a:prstGeom prst="upArrow">
          <a:avLst/>
        </a:prstGeom>
        <a:solidFill>
          <a:schemeClr val="bg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320545" y="0"/>
          <a:ext cx="834979" cy="313690"/>
        </a:xfrm>
        <a:prstGeom prst="rect">
          <a:avLst/>
        </a:prstGeom>
        <a:noFill/>
        <a:ln>
          <a:noFill/>
        </a:ln>
        <a:effectLst>
          <a:outerShdw blurRad="50800" dist="50800" dir="5400000" algn="ctr" rotWithShape="0">
            <a:schemeClr val="bg1"/>
          </a:outerShdw>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0%  </a:t>
          </a:r>
        </a:p>
      </dsp:txBody>
      <dsp:txXfrm>
        <a:off x="320545" y="0"/>
        <a:ext cx="834979" cy="313690"/>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BD97CD-2BA5-4707-9356-5DF419942C1E}">
      <dsp:nvSpPr>
        <dsp:cNvPr id="0" name=""/>
        <dsp:cNvSpPr/>
      </dsp:nvSpPr>
      <dsp:spPr>
        <a:xfrm>
          <a:off x="0" y="0"/>
          <a:ext cx="418253" cy="313690"/>
        </a:xfrm>
        <a:prstGeom prst="upArrow">
          <a:avLst/>
        </a:prstGeom>
        <a:no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328048" y="0"/>
          <a:ext cx="891119" cy="31369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-100%</a:t>
          </a:r>
        </a:p>
      </dsp:txBody>
      <dsp:txXfrm>
        <a:off x="328048" y="0"/>
        <a:ext cx="891119" cy="313690"/>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BD97CD-2BA5-4707-9356-5DF419942C1E}">
      <dsp:nvSpPr>
        <dsp:cNvPr id="0" name=""/>
        <dsp:cNvSpPr/>
      </dsp:nvSpPr>
      <dsp:spPr>
        <a:xfrm rot="10800000">
          <a:off x="217658" y="0"/>
          <a:ext cx="408939" cy="306705"/>
        </a:xfrm>
        <a:prstGeom prst="upArrow">
          <a:avLst/>
        </a:prstGeom>
        <a:solidFill>
          <a:schemeClr val="bg1"/>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502887" y="0"/>
          <a:ext cx="764184" cy="30670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a:t>
          </a:r>
        </a:p>
      </dsp:txBody>
      <dsp:txXfrm>
        <a:off x="502887" y="0"/>
        <a:ext cx="764184" cy="306705"/>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BD97CD-2BA5-4707-9356-5DF419942C1E}">
      <dsp:nvSpPr>
        <dsp:cNvPr id="0" name=""/>
        <dsp:cNvSpPr/>
      </dsp:nvSpPr>
      <dsp:spPr>
        <a:xfrm rot="10800000">
          <a:off x="108663" y="0"/>
          <a:ext cx="418253" cy="313690"/>
        </a:xfrm>
        <a:prstGeom prst="upArrow">
          <a:avLst/>
        </a:prstGeom>
        <a:solidFill>
          <a:schemeClr val="bg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347745" y="0"/>
          <a:ext cx="1042464" cy="313690"/>
        </a:xfrm>
        <a:prstGeom prst="rect">
          <a:avLst/>
        </a:prstGeom>
        <a:noFill/>
        <a:ln>
          <a:noFill/>
        </a:ln>
        <a:effectLst>
          <a:outerShdw blurRad="50800" dist="50800" dir="5400000" algn="ctr" rotWithShape="0">
            <a:schemeClr val="bg1"/>
          </a:outerShdw>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  </a:t>
          </a:r>
        </a:p>
      </dsp:txBody>
      <dsp:txXfrm>
        <a:off x="347745" y="0"/>
        <a:ext cx="1042464" cy="313690"/>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BD97CD-2BA5-4707-9356-5DF419942C1E}">
      <dsp:nvSpPr>
        <dsp:cNvPr id="0" name=""/>
        <dsp:cNvSpPr/>
      </dsp:nvSpPr>
      <dsp:spPr>
        <a:xfrm>
          <a:off x="-27756" y="0"/>
          <a:ext cx="357911" cy="313690"/>
        </a:xfrm>
        <a:prstGeom prst="upArrow">
          <a:avLst/>
        </a:prstGeom>
        <a:no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136246" y="0"/>
          <a:ext cx="935524" cy="31369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a:t>
          </a:r>
        </a:p>
      </dsp:txBody>
      <dsp:txXfrm>
        <a:off x="136246" y="0"/>
        <a:ext cx="935524" cy="313690"/>
      </dsp:txXfrm>
    </dsp:sp>
  </dsp:spTree>
</dsp:drawing>
</file>

<file path=word/diagrams/layout1.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10.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11.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12.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13.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14.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15.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16.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17.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18.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19.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20.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21.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22.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23.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24.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25.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26.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27.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28.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29.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3.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30.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31.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32.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33.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34.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35.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36.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37.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38.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39.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4.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40.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41.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42.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43.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44.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45.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46.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47.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48.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49.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5.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50.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6.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7.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8.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9.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0.714</cdr:x>
      <cdr:y>0.38226</cdr:y>
    </cdr:from>
    <cdr:to>
      <cdr:x>0.97965</cdr:x>
      <cdr:y>0.64081</cdr:y>
    </cdr:to>
    <cdr:sp macro="" textlink="">
      <cdr:nvSpPr>
        <cdr:cNvPr id="3" name="Выноска 1 (граница и черта) 2"/>
        <cdr:cNvSpPr/>
      </cdr:nvSpPr>
      <cdr:spPr>
        <a:xfrm xmlns:a="http://schemas.openxmlformats.org/drawingml/2006/main">
          <a:off x="3737294" y="1092551"/>
          <a:ext cx="1390493" cy="738970"/>
        </a:xfrm>
        <a:prstGeom xmlns:a="http://schemas.openxmlformats.org/drawingml/2006/main" prst="accentBorderCallout1">
          <a:avLst>
            <a:gd name="adj1" fmla="val 18750"/>
            <a:gd name="adj2" fmla="val -8333"/>
            <a:gd name="adj3" fmla="val 62408"/>
            <a:gd name="adj4" fmla="val -43989"/>
          </a:avLst>
        </a:prstGeom>
        <a:solidFill xmlns:a="http://schemas.openxmlformats.org/drawingml/2006/main">
          <a:srgbClr val="FFFF00"/>
        </a:solidFill>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wrap="square">
          <a:noAutofit/>
        </a:bodyPr>
        <a:lstStyle xmlns:a="http://schemas.openxmlformats.org/drawingml/2006/main"/>
        <a:p xmlns:a="http://schemas.openxmlformats.org/drawingml/2006/main">
          <a:pPr algn="ctr"/>
          <a:r>
            <a:rPr lang="ru-RU" sz="800">
              <a:solidFill>
                <a:schemeClr val="tx1"/>
              </a:solidFill>
              <a:latin typeface="Times New Roman" panose="02020603050405020304" pitchFamily="18" charset="0"/>
              <a:cs typeface="Times New Roman" panose="02020603050405020304" pitchFamily="18" charset="0"/>
            </a:rPr>
            <a:t>Объекты</a:t>
          </a:r>
          <a:r>
            <a:rPr lang="ru-RU" sz="800" baseline="0">
              <a:solidFill>
                <a:schemeClr val="tx1"/>
              </a:solidFill>
              <a:latin typeface="Times New Roman" panose="02020603050405020304" pitchFamily="18" charset="0"/>
              <a:cs typeface="Times New Roman" panose="02020603050405020304" pitchFamily="18" charset="0"/>
            </a:rPr>
            <a:t> жилого сектора </a:t>
          </a:r>
          <a:r>
            <a:rPr lang="ru-RU" sz="800">
              <a:solidFill>
                <a:schemeClr val="tx1"/>
              </a:solidFill>
              <a:latin typeface="Times New Roman" panose="02020603050405020304" pitchFamily="18" charset="0"/>
              <a:cs typeface="Times New Roman" panose="02020603050405020304" pitchFamily="18" charset="0"/>
            </a:rPr>
            <a:t>с низкой степенью огнестойкости - 7; 87,5% об</a:t>
          </a:r>
          <a:r>
            <a:rPr lang="ru-RU" sz="800" baseline="0">
              <a:solidFill>
                <a:schemeClr val="tx1"/>
              </a:solidFill>
              <a:latin typeface="Times New Roman" panose="02020603050405020304" pitchFamily="18" charset="0"/>
              <a:cs typeface="Times New Roman" panose="02020603050405020304" pitchFamily="18" charset="0"/>
            </a:rPr>
            <a:t> общего количества пожаров в жилье</a:t>
          </a:r>
          <a:endParaRPr lang="ru-RU" sz="800">
            <a:solidFill>
              <a:schemeClr val="tx1"/>
            </a:solidFill>
            <a:latin typeface="Times New Roman" panose="02020603050405020304" pitchFamily="18" charset="0"/>
            <a:cs typeface="Times New Roman" panose="02020603050405020304" pitchFamily="18" charset="0"/>
          </a:endParaRPr>
        </a:p>
        <a:p xmlns:a="http://schemas.openxmlformats.org/drawingml/2006/main">
          <a:endParaRPr lang="ru-RU" sz="800">
            <a:solidFill>
              <a:sysClr val="windowText" lastClr="000000"/>
            </a:solidFill>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0.74049</cdr:x>
      <cdr:y>0.2943</cdr:y>
    </cdr:from>
    <cdr:to>
      <cdr:x>0.96737</cdr:x>
      <cdr:y>0.53871</cdr:y>
    </cdr:to>
    <cdr:sp macro="" textlink="">
      <cdr:nvSpPr>
        <cdr:cNvPr id="3" name="Выноска 1 (граница и черта) 2"/>
        <cdr:cNvSpPr/>
      </cdr:nvSpPr>
      <cdr:spPr>
        <a:xfrm xmlns:a="http://schemas.openxmlformats.org/drawingml/2006/main">
          <a:off x="4158547" y="904689"/>
          <a:ext cx="1274145" cy="751311"/>
        </a:xfrm>
        <a:prstGeom xmlns:a="http://schemas.openxmlformats.org/drawingml/2006/main" prst="accentBorderCallout1">
          <a:avLst>
            <a:gd name="adj1" fmla="val 18750"/>
            <a:gd name="adj2" fmla="val -8333"/>
            <a:gd name="adj3" fmla="val 50168"/>
            <a:gd name="adj4" fmla="val -46490"/>
          </a:avLst>
        </a:prstGeom>
        <a:solidFill xmlns:a="http://schemas.openxmlformats.org/drawingml/2006/main">
          <a:srgbClr val="FFFF00"/>
        </a:solidFill>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wrap="square">
          <a:noAutofit/>
        </a:bodyPr>
        <a:lstStyle xmlns:a="http://schemas.openxmlformats.org/drawingml/2006/main"/>
        <a:p xmlns:a="http://schemas.openxmlformats.org/drawingml/2006/main">
          <a:pPr marL="0" marR="0" indent="0" algn="ctr" defTabSz="914400" eaLnBrk="1" fontAlgn="auto" latinLnBrk="0" hangingPunct="1">
            <a:lnSpc>
              <a:spcPct val="100000"/>
            </a:lnSpc>
            <a:spcBef>
              <a:spcPts val="0"/>
            </a:spcBef>
            <a:spcAft>
              <a:spcPts val="0"/>
            </a:spcAft>
            <a:buClrTx/>
            <a:buSzTx/>
            <a:buFontTx/>
            <a:buNone/>
            <a:tabLst/>
            <a:defRPr/>
          </a:pPr>
          <a:r>
            <a:rPr lang="ru-RU" sz="800">
              <a:solidFill>
                <a:schemeClr val="tx1"/>
              </a:solidFill>
              <a:latin typeface="Times New Roman" panose="02020603050405020304" pitchFamily="18" charset="0"/>
              <a:cs typeface="Times New Roman" panose="02020603050405020304" pitchFamily="18" charset="0"/>
            </a:rPr>
            <a:t>Многоквартирные жилые дома с низкой степенью огнестойкости - 2; 100% об</a:t>
          </a:r>
          <a:r>
            <a:rPr lang="ru-RU" sz="800" baseline="0">
              <a:solidFill>
                <a:schemeClr val="tx1"/>
              </a:solidFill>
              <a:latin typeface="Times New Roman" panose="02020603050405020304" pitchFamily="18" charset="0"/>
              <a:cs typeface="Times New Roman" panose="02020603050405020304" pitchFamily="18" charset="0"/>
            </a:rPr>
            <a:t> общего количества пожаров в жилье</a:t>
          </a:r>
          <a:endParaRPr lang="ru-RU" sz="800">
            <a:solidFill>
              <a:schemeClr val="tx1"/>
            </a:solidFill>
            <a:latin typeface="Times New Roman" panose="02020603050405020304" pitchFamily="18" charset="0"/>
            <a:cs typeface="Times New Roman" panose="02020603050405020304" pitchFamily="18" charset="0"/>
          </a:endParaRPr>
        </a:p>
        <a:p xmlns:a="http://schemas.openxmlformats.org/drawingml/2006/main">
          <a:endParaRPr lang="ru-RU">
            <a:solidFill>
              <a:sysClr val="windowText" lastClr="000000"/>
            </a:solidFill>
          </a:endParaRP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79D374-20BD-4BF3-A449-8AA3BEC414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1789</Words>
  <Characters>10198</Characters>
  <Application>Microsoft Office Word</Application>
  <DocSecurity>0</DocSecurity>
  <Lines>84</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11964</CharactersWithSpaces>
  <SharedDoc>false</SharedDoc>
  <HLinks>
    <vt:vector size="12" baseType="variant">
      <vt:variant>
        <vt:i4>5570567</vt:i4>
      </vt:variant>
      <vt:variant>
        <vt:i4>93</vt:i4>
      </vt:variant>
      <vt:variant>
        <vt:i4>0</vt:i4>
      </vt:variant>
      <vt:variant>
        <vt:i4>5</vt:i4>
      </vt:variant>
      <vt:variant>
        <vt:lpwstr/>
      </vt:variant>
      <vt:variant>
        <vt:lpwstr>Par10550</vt:lpwstr>
      </vt:variant>
      <vt:variant>
        <vt:i4>6094854</vt:i4>
      </vt:variant>
      <vt:variant>
        <vt:i4>90</vt:i4>
      </vt:variant>
      <vt:variant>
        <vt:i4>0</vt:i4>
      </vt:variant>
      <vt:variant>
        <vt:i4>5</vt:i4>
      </vt:variant>
      <vt:variant>
        <vt:lpwstr/>
      </vt:variant>
      <vt:variant>
        <vt:lpwstr>Par10548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Игорь</dc:creator>
  <cp:lastModifiedBy>Касьяненко А.И.</cp:lastModifiedBy>
  <cp:revision>2</cp:revision>
  <cp:lastPrinted>2022-05-18T09:49:00Z</cp:lastPrinted>
  <dcterms:created xsi:type="dcterms:W3CDTF">2022-05-20T05:54:00Z</dcterms:created>
  <dcterms:modified xsi:type="dcterms:W3CDTF">2022-05-20T05:54:00Z</dcterms:modified>
</cp:coreProperties>
</file>